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DB418" w14:textId="77777777" w:rsidR="00357342" w:rsidRPr="00CD0F6B" w:rsidRDefault="00357342">
      <w:pPr>
        <w:rPr>
          <w:i/>
          <w:iCs/>
          <w:sz w:val="22"/>
          <w:szCs w:val="22"/>
          <w:lang w:val="sl-SI"/>
        </w:rPr>
      </w:pPr>
    </w:p>
    <w:p w14:paraId="72EB7F2C" w14:textId="77777777" w:rsidR="00357342" w:rsidRPr="00CD0F6B" w:rsidRDefault="00357342">
      <w:pPr>
        <w:rPr>
          <w:i/>
          <w:iCs/>
          <w:sz w:val="22"/>
          <w:szCs w:val="22"/>
          <w:lang w:val="sl-SI"/>
        </w:rPr>
      </w:pPr>
    </w:p>
    <w:p w14:paraId="2E446209" w14:textId="77777777" w:rsidR="00357342" w:rsidRPr="00CD0F6B" w:rsidRDefault="00357342">
      <w:pPr>
        <w:rPr>
          <w:i/>
          <w:iCs/>
          <w:sz w:val="22"/>
          <w:szCs w:val="22"/>
          <w:lang w:val="sl-SI"/>
        </w:rPr>
      </w:pPr>
    </w:p>
    <w:p w14:paraId="703838B2" w14:textId="430BABC5" w:rsidR="00AF05B7" w:rsidRPr="00CD0F6B" w:rsidRDefault="009774D1" w:rsidP="002913FE">
      <w:pPr>
        <w:rPr>
          <w:i/>
          <w:iCs/>
          <w:sz w:val="22"/>
          <w:szCs w:val="22"/>
          <w:vertAlign w:val="subscript"/>
          <w:lang w:val="sl-SI"/>
        </w:rPr>
      </w:pPr>
      <w:r w:rsidRPr="00CD0F6B">
        <w:rPr>
          <w:i/>
          <w:iCs/>
          <w:sz w:val="22"/>
          <w:szCs w:val="22"/>
          <w:lang w:val="sl-SI"/>
        </w:rPr>
        <w:t>Prehransko dopolnilo z</w:t>
      </w:r>
      <w:r w:rsidR="00BF183F" w:rsidRPr="00CD0F6B">
        <w:rPr>
          <w:i/>
          <w:iCs/>
          <w:sz w:val="22"/>
          <w:szCs w:val="22"/>
          <w:lang w:val="sl-SI"/>
        </w:rPr>
        <w:t>a podporo imunskemu sistemu</w:t>
      </w:r>
      <w:r w:rsidR="005B1DC4" w:rsidRPr="00CD0F6B">
        <w:rPr>
          <w:i/>
          <w:iCs/>
          <w:sz w:val="22"/>
          <w:szCs w:val="22"/>
          <w:lang w:val="sl-SI"/>
        </w:rPr>
        <w:t>*</w:t>
      </w:r>
      <w:r w:rsidR="00803C2B" w:rsidRPr="00CD0F6B">
        <w:rPr>
          <w:i/>
          <w:iCs/>
          <w:sz w:val="22"/>
          <w:szCs w:val="22"/>
          <w:lang w:val="sl-SI"/>
        </w:rPr>
        <w:t xml:space="preserve"> </w:t>
      </w:r>
      <w:r w:rsidR="00803C2B" w:rsidRPr="00CD0F6B">
        <w:rPr>
          <w:b/>
          <w:bCs/>
          <w:sz w:val="22"/>
          <w:szCs w:val="22"/>
          <w:lang w:val="sl-SI"/>
        </w:rPr>
        <w:t>pri povečanih fizičnih in psihičnih obremenitvah</w:t>
      </w:r>
      <w:r w:rsidR="00FE0C82" w:rsidRPr="00CD0F6B">
        <w:rPr>
          <w:sz w:val="22"/>
          <w:szCs w:val="22"/>
          <w:lang w:val="sl-SI"/>
        </w:rPr>
        <w:t>**</w:t>
      </w:r>
      <w:r w:rsidR="00803C2B" w:rsidRPr="00CD0F6B">
        <w:rPr>
          <w:b/>
          <w:bCs/>
          <w:sz w:val="22"/>
          <w:szCs w:val="22"/>
          <w:lang w:val="sl-SI"/>
        </w:rPr>
        <w:t>.</w:t>
      </w:r>
      <w:r w:rsidRPr="00CD0F6B">
        <w:rPr>
          <w:i/>
          <w:iCs/>
          <w:sz w:val="22"/>
          <w:szCs w:val="22"/>
          <w:lang w:val="sl-SI"/>
        </w:rPr>
        <w:t xml:space="preserve"> </w:t>
      </w:r>
      <w:r w:rsidR="00803C2B" w:rsidRPr="00CD0F6B">
        <w:rPr>
          <w:i/>
          <w:iCs/>
          <w:sz w:val="22"/>
          <w:szCs w:val="22"/>
          <w:lang w:val="sl-SI"/>
        </w:rPr>
        <w:t xml:space="preserve">Vsebuje </w:t>
      </w:r>
      <w:r w:rsidR="00803C2B" w:rsidRPr="00CD0F6B">
        <w:rPr>
          <w:b/>
          <w:bCs/>
          <w:i/>
          <w:iCs/>
          <w:sz w:val="22"/>
          <w:szCs w:val="22"/>
          <w:lang w:val="sl-SI"/>
        </w:rPr>
        <w:t>v</w:t>
      </w:r>
      <w:r w:rsidR="0091522E" w:rsidRPr="00CD0F6B">
        <w:rPr>
          <w:b/>
          <w:bCs/>
          <w:i/>
          <w:iCs/>
          <w:sz w:val="22"/>
          <w:szCs w:val="22"/>
          <w:lang w:val="sl-SI"/>
        </w:rPr>
        <w:t>i</w:t>
      </w:r>
      <w:r w:rsidR="00357342" w:rsidRPr="00CD0F6B">
        <w:rPr>
          <w:b/>
          <w:bCs/>
          <w:i/>
          <w:iCs/>
          <w:sz w:val="22"/>
          <w:szCs w:val="22"/>
          <w:lang w:val="sl-SI"/>
        </w:rPr>
        <w:t>tamin C</w:t>
      </w:r>
      <w:r w:rsidR="00907A10" w:rsidRPr="00CD0F6B">
        <w:rPr>
          <w:i/>
          <w:iCs/>
          <w:sz w:val="22"/>
          <w:szCs w:val="22"/>
          <w:lang w:val="sl-SI"/>
        </w:rPr>
        <w:t xml:space="preserve"> (300</w:t>
      </w:r>
      <w:r w:rsidR="0085547C" w:rsidRPr="00CD0F6B">
        <w:rPr>
          <w:i/>
          <w:iCs/>
          <w:sz w:val="22"/>
          <w:szCs w:val="22"/>
          <w:lang w:val="sl-SI"/>
        </w:rPr>
        <w:t xml:space="preserve"> </w:t>
      </w:r>
      <w:r w:rsidR="00907A10" w:rsidRPr="00CD0F6B">
        <w:rPr>
          <w:i/>
          <w:iCs/>
          <w:sz w:val="22"/>
          <w:szCs w:val="22"/>
          <w:lang w:val="sl-SI"/>
        </w:rPr>
        <w:t>mg)</w:t>
      </w:r>
      <w:r w:rsidR="00357342" w:rsidRPr="00CD0F6B">
        <w:rPr>
          <w:i/>
          <w:iCs/>
          <w:sz w:val="22"/>
          <w:szCs w:val="22"/>
          <w:lang w:val="sl-SI"/>
        </w:rPr>
        <w:t xml:space="preserve"> </w:t>
      </w:r>
      <w:r w:rsidR="00357342" w:rsidRPr="00CD0F6B">
        <w:rPr>
          <w:b/>
          <w:bCs/>
          <w:i/>
          <w:iCs/>
          <w:sz w:val="22"/>
          <w:szCs w:val="22"/>
          <w:lang w:val="sl-SI"/>
        </w:rPr>
        <w:t xml:space="preserve">v </w:t>
      </w:r>
      <w:proofErr w:type="spellStart"/>
      <w:r w:rsidR="00357342" w:rsidRPr="00CD0F6B">
        <w:rPr>
          <w:b/>
          <w:bCs/>
          <w:i/>
          <w:iCs/>
          <w:sz w:val="22"/>
          <w:szCs w:val="22"/>
          <w:lang w:val="sl-SI"/>
        </w:rPr>
        <w:t>perlicah</w:t>
      </w:r>
      <w:proofErr w:type="spellEnd"/>
      <w:r w:rsidR="00DF0CEB" w:rsidRPr="00CD0F6B">
        <w:rPr>
          <w:i/>
          <w:iCs/>
          <w:sz w:val="22"/>
          <w:szCs w:val="22"/>
          <w:lang w:val="sl-SI"/>
        </w:rPr>
        <w:t xml:space="preserve"> </w:t>
      </w:r>
      <w:r w:rsidR="00357342" w:rsidRPr="00CD0F6B">
        <w:rPr>
          <w:b/>
          <w:bCs/>
          <w:i/>
          <w:iCs/>
          <w:sz w:val="22"/>
          <w:szCs w:val="22"/>
          <w:lang w:val="sl-SI"/>
        </w:rPr>
        <w:t>s podaljšanim delovanjem</w:t>
      </w:r>
      <w:r w:rsidR="00DD3BEC" w:rsidRPr="00CD0F6B">
        <w:rPr>
          <w:b/>
          <w:bCs/>
          <w:i/>
          <w:iCs/>
          <w:sz w:val="22"/>
          <w:szCs w:val="22"/>
          <w:lang w:val="sl-SI"/>
        </w:rPr>
        <w:t xml:space="preserve"> (</w:t>
      </w:r>
      <w:r w:rsidR="00DD3BEC" w:rsidRPr="00CD0F6B">
        <w:rPr>
          <w:i/>
          <w:iCs/>
          <w:sz w:val="22"/>
          <w:szCs w:val="22"/>
          <w:lang w:val="sl-SI"/>
        </w:rPr>
        <w:t xml:space="preserve">Time </w:t>
      </w:r>
      <w:proofErr w:type="spellStart"/>
      <w:r w:rsidR="00DD3BEC" w:rsidRPr="00CD0F6B">
        <w:rPr>
          <w:i/>
          <w:iCs/>
          <w:sz w:val="22"/>
          <w:szCs w:val="22"/>
          <w:lang w:val="sl-SI"/>
        </w:rPr>
        <w:t>pearls</w:t>
      </w:r>
      <w:proofErr w:type="spellEnd"/>
      <w:r w:rsidR="00CE431F" w:rsidRPr="00CD0F6B">
        <w:rPr>
          <w:i/>
          <w:iCs/>
          <w:sz w:val="22"/>
          <w:szCs w:val="22"/>
          <w:lang w:val="sl-SI"/>
        </w:rPr>
        <w:t>®</w:t>
      </w:r>
      <w:r w:rsidR="00DD3BEC" w:rsidRPr="00CD0F6B">
        <w:rPr>
          <w:i/>
          <w:iCs/>
          <w:sz w:val="22"/>
          <w:szCs w:val="22"/>
          <w:lang w:val="sl-SI"/>
        </w:rPr>
        <w:t xml:space="preserve"> vitamin C</w:t>
      </w:r>
      <w:r w:rsidR="0000650A" w:rsidRPr="00CD0F6B">
        <w:rPr>
          <w:b/>
          <w:bCs/>
          <w:i/>
          <w:iCs/>
          <w:sz w:val="22"/>
          <w:szCs w:val="22"/>
          <w:lang w:val="sl-SI"/>
        </w:rPr>
        <w:t>)</w:t>
      </w:r>
      <w:r w:rsidR="00357342" w:rsidRPr="00CD0F6B">
        <w:rPr>
          <w:b/>
          <w:bCs/>
          <w:i/>
          <w:iCs/>
          <w:sz w:val="22"/>
          <w:szCs w:val="22"/>
          <w:lang w:val="sl-SI"/>
        </w:rPr>
        <w:t>,</w:t>
      </w:r>
      <w:r w:rsidR="00357342" w:rsidRPr="00CD0F6B">
        <w:rPr>
          <w:i/>
          <w:iCs/>
          <w:sz w:val="22"/>
          <w:szCs w:val="22"/>
          <w:lang w:val="sl-SI"/>
        </w:rPr>
        <w:t xml:space="preserve"> </w:t>
      </w:r>
      <w:r w:rsidR="00357342" w:rsidRPr="00CD0F6B">
        <w:rPr>
          <w:b/>
          <w:bCs/>
          <w:i/>
          <w:iCs/>
          <w:sz w:val="22"/>
          <w:szCs w:val="22"/>
          <w:lang w:val="sl-SI"/>
        </w:rPr>
        <w:t>cink</w:t>
      </w:r>
      <w:r w:rsidR="00907A10" w:rsidRPr="00CD0F6B">
        <w:rPr>
          <w:b/>
          <w:bCs/>
          <w:i/>
          <w:iCs/>
          <w:sz w:val="22"/>
          <w:szCs w:val="22"/>
          <w:lang w:val="sl-SI"/>
        </w:rPr>
        <w:t xml:space="preserve"> </w:t>
      </w:r>
      <w:r w:rsidR="00357342" w:rsidRPr="00CD0F6B">
        <w:rPr>
          <w:b/>
          <w:bCs/>
          <w:i/>
          <w:iCs/>
          <w:sz w:val="22"/>
          <w:szCs w:val="22"/>
          <w:lang w:val="sl-SI"/>
        </w:rPr>
        <w:t>in vitamin D</w:t>
      </w:r>
      <w:r w:rsidR="00357342" w:rsidRPr="00CD0F6B">
        <w:rPr>
          <w:b/>
          <w:bCs/>
          <w:i/>
          <w:iCs/>
          <w:sz w:val="22"/>
          <w:szCs w:val="22"/>
          <w:vertAlign w:val="subscript"/>
          <w:lang w:val="sl-SI"/>
        </w:rPr>
        <w:t>3</w:t>
      </w:r>
      <w:r w:rsidR="007679EC" w:rsidRPr="00CD0F6B">
        <w:rPr>
          <w:i/>
          <w:iCs/>
          <w:sz w:val="22"/>
          <w:szCs w:val="22"/>
          <w:vertAlign w:val="subscript"/>
          <w:lang w:val="sl-SI"/>
        </w:rPr>
        <w:t xml:space="preserve">. </w:t>
      </w:r>
    </w:p>
    <w:p w14:paraId="656931F1" w14:textId="6A30E118" w:rsidR="00086A08" w:rsidRPr="00CD0F6B" w:rsidRDefault="002913FE" w:rsidP="002913FE">
      <w:pPr>
        <w:rPr>
          <w:i/>
          <w:iCs/>
          <w:sz w:val="22"/>
          <w:szCs w:val="22"/>
          <w:vertAlign w:val="subscript"/>
          <w:lang w:val="sl-SI"/>
        </w:rPr>
      </w:pPr>
      <w:r w:rsidRPr="00CD0F6B">
        <w:rPr>
          <w:i/>
          <w:iCs/>
          <w:sz w:val="22"/>
          <w:szCs w:val="22"/>
          <w:vertAlign w:val="subscript"/>
          <w:lang w:val="sl-SI"/>
        </w:rPr>
        <w:t xml:space="preserve"> </w:t>
      </w:r>
    </w:p>
    <w:p w14:paraId="2443E0CB" w14:textId="4F67AB87" w:rsidR="002F57CA" w:rsidRPr="00CD0F6B" w:rsidRDefault="002F57CA" w:rsidP="002913FE">
      <w:pPr>
        <w:rPr>
          <w:i/>
          <w:iCs/>
          <w:sz w:val="22"/>
          <w:szCs w:val="22"/>
          <w:vertAlign w:val="subscript"/>
          <w:lang w:val="sl-SI"/>
        </w:rPr>
      </w:pPr>
    </w:p>
    <w:p w14:paraId="5885BE65" w14:textId="08F70E33" w:rsidR="00026902" w:rsidRPr="00CD0F6B" w:rsidRDefault="00C82F56" w:rsidP="002F57CA">
      <w:pPr>
        <w:autoSpaceDE/>
        <w:autoSpaceDN/>
        <w:rPr>
          <w:rFonts w:eastAsia="Times New Roman"/>
          <w:sz w:val="22"/>
          <w:szCs w:val="22"/>
          <w:lang w:val="sl-SI"/>
        </w:rPr>
      </w:pPr>
      <w:r w:rsidRPr="00CD0F6B">
        <w:rPr>
          <w:rFonts w:eastAsia="Times New Roman"/>
          <w:sz w:val="22"/>
          <w:szCs w:val="22"/>
          <w:lang w:val="sl-SI"/>
        </w:rPr>
        <w:t>Pre</w:t>
      </w:r>
      <w:r w:rsidR="003A221D" w:rsidRPr="00CD0F6B">
        <w:rPr>
          <w:rFonts w:eastAsia="Times New Roman"/>
          <w:sz w:val="22"/>
          <w:szCs w:val="22"/>
          <w:lang w:val="sl-SI"/>
        </w:rPr>
        <w:t xml:space="preserve">hransko </w:t>
      </w:r>
      <w:r w:rsidRPr="00CD0F6B">
        <w:rPr>
          <w:rFonts w:eastAsia="Times New Roman"/>
          <w:sz w:val="22"/>
          <w:szCs w:val="22"/>
          <w:lang w:val="sl-SI"/>
        </w:rPr>
        <w:t xml:space="preserve">dopolnilo </w:t>
      </w:r>
      <w:proofErr w:type="spellStart"/>
      <w:r w:rsidR="0032707C" w:rsidRPr="00CD0F6B">
        <w:rPr>
          <w:sz w:val="22"/>
          <w:szCs w:val="22"/>
          <w:lang w:val="sl-SI"/>
        </w:rPr>
        <w:t>Cetebe</w:t>
      </w:r>
      <w:proofErr w:type="spellEnd"/>
      <w:r w:rsidR="0032707C" w:rsidRPr="00CD0F6B">
        <w:rPr>
          <w:sz w:val="22"/>
          <w:szCs w:val="22"/>
          <w:vertAlign w:val="superscript"/>
          <w:lang w:val="sl-SI"/>
        </w:rPr>
        <w:t>®</w:t>
      </w:r>
      <w:r w:rsidR="0032707C" w:rsidRPr="00CD0F6B">
        <w:rPr>
          <w:sz w:val="22"/>
          <w:szCs w:val="22"/>
          <w:lang w:val="sl-SI"/>
        </w:rPr>
        <w:t xml:space="preserve"> </w:t>
      </w:r>
      <w:proofErr w:type="spellStart"/>
      <w:r w:rsidR="0032707C" w:rsidRPr="00CD0F6B">
        <w:rPr>
          <w:sz w:val="22"/>
          <w:szCs w:val="22"/>
          <w:lang w:val="sl-SI"/>
        </w:rPr>
        <w:t>Defence</w:t>
      </w:r>
      <w:proofErr w:type="spellEnd"/>
      <w:r w:rsidR="0032707C" w:rsidRPr="00CD0F6B">
        <w:rPr>
          <w:sz w:val="22"/>
          <w:szCs w:val="22"/>
          <w:lang w:val="sl-SI"/>
        </w:rPr>
        <w:t xml:space="preserve"> plus </w:t>
      </w:r>
      <w:r w:rsidR="00A10866" w:rsidRPr="00CD0F6B">
        <w:rPr>
          <w:rFonts w:eastAsia="Times New Roman"/>
          <w:sz w:val="22"/>
          <w:szCs w:val="22"/>
          <w:lang w:val="sl-SI"/>
        </w:rPr>
        <w:t>je p</w:t>
      </w:r>
      <w:r w:rsidR="00E34951" w:rsidRPr="00CD0F6B">
        <w:rPr>
          <w:rFonts w:eastAsia="Times New Roman"/>
          <w:sz w:val="22"/>
          <w:szCs w:val="22"/>
          <w:lang w:val="sl-SI"/>
        </w:rPr>
        <w:t>rimern</w:t>
      </w:r>
      <w:r w:rsidRPr="00CD0F6B">
        <w:rPr>
          <w:rFonts w:eastAsia="Times New Roman"/>
          <w:sz w:val="22"/>
          <w:szCs w:val="22"/>
          <w:lang w:val="sl-SI"/>
        </w:rPr>
        <w:t>o</w:t>
      </w:r>
      <w:r w:rsidR="00E34951" w:rsidRPr="00CD0F6B">
        <w:rPr>
          <w:rFonts w:eastAsia="Times New Roman"/>
          <w:sz w:val="22"/>
          <w:szCs w:val="22"/>
          <w:lang w:val="sl-SI"/>
        </w:rPr>
        <w:t xml:space="preserve"> </w:t>
      </w:r>
      <w:r w:rsidR="00E34951" w:rsidRPr="00CD0F6B">
        <w:rPr>
          <w:rFonts w:eastAsia="Times New Roman"/>
          <w:sz w:val="22"/>
          <w:szCs w:val="22"/>
          <w:u w:val="single"/>
          <w:lang w:val="sl-SI"/>
        </w:rPr>
        <w:t xml:space="preserve">za </w:t>
      </w:r>
      <w:r w:rsidR="00A10866" w:rsidRPr="00CD0F6B">
        <w:rPr>
          <w:rFonts w:eastAsia="Times New Roman"/>
          <w:sz w:val="22"/>
          <w:szCs w:val="22"/>
          <w:u w:val="single"/>
          <w:lang w:val="sl-SI"/>
        </w:rPr>
        <w:t>vsakodnevno dopolnjevanje prehrane</w:t>
      </w:r>
      <w:r w:rsidR="00197AC2" w:rsidRPr="00CD0F6B">
        <w:rPr>
          <w:rFonts w:eastAsia="Times New Roman"/>
          <w:sz w:val="22"/>
          <w:szCs w:val="22"/>
          <w:u w:val="single"/>
          <w:lang w:val="sl-SI"/>
        </w:rPr>
        <w:t xml:space="preserve"> </w:t>
      </w:r>
      <w:r w:rsidR="00E34951" w:rsidRPr="00CD0F6B">
        <w:rPr>
          <w:rFonts w:eastAsia="Times New Roman"/>
          <w:sz w:val="22"/>
          <w:szCs w:val="22"/>
          <w:u w:val="single"/>
          <w:lang w:val="sl-SI"/>
        </w:rPr>
        <w:t>oseb, starejš</w:t>
      </w:r>
      <w:r w:rsidR="00197AC2" w:rsidRPr="00CD0F6B">
        <w:rPr>
          <w:rFonts w:eastAsia="Times New Roman"/>
          <w:sz w:val="22"/>
          <w:szCs w:val="22"/>
          <w:u w:val="single"/>
          <w:lang w:val="sl-SI"/>
        </w:rPr>
        <w:t>i</w:t>
      </w:r>
      <w:r w:rsidR="00EC66AF">
        <w:rPr>
          <w:rFonts w:eastAsia="Times New Roman"/>
          <w:sz w:val="22"/>
          <w:szCs w:val="22"/>
          <w:u w:val="single"/>
          <w:lang w:val="sl-SI"/>
        </w:rPr>
        <w:t>h</w:t>
      </w:r>
      <w:r w:rsidR="00E34951" w:rsidRPr="00CD0F6B">
        <w:rPr>
          <w:rFonts w:eastAsia="Times New Roman"/>
          <w:sz w:val="22"/>
          <w:szCs w:val="22"/>
          <w:u w:val="single"/>
          <w:lang w:val="sl-SI"/>
        </w:rPr>
        <w:t xml:space="preserve"> od 14 let</w:t>
      </w:r>
      <w:r w:rsidR="00FB2303" w:rsidRPr="00CD0F6B">
        <w:rPr>
          <w:rFonts w:eastAsia="Times New Roman"/>
          <w:sz w:val="22"/>
          <w:szCs w:val="22"/>
          <w:u w:val="single"/>
          <w:lang w:val="sl-SI"/>
        </w:rPr>
        <w:t>, ki</w:t>
      </w:r>
      <w:r w:rsidR="0032707C" w:rsidRPr="00CD0F6B">
        <w:rPr>
          <w:rFonts w:eastAsia="Times New Roman"/>
          <w:sz w:val="22"/>
          <w:szCs w:val="22"/>
          <w:u w:val="single"/>
          <w:lang w:val="sl-SI"/>
        </w:rPr>
        <w:t>:</w:t>
      </w:r>
      <w:r w:rsidR="002F57CA" w:rsidRPr="00CD0F6B">
        <w:rPr>
          <w:rFonts w:eastAsia="Times New Roman"/>
          <w:sz w:val="22"/>
          <w:szCs w:val="22"/>
          <w:lang w:val="sl-SI"/>
        </w:rPr>
        <w:t xml:space="preserve"> </w:t>
      </w:r>
    </w:p>
    <w:p w14:paraId="553F0AF3" w14:textId="6E93DF73" w:rsidR="00026902" w:rsidRPr="00CD0F6B" w:rsidRDefault="00026902" w:rsidP="002F57CA">
      <w:pPr>
        <w:autoSpaceDE/>
        <w:autoSpaceDN/>
        <w:rPr>
          <w:rFonts w:eastAsia="Times New Roman"/>
          <w:sz w:val="22"/>
          <w:szCs w:val="22"/>
          <w:lang w:val="sl-SI"/>
        </w:rPr>
      </w:pPr>
    </w:p>
    <w:p w14:paraId="165495F6" w14:textId="54BD3E12" w:rsidR="00E4798A" w:rsidRPr="00CD0F6B" w:rsidRDefault="00FB2303" w:rsidP="00E104A1">
      <w:pPr>
        <w:pStyle w:val="Odstavekseznama"/>
        <w:numPr>
          <w:ilvl w:val="0"/>
          <w:numId w:val="11"/>
        </w:numPr>
        <w:rPr>
          <w:sz w:val="22"/>
          <w:szCs w:val="22"/>
          <w:lang w:val="sl-SI"/>
        </w:rPr>
      </w:pPr>
      <w:r w:rsidRPr="00CD0F6B">
        <w:rPr>
          <w:sz w:val="22"/>
          <w:szCs w:val="22"/>
          <w:lang w:val="sl-SI"/>
        </w:rPr>
        <w:t>so prekomerno</w:t>
      </w:r>
      <w:r w:rsidR="00E4798A" w:rsidRPr="00CD0F6B">
        <w:rPr>
          <w:sz w:val="22"/>
          <w:szCs w:val="22"/>
          <w:lang w:val="sl-SI"/>
        </w:rPr>
        <w:t xml:space="preserve"> obremen</w:t>
      </w:r>
      <w:r w:rsidRPr="00CD0F6B">
        <w:rPr>
          <w:sz w:val="22"/>
          <w:szCs w:val="22"/>
          <w:lang w:val="sl-SI"/>
        </w:rPr>
        <w:t>jene</w:t>
      </w:r>
      <w:r w:rsidR="0005608C" w:rsidRPr="00CD0F6B">
        <w:rPr>
          <w:sz w:val="22"/>
          <w:szCs w:val="22"/>
          <w:lang w:val="sl-SI"/>
        </w:rPr>
        <w:t>,</w:t>
      </w:r>
    </w:p>
    <w:p w14:paraId="4FC7ADEF" w14:textId="7B030EA1" w:rsidR="00E4798A" w:rsidRPr="00CD0F6B" w:rsidRDefault="00901F13" w:rsidP="00E104A1">
      <w:pPr>
        <w:pStyle w:val="Odstavekseznama"/>
        <w:numPr>
          <w:ilvl w:val="0"/>
          <w:numId w:val="11"/>
        </w:numPr>
        <w:rPr>
          <w:sz w:val="22"/>
          <w:szCs w:val="22"/>
          <w:lang w:val="sl-SI"/>
        </w:rPr>
      </w:pPr>
      <w:r w:rsidRPr="00CD0F6B">
        <w:rPr>
          <w:sz w:val="22"/>
          <w:szCs w:val="22"/>
          <w:lang w:val="sl-SI"/>
        </w:rPr>
        <w:t>kadi</w:t>
      </w:r>
      <w:r w:rsidR="00D21C4D" w:rsidRPr="00CD0F6B">
        <w:rPr>
          <w:sz w:val="22"/>
          <w:szCs w:val="22"/>
          <w:lang w:val="sl-SI"/>
        </w:rPr>
        <w:t>jo</w:t>
      </w:r>
      <w:r w:rsidR="0005608C" w:rsidRPr="00CD0F6B">
        <w:rPr>
          <w:sz w:val="22"/>
          <w:szCs w:val="22"/>
          <w:lang w:val="sl-SI"/>
        </w:rPr>
        <w:t>,</w:t>
      </w:r>
    </w:p>
    <w:p w14:paraId="65E4E35C" w14:textId="3F552B60" w:rsidR="00C20FDE" w:rsidRPr="00CD0F6B" w:rsidRDefault="00D21C4D" w:rsidP="00E104A1">
      <w:pPr>
        <w:pStyle w:val="Odstavekseznama"/>
        <w:numPr>
          <w:ilvl w:val="0"/>
          <w:numId w:val="11"/>
        </w:numPr>
        <w:rPr>
          <w:sz w:val="22"/>
          <w:szCs w:val="22"/>
          <w:lang w:val="sl-SI"/>
        </w:rPr>
      </w:pPr>
      <w:r w:rsidRPr="00CD0F6B">
        <w:rPr>
          <w:sz w:val="22"/>
          <w:szCs w:val="22"/>
          <w:lang w:val="sl-SI"/>
        </w:rPr>
        <w:t>imajo</w:t>
      </w:r>
      <w:r w:rsidR="00C20FDE" w:rsidRPr="00CD0F6B">
        <w:rPr>
          <w:sz w:val="22"/>
          <w:szCs w:val="22"/>
          <w:lang w:val="sl-SI"/>
        </w:rPr>
        <w:t xml:space="preserve"> neuravnotežen</w:t>
      </w:r>
      <w:r w:rsidRPr="00CD0F6B">
        <w:rPr>
          <w:sz w:val="22"/>
          <w:szCs w:val="22"/>
          <w:lang w:val="sl-SI"/>
        </w:rPr>
        <w:t>o</w:t>
      </w:r>
      <w:r w:rsidR="00C20FDE" w:rsidRPr="00CD0F6B">
        <w:rPr>
          <w:sz w:val="22"/>
          <w:szCs w:val="22"/>
          <w:lang w:val="sl-SI"/>
        </w:rPr>
        <w:t xml:space="preserve"> prehran</w:t>
      </w:r>
      <w:r w:rsidRPr="00CD0F6B">
        <w:rPr>
          <w:sz w:val="22"/>
          <w:szCs w:val="22"/>
          <w:lang w:val="sl-SI"/>
        </w:rPr>
        <w:t>o</w:t>
      </w:r>
      <w:r w:rsidR="00D34868" w:rsidRPr="00CD0F6B">
        <w:rPr>
          <w:sz w:val="22"/>
          <w:szCs w:val="22"/>
          <w:lang w:val="sl-SI"/>
        </w:rPr>
        <w:t xml:space="preserve"> z malo svežega sadja in zelenjave</w:t>
      </w:r>
      <w:r w:rsidR="0005608C" w:rsidRPr="00CD0F6B">
        <w:rPr>
          <w:sz w:val="22"/>
          <w:szCs w:val="22"/>
          <w:lang w:val="sl-SI"/>
        </w:rPr>
        <w:t>,</w:t>
      </w:r>
    </w:p>
    <w:p w14:paraId="4F8285C6" w14:textId="56CF9598" w:rsidR="0081645E" w:rsidRPr="00CD0F6B" w:rsidRDefault="0081645E" w:rsidP="00E104A1">
      <w:pPr>
        <w:pStyle w:val="Odstavekseznama"/>
        <w:numPr>
          <w:ilvl w:val="0"/>
          <w:numId w:val="11"/>
        </w:numPr>
        <w:rPr>
          <w:sz w:val="22"/>
          <w:szCs w:val="22"/>
          <w:lang w:val="sl-SI"/>
        </w:rPr>
      </w:pPr>
      <w:r w:rsidRPr="00CD0F6B">
        <w:rPr>
          <w:sz w:val="22"/>
          <w:szCs w:val="22"/>
          <w:lang w:val="sl-SI"/>
        </w:rPr>
        <w:t>se intenzivno ukvarjajo s športom</w:t>
      </w:r>
    </w:p>
    <w:p w14:paraId="645B4A42" w14:textId="77777777" w:rsidR="00AE3D42" w:rsidRPr="00CD0F6B" w:rsidRDefault="00AE3D42" w:rsidP="00AE3D42">
      <w:pPr>
        <w:pStyle w:val="Odstavekseznama"/>
        <w:rPr>
          <w:sz w:val="22"/>
          <w:szCs w:val="22"/>
          <w:lang w:val="sl-SI"/>
        </w:rPr>
      </w:pPr>
    </w:p>
    <w:p w14:paraId="2A5A73FF" w14:textId="0D795949" w:rsidR="00EA19C1" w:rsidRPr="00CD0F6B" w:rsidRDefault="00D21C4D" w:rsidP="00AE3D42">
      <w:pPr>
        <w:rPr>
          <w:sz w:val="22"/>
          <w:szCs w:val="22"/>
          <w:lang w:val="sl-SI"/>
        </w:rPr>
      </w:pPr>
      <w:r w:rsidRPr="00CD0F6B">
        <w:rPr>
          <w:sz w:val="22"/>
          <w:szCs w:val="22"/>
          <w:lang w:val="sl-SI"/>
        </w:rPr>
        <w:t>ter</w:t>
      </w:r>
      <w:r w:rsidR="00AE3D42" w:rsidRPr="00CD0F6B">
        <w:rPr>
          <w:sz w:val="22"/>
          <w:szCs w:val="22"/>
          <w:lang w:val="sl-SI"/>
        </w:rPr>
        <w:t xml:space="preserve"> </w:t>
      </w:r>
      <w:r w:rsidR="0081645E" w:rsidRPr="00CD0F6B">
        <w:rPr>
          <w:sz w:val="22"/>
          <w:szCs w:val="22"/>
          <w:lang w:val="sl-SI"/>
        </w:rPr>
        <w:t xml:space="preserve">za dopolnjevanje prehrane </w:t>
      </w:r>
      <w:r w:rsidR="00E104A1" w:rsidRPr="00CD0F6B">
        <w:rPr>
          <w:sz w:val="22"/>
          <w:szCs w:val="22"/>
          <w:lang w:val="sl-SI"/>
        </w:rPr>
        <w:t xml:space="preserve">v </w:t>
      </w:r>
      <w:r w:rsidR="001660DC" w:rsidRPr="00CD0F6B">
        <w:rPr>
          <w:sz w:val="22"/>
          <w:szCs w:val="22"/>
          <w:lang w:val="sl-SI"/>
        </w:rPr>
        <w:t>hladnejš</w:t>
      </w:r>
      <w:r w:rsidR="00EA19C1" w:rsidRPr="00CD0F6B">
        <w:rPr>
          <w:sz w:val="22"/>
          <w:szCs w:val="22"/>
          <w:lang w:val="sl-SI"/>
        </w:rPr>
        <w:t>ih mesecih</w:t>
      </w:r>
      <w:r w:rsidR="005C31E2" w:rsidRPr="00CD0F6B">
        <w:rPr>
          <w:sz w:val="22"/>
          <w:szCs w:val="22"/>
          <w:lang w:val="sl-SI"/>
        </w:rPr>
        <w:t>, ko je imunski sistem</w:t>
      </w:r>
      <w:r w:rsidR="009B5EB4" w:rsidRPr="00CD0F6B">
        <w:rPr>
          <w:sz w:val="22"/>
          <w:szCs w:val="22"/>
          <w:lang w:val="sl-SI"/>
        </w:rPr>
        <w:t>*</w:t>
      </w:r>
      <w:r w:rsidR="005C31E2" w:rsidRPr="00CD0F6B">
        <w:rPr>
          <w:sz w:val="22"/>
          <w:szCs w:val="22"/>
          <w:lang w:val="sl-SI"/>
        </w:rPr>
        <w:t xml:space="preserve"> bolj obremenjen.</w:t>
      </w:r>
    </w:p>
    <w:p w14:paraId="3EF1AF5B" w14:textId="221A955E" w:rsidR="009B6CF9" w:rsidRPr="00CD0F6B" w:rsidRDefault="00E4798A" w:rsidP="00406988">
      <w:pPr>
        <w:rPr>
          <w:sz w:val="22"/>
          <w:szCs w:val="22"/>
          <w:lang w:val="sl-SI"/>
        </w:rPr>
      </w:pPr>
      <w:r w:rsidRPr="00CD0F6B">
        <w:rPr>
          <w:sz w:val="22"/>
          <w:szCs w:val="22"/>
          <w:lang w:val="sl-SI"/>
        </w:rPr>
        <w:t xml:space="preserve"> </w:t>
      </w:r>
    </w:p>
    <w:p w14:paraId="0DF8BA95" w14:textId="77777777" w:rsidR="005C0A43" w:rsidRPr="00CD0F6B" w:rsidRDefault="005C0A43" w:rsidP="005C0A43">
      <w:pPr>
        <w:rPr>
          <w:b/>
          <w:bCs/>
          <w:color w:val="000000" w:themeColor="text1"/>
          <w:sz w:val="22"/>
          <w:szCs w:val="22"/>
          <w:lang w:val="sl-SI"/>
        </w:rPr>
      </w:pPr>
      <w:proofErr w:type="spellStart"/>
      <w:r w:rsidRPr="00CD0F6B">
        <w:rPr>
          <w:b/>
          <w:bCs/>
          <w:color w:val="000000" w:themeColor="text1"/>
          <w:sz w:val="22"/>
          <w:szCs w:val="22"/>
          <w:lang w:val="sl-SI"/>
        </w:rPr>
        <w:t>Cetebe</w:t>
      </w:r>
      <w:proofErr w:type="spellEnd"/>
      <w:r w:rsidRPr="00CD0F6B">
        <w:rPr>
          <w:b/>
          <w:bCs/>
          <w:color w:val="000000" w:themeColor="text1"/>
          <w:sz w:val="22"/>
          <w:szCs w:val="22"/>
          <w:lang w:val="sl-SI"/>
        </w:rPr>
        <w:t xml:space="preserve"> DEFENCE plus vsebuje usklajeno kombinacijo treh izjemno pomembnih hranil v kakovostnih in telesu prijaznih oblikah, ki omogočajo optimalen izkoristek.</w:t>
      </w:r>
    </w:p>
    <w:p w14:paraId="2CA387DF" w14:textId="77777777" w:rsidR="00EB783E" w:rsidRPr="00CD0F6B" w:rsidRDefault="00EB783E" w:rsidP="00EB783E">
      <w:pPr>
        <w:rPr>
          <w:b/>
          <w:bCs/>
          <w:sz w:val="22"/>
          <w:szCs w:val="22"/>
          <w:lang w:val="sl-SI"/>
        </w:rPr>
      </w:pPr>
    </w:p>
    <w:p w14:paraId="25B92DCF" w14:textId="5787F2AE" w:rsidR="00984D26" w:rsidRPr="00CD0F6B" w:rsidRDefault="00984D26" w:rsidP="00984D26">
      <w:pPr>
        <w:pStyle w:val="Odstavekseznama"/>
        <w:numPr>
          <w:ilvl w:val="0"/>
          <w:numId w:val="12"/>
        </w:numPr>
        <w:rPr>
          <w:b/>
          <w:bCs/>
          <w:sz w:val="22"/>
          <w:szCs w:val="22"/>
          <w:lang w:val="sl-SI"/>
        </w:rPr>
      </w:pPr>
      <w:r w:rsidRPr="00CD0F6B">
        <w:rPr>
          <w:b/>
          <w:bCs/>
          <w:sz w:val="22"/>
          <w:szCs w:val="22"/>
          <w:lang w:val="sl-SI"/>
        </w:rPr>
        <w:t xml:space="preserve">Vitamin C v </w:t>
      </w:r>
      <w:proofErr w:type="spellStart"/>
      <w:r w:rsidRPr="00CD0F6B">
        <w:rPr>
          <w:b/>
          <w:bCs/>
          <w:sz w:val="22"/>
          <w:szCs w:val="22"/>
          <w:lang w:val="sl-SI"/>
        </w:rPr>
        <w:t>perlicah</w:t>
      </w:r>
      <w:proofErr w:type="spellEnd"/>
      <w:r w:rsidRPr="00CD0F6B">
        <w:rPr>
          <w:b/>
          <w:bCs/>
          <w:sz w:val="22"/>
          <w:szCs w:val="22"/>
          <w:lang w:val="sl-SI"/>
        </w:rPr>
        <w:t xml:space="preserve"> s podaljšanim delovanjem</w:t>
      </w:r>
    </w:p>
    <w:p w14:paraId="426E1990" w14:textId="08E86B02" w:rsidR="00406988" w:rsidRPr="00CD0F6B" w:rsidRDefault="00F107AC" w:rsidP="00984D26">
      <w:pPr>
        <w:ind w:left="720"/>
        <w:rPr>
          <w:color w:val="000000" w:themeColor="text1"/>
          <w:sz w:val="22"/>
          <w:szCs w:val="22"/>
          <w:lang w:val="sl-SI"/>
        </w:rPr>
      </w:pPr>
      <w:r w:rsidRPr="00CD0F6B">
        <w:rPr>
          <w:sz w:val="22"/>
          <w:szCs w:val="22"/>
          <w:lang w:val="sl-SI"/>
        </w:rPr>
        <w:t xml:space="preserve">Ker </w:t>
      </w:r>
      <w:r w:rsidR="00406988" w:rsidRPr="00CD0F6B">
        <w:rPr>
          <w:sz w:val="22"/>
          <w:szCs w:val="22"/>
          <w:lang w:val="sl-SI"/>
        </w:rPr>
        <w:t>ima telo omejeno sposobnost zadrževanja</w:t>
      </w:r>
      <w:r w:rsidR="00406988" w:rsidRPr="00CD0F6B">
        <w:rPr>
          <w:color w:val="000000" w:themeColor="text1"/>
          <w:sz w:val="22"/>
          <w:szCs w:val="22"/>
          <w:lang w:val="sl-SI"/>
        </w:rPr>
        <w:t xml:space="preserve"> večjih količin </w:t>
      </w:r>
      <w:r w:rsidR="00406988" w:rsidRPr="00CD0F6B">
        <w:rPr>
          <w:b/>
          <w:bCs/>
          <w:color w:val="000000" w:themeColor="text1"/>
          <w:sz w:val="22"/>
          <w:szCs w:val="22"/>
          <w:lang w:val="sl-SI"/>
        </w:rPr>
        <w:t>vitamina C</w:t>
      </w:r>
      <w:r w:rsidR="00406988" w:rsidRPr="00CD0F6B">
        <w:rPr>
          <w:color w:val="000000" w:themeColor="text1"/>
          <w:sz w:val="22"/>
          <w:szCs w:val="22"/>
          <w:lang w:val="sl-SI"/>
        </w:rPr>
        <w:t xml:space="preserve"> na enkrat</w:t>
      </w:r>
      <w:r w:rsidR="003B6DB1" w:rsidRPr="00CD0F6B">
        <w:rPr>
          <w:color w:val="000000" w:themeColor="text1"/>
          <w:sz w:val="22"/>
          <w:szCs w:val="22"/>
          <w:lang w:val="sl-SI"/>
        </w:rPr>
        <w:t>, se v</w:t>
      </w:r>
      <w:r w:rsidR="00406988" w:rsidRPr="00CD0F6B">
        <w:rPr>
          <w:color w:val="000000" w:themeColor="text1"/>
          <w:sz w:val="22"/>
          <w:szCs w:val="22"/>
          <w:lang w:val="sl-SI"/>
        </w:rPr>
        <w:t xml:space="preserve"> primeru hitrega in čezmernega povečanja ravni vitamina C v krvi vsa presežna količina izloči z urinom. </w:t>
      </w:r>
      <w:r w:rsidR="00CC3AEC" w:rsidRPr="00CD0F6B">
        <w:rPr>
          <w:color w:val="000000" w:themeColor="text1"/>
          <w:sz w:val="22"/>
          <w:szCs w:val="22"/>
          <w:lang w:val="sl-SI"/>
        </w:rPr>
        <w:t xml:space="preserve">Vitamin C </w:t>
      </w:r>
      <w:r w:rsidR="00D615C9" w:rsidRPr="00CD0F6B">
        <w:rPr>
          <w:color w:val="000000" w:themeColor="text1"/>
          <w:sz w:val="22"/>
          <w:szCs w:val="22"/>
          <w:lang w:val="sl-SI"/>
        </w:rPr>
        <w:t>se iz</w:t>
      </w:r>
      <w:r w:rsidR="00CC3AEC" w:rsidRPr="00CD0F6B">
        <w:rPr>
          <w:color w:val="000000" w:themeColor="text1"/>
          <w:sz w:val="22"/>
          <w:szCs w:val="22"/>
          <w:lang w:val="sl-SI"/>
        </w:rPr>
        <w:t xml:space="preserve"> </w:t>
      </w:r>
      <w:proofErr w:type="spellStart"/>
      <w:r w:rsidR="00CC3AEC" w:rsidRPr="00CD0F6B">
        <w:rPr>
          <w:color w:val="000000" w:themeColor="text1"/>
          <w:sz w:val="22"/>
          <w:szCs w:val="22"/>
          <w:lang w:val="sl-SI"/>
        </w:rPr>
        <w:t>perlic</w:t>
      </w:r>
      <w:proofErr w:type="spellEnd"/>
      <w:r w:rsidR="003C0C3B" w:rsidRPr="00CD0F6B">
        <w:rPr>
          <w:color w:val="000000" w:themeColor="text1"/>
          <w:sz w:val="22"/>
          <w:szCs w:val="22"/>
          <w:lang w:val="sl-SI"/>
        </w:rPr>
        <w:t xml:space="preserve"> (</w:t>
      </w:r>
      <w:r w:rsidR="00406988" w:rsidRPr="00CD0F6B">
        <w:rPr>
          <w:color w:val="000000" w:themeColor="text1"/>
          <w:sz w:val="22"/>
          <w:szCs w:val="22"/>
          <w:lang w:val="sl-SI"/>
        </w:rPr>
        <w:t xml:space="preserve">Time </w:t>
      </w:r>
      <w:proofErr w:type="spellStart"/>
      <w:r w:rsidR="00406988" w:rsidRPr="00CD0F6B">
        <w:rPr>
          <w:color w:val="000000" w:themeColor="text1"/>
          <w:sz w:val="22"/>
          <w:szCs w:val="22"/>
          <w:lang w:val="sl-SI"/>
        </w:rPr>
        <w:t>pearls</w:t>
      </w:r>
      <w:proofErr w:type="spellEnd"/>
      <w:r w:rsidR="00406988" w:rsidRPr="00CD0F6B">
        <w:rPr>
          <w:color w:val="000000" w:themeColor="text1"/>
          <w:sz w:val="22"/>
          <w:szCs w:val="22"/>
          <w:vertAlign w:val="superscript"/>
          <w:lang w:val="sl-SI"/>
        </w:rPr>
        <w:t>®</w:t>
      </w:r>
      <w:r w:rsidR="003C0C3B" w:rsidRPr="00CD0F6B">
        <w:rPr>
          <w:color w:val="000000" w:themeColor="text1"/>
          <w:sz w:val="22"/>
          <w:szCs w:val="22"/>
          <w:lang w:val="sl-SI"/>
        </w:rPr>
        <w:t>)</w:t>
      </w:r>
      <w:r w:rsidR="002C2571" w:rsidRPr="00CD0F6B">
        <w:rPr>
          <w:color w:val="000000" w:themeColor="text1"/>
          <w:sz w:val="22"/>
          <w:szCs w:val="22"/>
          <w:lang w:val="sl-SI"/>
        </w:rPr>
        <w:t xml:space="preserve"> </w:t>
      </w:r>
      <w:r w:rsidR="00520FEA" w:rsidRPr="00CD0F6B">
        <w:rPr>
          <w:sz w:val="22"/>
          <w:szCs w:val="22"/>
          <w:lang w:val="sl-SI"/>
        </w:rPr>
        <w:t>sprošča</w:t>
      </w:r>
      <w:r w:rsidR="00EC66AF" w:rsidRPr="00EC66AF">
        <w:rPr>
          <w:sz w:val="22"/>
          <w:szCs w:val="22"/>
          <w:lang w:val="sl-SI"/>
        </w:rPr>
        <w:t xml:space="preserve"> </w:t>
      </w:r>
      <w:r w:rsidR="00EC66AF" w:rsidRPr="005203CF">
        <w:rPr>
          <w:sz w:val="22"/>
          <w:szCs w:val="22"/>
          <w:lang w:val="sl-SI"/>
        </w:rPr>
        <w:t>počasi</w:t>
      </w:r>
      <w:r w:rsidR="0075632F" w:rsidRPr="00CD0F6B">
        <w:rPr>
          <w:sz w:val="22"/>
          <w:szCs w:val="22"/>
          <w:lang w:val="sl-SI"/>
        </w:rPr>
        <w:t>,</w:t>
      </w:r>
      <w:r w:rsidR="0087002B" w:rsidRPr="00CD0F6B">
        <w:rPr>
          <w:sz w:val="22"/>
          <w:szCs w:val="22"/>
          <w:lang w:val="sl-SI"/>
        </w:rPr>
        <w:t xml:space="preserve"> plast za plastjo</w:t>
      </w:r>
      <w:r w:rsidR="00EC66AF">
        <w:rPr>
          <w:sz w:val="22"/>
          <w:szCs w:val="22"/>
          <w:lang w:val="sl-SI"/>
        </w:rPr>
        <w:t>,</w:t>
      </w:r>
      <w:r w:rsidR="00CB6F8A" w:rsidRPr="00CD0F6B">
        <w:rPr>
          <w:sz w:val="22"/>
          <w:szCs w:val="22"/>
          <w:lang w:val="sl-SI"/>
        </w:rPr>
        <w:t xml:space="preserve"> in</w:t>
      </w:r>
      <w:r w:rsidR="002C2571" w:rsidRPr="00CD0F6B">
        <w:rPr>
          <w:sz w:val="22"/>
          <w:szCs w:val="22"/>
          <w:lang w:val="sl-SI"/>
        </w:rPr>
        <w:t xml:space="preserve"> </w:t>
      </w:r>
      <w:r w:rsidR="0087002B" w:rsidRPr="00CD0F6B">
        <w:rPr>
          <w:sz w:val="22"/>
          <w:szCs w:val="22"/>
          <w:lang w:val="sl-SI"/>
        </w:rPr>
        <w:t xml:space="preserve">tako </w:t>
      </w:r>
      <w:r w:rsidR="00AD5711" w:rsidRPr="00CD0F6B">
        <w:rPr>
          <w:color w:val="000000" w:themeColor="text1"/>
          <w:sz w:val="22"/>
          <w:szCs w:val="22"/>
          <w:lang w:val="sl-SI"/>
        </w:rPr>
        <w:t>čez dan</w:t>
      </w:r>
      <w:r w:rsidR="00EF30D3" w:rsidRPr="00CD0F6B">
        <w:rPr>
          <w:color w:val="000000" w:themeColor="text1"/>
          <w:sz w:val="22"/>
          <w:szCs w:val="22"/>
          <w:lang w:val="sl-SI"/>
        </w:rPr>
        <w:t xml:space="preserve"> več ur</w:t>
      </w:r>
      <w:r w:rsidR="00AD5711" w:rsidRPr="00CD0F6B">
        <w:rPr>
          <w:color w:val="000000" w:themeColor="text1"/>
          <w:sz w:val="22"/>
          <w:szCs w:val="22"/>
          <w:lang w:val="sl-SI"/>
        </w:rPr>
        <w:t xml:space="preserve"> </w:t>
      </w:r>
      <w:r w:rsidR="001E3E23" w:rsidRPr="00CD0F6B">
        <w:rPr>
          <w:color w:val="000000" w:themeColor="text1"/>
          <w:sz w:val="22"/>
          <w:szCs w:val="22"/>
          <w:lang w:val="sl-SI"/>
        </w:rPr>
        <w:t>oskrbuje telo</w:t>
      </w:r>
      <w:r w:rsidR="00E331C0" w:rsidRPr="00CD0F6B">
        <w:rPr>
          <w:color w:val="000000" w:themeColor="text1"/>
          <w:sz w:val="22"/>
          <w:szCs w:val="22"/>
          <w:lang w:val="sl-SI"/>
        </w:rPr>
        <w:t xml:space="preserve"> </w:t>
      </w:r>
      <w:r w:rsidR="001E3E23" w:rsidRPr="00CD0F6B">
        <w:rPr>
          <w:color w:val="000000" w:themeColor="text1"/>
          <w:sz w:val="22"/>
          <w:szCs w:val="22"/>
          <w:lang w:val="sl-SI"/>
        </w:rPr>
        <w:t>z manjšimi količinami vitamina C</w:t>
      </w:r>
      <w:r w:rsidR="00E331C0" w:rsidRPr="00CD0F6B">
        <w:rPr>
          <w:color w:val="000000" w:themeColor="text1"/>
          <w:sz w:val="22"/>
          <w:szCs w:val="22"/>
          <w:lang w:val="sl-SI"/>
        </w:rPr>
        <w:t>.</w:t>
      </w:r>
    </w:p>
    <w:p w14:paraId="10DC222D" w14:textId="77777777" w:rsidR="00E331C0" w:rsidRPr="00CD0F6B" w:rsidRDefault="00E331C0" w:rsidP="00E331C0">
      <w:pPr>
        <w:ind w:left="360"/>
        <w:rPr>
          <w:sz w:val="22"/>
          <w:szCs w:val="22"/>
          <w:lang w:val="sl-SI"/>
        </w:rPr>
      </w:pPr>
    </w:p>
    <w:p w14:paraId="494AB12B" w14:textId="16880129" w:rsidR="00267C33" w:rsidRPr="00CD0F6B" w:rsidRDefault="00267C33" w:rsidP="00267C33">
      <w:pPr>
        <w:rPr>
          <w:sz w:val="22"/>
          <w:szCs w:val="22"/>
          <w:lang w:val="sl-SI"/>
        </w:rPr>
      </w:pPr>
      <w:r w:rsidRPr="00CD0F6B">
        <w:rPr>
          <w:sz w:val="22"/>
          <w:szCs w:val="22"/>
          <w:lang w:val="sl-SI"/>
        </w:rPr>
        <w:t xml:space="preserve">. </w:t>
      </w:r>
    </w:p>
    <w:p w14:paraId="71349BFD" w14:textId="5B3F8D8C" w:rsidR="000A579A" w:rsidRPr="00CD0F6B" w:rsidRDefault="001139DF" w:rsidP="001139DF">
      <w:pPr>
        <w:adjustRightInd w:val="0"/>
        <w:ind w:left="720"/>
        <w:rPr>
          <w:sz w:val="22"/>
          <w:szCs w:val="22"/>
          <w:lang w:val="sl-SI"/>
        </w:rPr>
      </w:pPr>
      <w:r w:rsidRPr="00CD0F6B">
        <w:rPr>
          <w:noProof/>
          <w:sz w:val="22"/>
          <w:szCs w:val="22"/>
          <w:lang w:val="sl-SI"/>
        </w:rPr>
        <w:drawing>
          <wp:inline distT="0" distB="0" distL="0" distR="0" wp14:anchorId="53A5D002" wp14:editId="453EE914">
            <wp:extent cx="1441450" cy="1441450"/>
            <wp:effectExtent l="0" t="0" r="6350" b="0"/>
            <wp:docPr id="3" name="Slika 3" descr="Slika, ki vsebuje besede diagram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Slika, ki vsebuje besede diagram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F4292B" w14:textId="77777777" w:rsidR="00EF30D3" w:rsidRPr="00CD0F6B" w:rsidRDefault="00EF30D3" w:rsidP="006E3C7F">
      <w:pPr>
        <w:rPr>
          <w:rFonts w:cstheme="minorHAnsi"/>
          <w:color w:val="000000" w:themeColor="text1"/>
          <w:sz w:val="22"/>
          <w:szCs w:val="22"/>
          <w:lang w:val="sl-SI"/>
        </w:rPr>
      </w:pPr>
    </w:p>
    <w:p w14:paraId="165AA002" w14:textId="19807ACF" w:rsidR="006E3C7F" w:rsidRPr="00CD0F6B" w:rsidRDefault="006E3C7F" w:rsidP="00984D26">
      <w:pPr>
        <w:pStyle w:val="Odstavekseznama"/>
        <w:numPr>
          <w:ilvl w:val="0"/>
          <w:numId w:val="12"/>
        </w:numPr>
        <w:rPr>
          <w:rFonts w:cstheme="minorHAnsi"/>
          <w:color w:val="000000" w:themeColor="text1"/>
          <w:sz w:val="22"/>
          <w:szCs w:val="22"/>
          <w:lang w:val="sl-SI"/>
        </w:rPr>
      </w:pPr>
      <w:r w:rsidRPr="00CD0F6B">
        <w:rPr>
          <w:rFonts w:cstheme="minorHAnsi"/>
          <w:color w:val="000000" w:themeColor="text1"/>
          <w:sz w:val="22"/>
          <w:szCs w:val="22"/>
          <w:lang w:val="sl-SI"/>
        </w:rPr>
        <w:t xml:space="preserve">Vrsta </w:t>
      </w:r>
      <w:r w:rsidRPr="00CD0F6B">
        <w:rPr>
          <w:rFonts w:cstheme="minorHAnsi"/>
          <w:b/>
          <w:bCs/>
          <w:color w:val="000000" w:themeColor="text1"/>
          <w:sz w:val="22"/>
          <w:szCs w:val="22"/>
          <w:lang w:val="sl-SI"/>
        </w:rPr>
        <w:t>vitamina D</w:t>
      </w:r>
      <w:r w:rsidRPr="00CD0F6B">
        <w:rPr>
          <w:rFonts w:cstheme="minorHAnsi"/>
          <w:color w:val="000000" w:themeColor="text1"/>
          <w:sz w:val="22"/>
          <w:szCs w:val="22"/>
          <w:lang w:val="sl-SI"/>
        </w:rPr>
        <w:t xml:space="preserve">, ki ga vsebuje </w:t>
      </w:r>
      <w:proofErr w:type="spellStart"/>
      <w:r w:rsidRPr="00CD0F6B">
        <w:rPr>
          <w:rFonts w:cstheme="minorHAnsi"/>
          <w:color w:val="000000" w:themeColor="text1"/>
          <w:sz w:val="22"/>
          <w:szCs w:val="22"/>
          <w:lang w:val="sl-SI"/>
        </w:rPr>
        <w:t>Cetebe</w:t>
      </w:r>
      <w:proofErr w:type="spellEnd"/>
      <w:r w:rsidRPr="00CD0F6B">
        <w:rPr>
          <w:rFonts w:cstheme="minorHAnsi"/>
          <w:color w:val="000000" w:themeColor="text1"/>
          <w:sz w:val="22"/>
          <w:szCs w:val="22"/>
          <w:lang w:val="sl-SI"/>
        </w:rPr>
        <w:t xml:space="preserve">® DEFENCE </w:t>
      </w:r>
      <w:r w:rsidRPr="00CD0F6B">
        <w:rPr>
          <w:rFonts w:cstheme="minorHAnsi"/>
          <w:i/>
          <w:iCs/>
          <w:color w:val="000000" w:themeColor="text1"/>
          <w:sz w:val="22"/>
          <w:szCs w:val="22"/>
          <w:lang w:val="sl-SI"/>
        </w:rPr>
        <w:t>plus</w:t>
      </w:r>
      <w:r w:rsidRPr="00CD0F6B">
        <w:rPr>
          <w:rFonts w:cstheme="minorHAnsi"/>
          <w:color w:val="000000" w:themeColor="text1"/>
          <w:sz w:val="22"/>
          <w:szCs w:val="22"/>
          <w:lang w:val="sl-SI"/>
        </w:rPr>
        <w:t>, je učinkovita</w:t>
      </w:r>
      <w:r w:rsidR="00AD5711" w:rsidRPr="00CD0F6B">
        <w:rPr>
          <w:rFonts w:cstheme="minorHAnsi"/>
          <w:color w:val="000000" w:themeColor="text1"/>
          <w:sz w:val="22"/>
          <w:szCs w:val="22"/>
          <w:lang w:val="sl-SI"/>
        </w:rPr>
        <w:t xml:space="preserve"> </w:t>
      </w:r>
      <w:r w:rsidRPr="00CD0F6B">
        <w:rPr>
          <w:rFonts w:cstheme="minorHAnsi"/>
          <w:color w:val="000000" w:themeColor="text1"/>
          <w:sz w:val="22"/>
          <w:szCs w:val="22"/>
          <w:lang w:val="sl-SI"/>
        </w:rPr>
        <w:t>oblika vitamina D, D</w:t>
      </w:r>
      <w:r w:rsidRPr="00CD0F6B">
        <w:rPr>
          <w:rFonts w:cstheme="minorHAnsi"/>
          <w:color w:val="000000" w:themeColor="text1"/>
          <w:sz w:val="22"/>
          <w:szCs w:val="22"/>
          <w:vertAlign w:val="subscript"/>
          <w:lang w:val="sl-SI"/>
        </w:rPr>
        <w:t>3</w:t>
      </w:r>
      <w:r w:rsidRPr="00CD0F6B">
        <w:rPr>
          <w:rFonts w:cstheme="minorHAnsi"/>
          <w:color w:val="000000" w:themeColor="text1"/>
          <w:sz w:val="22"/>
          <w:szCs w:val="22"/>
          <w:lang w:val="sl-SI"/>
        </w:rPr>
        <w:t xml:space="preserve"> oziroma </w:t>
      </w:r>
      <w:proofErr w:type="spellStart"/>
      <w:r w:rsidRPr="00CD0F6B">
        <w:rPr>
          <w:rFonts w:cstheme="minorHAnsi"/>
          <w:color w:val="000000" w:themeColor="text1"/>
          <w:sz w:val="22"/>
          <w:szCs w:val="22"/>
          <w:lang w:val="sl-SI"/>
        </w:rPr>
        <w:t>holekalciferol</w:t>
      </w:r>
      <w:r w:rsidR="001B720C" w:rsidRPr="00CD0F6B">
        <w:rPr>
          <w:rFonts w:cstheme="minorHAnsi"/>
          <w:color w:val="000000" w:themeColor="text1"/>
          <w:sz w:val="22"/>
          <w:szCs w:val="22"/>
          <w:lang w:val="sl-SI"/>
        </w:rPr>
        <w:t>a</w:t>
      </w:r>
      <w:proofErr w:type="spellEnd"/>
      <w:r w:rsidRPr="00CD0F6B">
        <w:rPr>
          <w:rFonts w:cstheme="minorHAnsi"/>
          <w:color w:val="000000" w:themeColor="text1"/>
          <w:sz w:val="22"/>
          <w:szCs w:val="22"/>
          <w:lang w:val="sl-SI"/>
        </w:rPr>
        <w:t xml:space="preserve">, ki </w:t>
      </w:r>
      <w:r w:rsidR="001B720C" w:rsidRPr="00CD0F6B">
        <w:rPr>
          <w:rFonts w:cstheme="minorHAnsi"/>
          <w:color w:val="000000" w:themeColor="text1"/>
          <w:sz w:val="22"/>
          <w:szCs w:val="22"/>
          <w:lang w:val="sl-SI"/>
        </w:rPr>
        <w:t>ga</w:t>
      </w:r>
      <w:r w:rsidRPr="00CD0F6B">
        <w:rPr>
          <w:rFonts w:cstheme="minorHAnsi"/>
          <w:color w:val="000000" w:themeColor="text1"/>
          <w:sz w:val="22"/>
          <w:szCs w:val="22"/>
          <w:lang w:val="sl-SI"/>
        </w:rPr>
        <w:t xml:space="preserve"> </w:t>
      </w:r>
      <w:r w:rsidR="0045322F" w:rsidRPr="00CD0F6B">
        <w:rPr>
          <w:rFonts w:cstheme="minorHAnsi"/>
          <w:color w:val="000000" w:themeColor="text1"/>
          <w:sz w:val="22"/>
          <w:szCs w:val="22"/>
          <w:lang w:val="sl-SI"/>
        </w:rPr>
        <w:t xml:space="preserve">tvori </w:t>
      </w:r>
      <w:r w:rsidR="000C2705" w:rsidRPr="00CD0F6B">
        <w:rPr>
          <w:rFonts w:cstheme="minorHAnsi"/>
          <w:color w:val="000000" w:themeColor="text1"/>
          <w:sz w:val="22"/>
          <w:szCs w:val="22"/>
          <w:lang w:val="sl-SI"/>
        </w:rPr>
        <w:t xml:space="preserve">telo </w:t>
      </w:r>
      <w:r w:rsidRPr="00CD0F6B">
        <w:rPr>
          <w:rFonts w:cstheme="minorHAnsi"/>
          <w:color w:val="000000" w:themeColor="text1"/>
          <w:sz w:val="22"/>
          <w:szCs w:val="22"/>
          <w:lang w:val="sl-SI"/>
        </w:rPr>
        <w:t>s pomočjo sončne svetlobe.</w:t>
      </w:r>
    </w:p>
    <w:p w14:paraId="37CD1DBF" w14:textId="77777777" w:rsidR="00D42B69" w:rsidRPr="00CD0F6B" w:rsidRDefault="00D42B69" w:rsidP="006E3C7F">
      <w:pPr>
        <w:rPr>
          <w:rFonts w:cstheme="minorHAnsi"/>
          <w:color w:val="000000" w:themeColor="text1"/>
          <w:sz w:val="22"/>
          <w:szCs w:val="22"/>
          <w:lang w:val="sl-SI"/>
        </w:rPr>
      </w:pPr>
    </w:p>
    <w:p w14:paraId="2DB92885" w14:textId="70FD3E88" w:rsidR="006E3C7F" w:rsidRPr="00CD0F6B" w:rsidRDefault="006E3C7F" w:rsidP="00984D26">
      <w:pPr>
        <w:pStyle w:val="Odstavekseznama"/>
        <w:numPr>
          <w:ilvl w:val="0"/>
          <w:numId w:val="12"/>
        </w:numPr>
        <w:rPr>
          <w:rFonts w:cstheme="minorHAnsi"/>
          <w:color w:val="000000" w:themeColor="text1"/>
          <w:sz w:val="22"/>
          <w:szCs w:val="22"/>
          <w:lang w:val="sl-SI"/>
        </w:rPr>
      </w:pPr>
      <w:r w:rsidRPr="00CD0F6B">
        <w:rPr>
          <w:rFonts w:cstheme="minorHAnsi"/>
          <w:b/>
          <w:bCs/>
          <w:color w:val="000000" w:themeColor="text1"/>
          <w:sz w:val="22"/>
          <w:szCs w:val="22"/>
          <w:lang w:val="sl-SI"/>
        </w:rPr>
        <w:t>Cink</w:t>
      </w:r>
      <w:r w:rsidRPr="00CD0F6B">
        <w:rPr>
          <w:rFonts w:cstheme="minorHAnsi"/>
          <w:color w:val="000000" w:themeColor="text1"/>
          <w:sz w:val="22"/>
          <w:szCs w:val="22"/>
          <w:lang w:val="sl-SI"/>
        </w:rPr>
        <w:t xml:space="preserve">, ki ga vsebuje </w:t>
      </w:r>
      <w:proofErr w:type="spellStart"/>
      <w:r w:rsidRPr="00CD0F6B">
        <w:rPr>
          <w:rFonts w:cstheme="minorHAnsi"/>
          <w:color w:val="000000" w:themeColor="text1"/>
          <w:sz w:val="22"/>
          <w:szCs w:val="22"/>
          <w:lang w:val="sl-SI"/>
        </w:rPr>
        <w:t>Cetebe</w:t>
      </w:r>
      <w:proofErr w:type="spellEnd"/>
      <w:r w:rsidRPr="00CD0F6B">
        <w:rPr>
          <w:rFonts w:cstheme="minorHAnsi"/>
          <w:color w:val="000000" w:themeColor="text1"/>
          <w:sz w:val="22"/>
          <w:szCs w:val="22"/>
          <w:lang w:val="sl-SI"/>
        </w:rPr>
        <w:t xml:space="preserve">® DEFENCE </w:t>
      </w:r>
      <w:r w:rsidRPr="00CD0F6B">
        <w:rPr>
          <w:rFonts w:cstheme="minorHAnsi"/>
          <w:i/>
          <w:iCs/>
          <w:color w:val="000000" w:themeColor="text1"/>
          <w:sz w:val="22"/>
          <w:szCs w:val="22"/>
          <w:lang w:val="sl-SI"/>
        </w:rPr>
        <w:t>plus</w:t>
      </w:r>
      <w:r w:rsidRPr="00CD0F6B">
        <w:rPr>
          <w:rFonts w:cstheme="minorHAnsi"/>
          <w:color w:val="000000" w:themeColor="text1"/>
          <w:sz w:val="22"/>
          <w:szCs w:val="22"/>
          <w:lang w:val="sl-SI"/>
        </w:rPr>
        <w:t xml:space="preserve">, je v obliki cinkovega glukonata. Ta organska cinkova spojina se zlahka </w:t>
      </w:r>
      <w:r w:rsidR="00E41DD1" w:rsidRPr="00CD0F6B">
        <w:rPr>
          <w:rFonts w:cstheme="minorHAnsi"/>
          <w:color w:val="000000" w:themeColor="text1"/>
          <w:sz w:val="22"/>
          <w:szCs w:val="22"/>
          <w:lang w:val="sl-SI"/>
        </w:rPr>
        <w:t xml:space="preserve">in veliko bolje </w:t>
      </w:r>
      <w:r w:rsidRPr="00CD0F6B">
        <w:rPr>
          <w:rFonts w:cstheme="minorHAnsi"/>
          <w:color w:val="000000" w:themeColor="text1"/>
          <w:sz w:val="22"/>
          <w:szCs w:val="22"/>
          <w:lang w:val="sl-SI"/>
        </w:rPr>
        <w:t>absorbira v človeškem tel</w:t>
      </w:r>
      <w:r w:rsidR="006A32C9" w:rsidRPr="00CD0F6B">
        <w:rPr>
          <w:rFonts w:cstheme="minorHAnsi"/>
          <w:color w:val="000000" w:themeColor="text1"/>
          <w:sz w:val="22"/>
          <w:szCs w:val="22"/>
          <w:lang w:val="sl-SI"/>
        </w:rPr>
        <w:t>es</w:t>
      </w:r>
      <w:r w:rsidRPr="00CD0F6B">
        <w:rPr>
          <w:rFonts w:cstheme="minorHAnsi"/>
          <w:color w:val="000000" w:themeColor="text1"/>
          <w:sz w:val="22"/>
          <w:szCs w:val="22"/>
          <w:lang w:val="sl-SI"/>
        </w:rPr>
        <w:t xml:space="preserve">u kot številne druge cinkove spojine. </w:t>
      </w:r>
      <w:r w:rsidR="00B83B4E" w:rsidRPr="00CD0F6B">
        <w:rPr>
          <w:rFonts w:cstheme="minorHAnsi"/>
          <w:color w:val="000000" w:themeColor="text1"/>
          <w:sz w:val="22"/>
          <w:szCs w:val="22"/>
          <w:lang w:val="sl-SI"/>
        </w:rPr>
        <w:t>Ker</w:t>
      </w:r>
      <w:r w:rsidRPr="00CD0F6B">
        <w:rPr>
          <w:rFonts w:cstheme="minorHAnsi"/>
          <w:color w:val="000000" w:themeColor="text1"/>
          <w:sz w:val="22"/>
          <w:szCs w:val="22"/>
          <w:lang w:val="sl-SI"/>
        </w:rPr>
        <w:t xml:space="preserve"> telo </w:t>
      </w:r>
      <w:r w:rsidR="00B83B4E" w:rsidRPr="00CD0F6B">
        <w:rPr>
          <w:rFonts w:cstheme="minorHAnsi"/>
          <w:color w:val="000000" w:themeColor="text1"/>
          <w:sz w:val="22"/>
          <w:szCs w:val="22"/>
          <w:lang w:val="sl-SI"/>
        </w:rPr>
        <w:t xml:space="preserve">cink </w:t>
      </w:r>
      <w:r w:rsidRPr="00CD0F6B">
        <w:rPr>
          <w:rFonts w:cstheme="minorHAnsi"/>
          <w:color w:val="000000" w:themeColor="text1"/>
          <w:sz w:val="22"/>
          <w:szCs w:val="22"/>
          <w:lang w:val="sl-SI"/>
        </w:rPr>
        <w:t>zadrži le v omejenem obsegu, je treba ta element v sledovih redno vnašati s hrano.</w:t>
      </w:r>
    </w:p>
    <w:p w14:paraId="11CC43AD" w14:textId="471F9297" w:rsidR="000A579A" w:rsidRPr="00CD0F6B" w:rsidRDefault="000A579A" w:rsidP="00075D1F">
      <w:pPr>
        <w:pStyle w:val="Odstavekseznama"/>
        <w:rPr>
          <w:sz w:val="22"/>
          <w:szCs w:val="22"/>
          <w:lang w:val="sl-SI"/>
        </w:rPr>
      </w:pPr>
    </w:p>
    <w:p w14:paraId="53B8F122" w14:textId="77777777" w:rsidR="00AB03E9" w:rsidRPr="00CD0F6B" w:rsidRDefault="00AB03E9" w:rsidP="00075D1F">
      <w:pPr>
        <w:pStyle w:val="Odstavekseznama"/>
        <w:rPr>
          <w:sz w:val="22"/>
          <w:szCs w:val="22"/>
          <w:lang w:val="sl-SI"/>
        </w:rPr>
      </w:pPr>
    </w:p>
    <w:p w14:paraId="0A5FEF17" w14:textId="77777777" w:rsidR="00393825" w:rsidRPr="00CD0F6B" w:rsidRDefault="00393825" w:rsidP="00393825">
      <w:pPr>
        <w:rPr>
          <w:sz w:val="22"/>
          <w:szCs w:val="22"/>
          <w:lang w:val="sl-SI"/>
        </w:rPr>
      </w:pPr>
      <w:r w:rsidRPr="00CD0F6B">
        <w:rPr>
          <w:sz w:val="22"/>
          <w:szCs w:val="22"/>
          <w:lang w:val="sl-SI"/>
        </w:rPr>
        <w:t>*</w:t>
      </w:r>
      <w:r w:rsidRPr="00CD0F6B">
        <w:rPr>
          <w:b/>
          <w:bCs/>
          <w:color w:val="4472C4" w:themeColor="accent1"/>
          <w:sz w:val="22"/>
          <w:szCs w:val="22"/>
          <w:lang w:val="sl-SI"/>
        </w:rPr>
        <w:t>Vitamin C</w:t>
      </w:r>
      <w:r w:rsidRPr="00CD0F6B">
        <w:rPr>
          <w:color w:val="4472C4" w:themeColor="accent1"/>
          <w:sz w:val="22"/>
          <w:szCs w:val="22"/>
          <w:lang w:val="sl-SI"/>
        </w:rPr>
        <w:t xml:space="preserve"> </w:t>
      </w:r>
      <w:r w:rsidRPr="00CD0F6B">
        <w:rPr>
          <w:b/>
          <w:bCs/>
          <w:color w:val="4472C4" w:themeColor="accent1"/>
          <w:sz w:val="22"/>
          <w:szCs w:val="22"/>
          <w:lang w:val="sl-SI"/>
        </w:rPr>
        <w:t>ima</w:t>
      </w:r>
      <w:r w:rsidRPr="00CD0F6B">
        <w:rPr>
          <w:sz w:val="22"/>
          <w:szCs w:val="22"/>
          <w:lang w:val="sl-SI"/>
        </w:rPr>
        <w:t>:</w:t>
      </w:r>
    </w:p>
    <w:p w14:paraId="31A41595" w14:textId="77777777" w:rsidR="00AB03E9" w:rsidRPr="00CD0F6B" w:rsidRDefault="00AB03E9" w:rsidP="00393825">
      <w:pPr>
        <w:rPr>
          <w:sz w:val="22"/>
          <w:szCs w:val="22"/>
          <w:lang w:val="sl-SI"/>
        </w:rPr>
      </w:pPr>
    </w:p>
    <w:p w14:paraId="1D6401FA" w14:textId="77777777" w:rsidR="00393825" w:rsidRPr="00CD0F6B" w:rsidRDefault="00393825" w:rsidP="00393825">
      <w:pPr>
        <w:numPr>
          <w:ilvl w:val="0"/>
          <w:numId w:val="13"/>
        </w:numPr>
        <w:autoSpaceDE/>
        <w:autoSpaceDN/>
        <w:spacing w:after="160" w:line="259" w:lineRule="auto"/>
        <w:rPr>
          <w:sz w:val="22"/>
          <w:szCs w:val="22"/>
          <w:lang w:val="sl-SI"/>
        </w:rPr>
      </w:pPr>
      <w:r w:rsidRPr="00CD0F6B">
        <w:rPr>
          <w:sz w:val="22"/>
          <w:szCs w:val="22"/>
          <w:lang w:val="sl-SI"/>
        </w:rPr>
        <w:t xml:space="preserve">vlogo pri zaščiti celic (imunske celice, kolagenska tkiva v koži in ožilju, hrustanec…) pred oksidativnim stresom, </w:t>
      </w:r>
    </w:p>
    <w:p w14:paraId="20AC8546" w14:textId="6DA7FBC4" w:rsidR="00393825" w:rsidRPr="00CD0F6B" w:rsidRDefault="00393825" w:rsidP="00393825">
      <w:pPr>
        <w:numPr>
          <w:ilvl w:val="0"/>
          <w:numId w:val="13"/>
        </w:numPr>
        <w:autoSpaceDE/>
        <w:autoSpaceDN/>
        <w:spacing w:after="160" w:line="259" w:lineRule="auto"/>
        <w:rPr>
          <w:sz w:val="22"/>
          <w:szCs w:val="22"/>
          <w:lang w:val="sl-SI"/>
        </w:rPr>
      </w:pPr>
      <w:r w:rsidRPr="00CD0F6B">
        <w:rPr>
          <w:sz w:val="22"/>
          <w:szCs w:val="22"/>
          <w:lang w:val="sl-SI"/>
        </w:rPr>
        <w:lastRenderedPageBreak/>
        <w:t>ima vlogo pri delovanju imunskega sistema</w:t>
      </w:r>
      <w:r w:rsidR="008F14EB" w:rsidRPr="00CD0F6B">
        <w:rPr>
          <w:sz w:val="22"/>
          <w:szCs w:val="22"/>
          <w:lang w:val="sl-SI"/>
        </w:rPr>
        <w:t>*</w:t>
      </w:r>
      <w:r w:rsidRPr="00CD0F6B">
        <w:rPr>
          <w:sz w:val="22"/>
          <w:szCs w:val="22"/>
          <w:lang w:val="sl-SI"/>
        </w:rPr>
        <w:t xml:space="preserve"> in prispeva k delovanju živčnega sistema ter k normalnemu psihološkemu delovanju</w:t>
      </w:r>
      <w:r w:rsidR="00E57C24" w:rsidRPr="00CD0F6B">
        <w:rPr>
          <w:sz w:val="22"/>
          <w:szCs w:val="22"/>
          <w:lang w:val="sl-SI"/>
        </w:rPr>
        <w:t>**</w:t>
      </w:r>
      <w:r w:rsidRPr="00CD0F6B">
        <w:rPr>
          <w:sz w:val="22"/>
          <w:szCs w:val="22"/>
          <w:lang w:val="sl-SI"/>
        </w:rPr>
        <w:t>.</w:t>
      </w:r>
    </w:p>
    <w:p w14:paraId="1581A3C7" w14:textId="3286B445" w:rsidR="00393825" w:rsidRPr="00CD0F6B" w:rsidRDefault="00393825" w:rsidP="00393825">
      <w:pPr>
        <w:numPr>
          <w:ilvl w:val="0"/>
          <w:numId w:val="13"/>
        </w:numPr>
        <w:autoSpaceDE/>
        <w:autoSpaceDN/>
        <w:spacing w:after="160" w:line="259" w:lineRule="auto"/>
        <w:rPr>
          <w:sz w:val="22"/>
          <w:szCs w:val="22"/>
          <w:lang w:val="sl-SI"/>
        </w:rPr>
      </w:pPr>
      <w:r w:rsidRPr="00CD0F6B">
        <w:rPr>
          <w:sz w:val="22"/>
          <w:szCs w:val="22"/>
          <w:lang w:val="sl-SI"/>
        </w:rPr>
        <w:t>ima vlogo pri delovanju imunskega sistema</w:t>
      </w:r>
      <w:r w:rsidR="008F14EB" w:rsidRPr="00CD0F6B">
        <w:rPr>
          <w:sz w:val="22"/>
          <w:szCs w:val="22"/>
          <w:lang w:val="sl-SI"/>
        </w:rPr>
        <w:t>*</w:t>
      </w:r>
      <w:r w:rsidRPr="00CD0F6B">
        <w:rPr>
          <w:sz w:val="22"/>
          <w:szCs w:val="22"/>
          <w:lang w:val="sl-SI"/>
        </w:rPr>
        <w:t xml:space="preserve"> med intenzivno telesno dejavnostjo in po njej. Koristni učinek se doseže z d</w:t>
      </w:r>
      <w:r w:rsidR="00C34508" w:rsidRPr="00CD0F6B">
        <w:rPr>
          <w:sz w:val="22"/>
          <w:szCs w:val="22"/>
          <w:lang w:val="sl-SI"/>
        </w:rPr>
        <w:t>n</w:t>
      </w:r>
      <w:r w:rsidRPr="00CD0F6B">
        <w:rPr>
          <w:sz w:val="22"/>
          <w:szCs w:val="22"/>
          <w:lang w:val="sl-SI"/>
        </w:rPr>
        <w:t>evnim vnosom 200 mg poleg priporočenega dnev</w:t>
      </w:r>
      <w:r w:rsidR="00EC66AF">
        <w:rPr>
          <w:sz w:val="22"/>
          <w:szCs w:val="22"/>
          <w:lang w:val="sl-SI"/>
        </w:rPr>
        <w:t>n</w:t>
      </w:r>
      <w:r w:rsidRPr="00CD0F6B">
        <w:rPr>
          <w:sz w:val="22"/>
          <w:szCs w:val="22"/>
          <w:lang w:val="sl-SI"/>
        </w:rPr>
        <w:t>ega vnosa.</w:t>
      </w:r>
    </w:p>
    <w:p w14:paraId="2974B880" w14:textId="39D6DDC1" w:rsidR="00393825" w:rsidRPr="00CD0F6B" w:rsidRDefault="00393825" w:rsidP="00393825">
      <w:pPr>
        <w:numPr>
          <w:ilvl w:val="0"/>
          <w:numId w:val="13"/>
        </w:numPr>
        <w:autoSpaceDE/>
        <w:autoSpaceDN/>
        <w:spacing w:after="160" w:line="259" w:lineRule="auto"/>
        <w:rPr>
          <w:sz w:val="22"/>
          <w:szCs w:val="22"/>
          <w:lang w:val="sl-SI"/>
        </w:rPr>
      </w:pPr>
      <w:r w:rsidRPr="00CD0F6B">
        <w:rPr>
          <w:sz w:val="22"/>
          <w:szCs w:val="22"/>
          <w:lang w:val="sl-SI"/>
        </w:rPr>
        <w:t>prispeva tudi k zmanjševanju utrujenosti in izčrpanosti</w:t>
      </w:r>
      <w:r w:rsidR="00FE0C82" w:rsidRPr="00CD0F6B">
        <w:rPr>
          <w:sz w:val="22"/>
          <w:szCs w:val="22"/>
          <w:lang w:val="sl-SI"/>
        </w:rPr>
        <w:t>**</w:t>
      </w:r>
      <w:r w:rsidRPr="00CD0F6B">
        <w:rPr>
          <w:sz w:val="22"/>
          <w:szCs w:val="22"/>
          <w:lang w:val="sl-SI"/>
        </w:rPr>
        <w:t xml:space="preserve"> (povečuje absorpcijo </w:t>
      </w:r>
      <w:proofErr w:type="spellStart"/>
      <w:r w:rsidRPr="00CD0F6B">
        <w:rPr>
          <w:sz w:val="22"/>
          <w:szCs w:val="22"/>
          <w:lang w:val="sl-SI"/>
        </w:rPr>
        <w:t>nehemskega</w:t>
      </w:r>
      <w:proofErr w:type="spellEnd"/>
      <w:r w:rsidRPr="00CD0F6B">
        <w:rPr>
          <w:sz w:val="22"/>
          <w:szCs w:val="22"/>
          <w:lang w:val="sl-SI"/>
        </w:rPr>
        <w:t xml:space="preserve"> železa, prispeva k sproščanju energije </w:t>
      </w:r>
      <w:r w:rsidR="001201A8" w:rsidRPr="00CD0F6B">
        <w:rPr>
          <w:sz w:val="22"/>
          <w:szCs w:val="22"/>
          <w:lang w:val="sl-SI"/>
        </w:rPr>
        <w:t>pri</w:t>
      </w:r>
      <w:r w:rsidRPr="00CD0F6B">
        <w:rPr>
          <w:sz w:val="22"/>
          <w:szCs w:val="22"/>
          <w:lang w:val="sl-SI"/>
        </w:rPr>
        <w:t xml:space="preserve"> presnovi).</w:t>
      </w:r>
    </w:p>
    <w:p w14:paraId="7DD6CA9B" w14:textId="113D4FAA" w:rsidR="00393825" w:rsidRPr="00CD0F6B" w:rsidRDefault="00393825" w:rsidP="00393825">
      <w:pPr>
        <w:rPr>
          <w:sz w:val="22"/>
          <w:szCs w:val="22"/>
          <w:lang w:val="sl-SI"/>
        </w:rPr>
      </w:pPr>
      <w:r w:rsidRPr="00CD0F6B">
        <w:rPr>
          <w:b/>
          <w:bCs/>
          <w:color w:val="4472C4" w:themeColor="accent1"/>
          <w:sz w:val="22"/>
          <w:szCs w:val="22"/>
          <w:lang w:val="sl-SI"/>
        </w:rPr>
        <w:t>Cink</w:t>
      </w:r>
      <w:r w:rsidRPr="00CD0F6B">
        <w:rPr>
          <w:sz w:val="22"/>
          <w:szCs w:val="22"/>
          <w:lang w:val="sl-SI"/>
        </w:rPr>
        <w:t xml:space="preserve"> ima vlogo pri delovanju imunskega sistema</w:t>
      </w:r>
      <w:r w:rsidR="00D36DB0" w:rsidRPr="00CD0F6B">
        <w:rPr>
          <w:sz w:val="22"/>
          <w:szCs w:val="22"/>
          <w:lang w:val="sl-SI"/>
        </w:rPr>
        <w:t>*</w:t>
      </w:r>
      <w:r w:rsidRPr="00CD0F6B">
        <w:rPr>
          <w:sz w:val="22"/>
          <w:szCs w:val="22"/>
          <w:lang w:val="sl-SI"/>
        </w:rPr>
        <w:t xml:space="preserve"> in kognitivnih funkcijah</w:t>
      </w:r>
      <w:r w:rsidR="00D36DB0" w:rsidRPr="00CD0F6B">
        <w:rPr>
          <w:sz w:val="22"/>
          <w:szCs w:val="22"/>
          <w:lang w:val="sl-SI"/>
        </w:rPr>
        <w:t>**</w:t>
      </w:r>
      <w:r w:rsidRPr="00CD0F6B">
        <w:rPr>
          <w:sz w:val="22"/>
          <w:szCs w:val="22"/>
          <w:lang w:val="sl-SI"/>
        </w:rPr>
        <w:t xml:space="preserve">, </w:t>
      </w:r>
      <w:r w:rsidRPr="00CD0F6B">
        <w:rPr>
          <w:b/>
          <w:bCs/>
          <w:color w:val="4472C4" w:themeColor="accent1"/>
          <w:sz w:val="22"/>
          <w:szCs w:val="22"/>
          <w:lang w:val="sl-SI"/>
        </w:rPr>
        <w:t>vitamin D</w:t>
      </w:r>
      <w:r w:rsidRPr="00CD0F6B">
        <w:rPr>
          <w:sz w:val="22"/>
          <w:szCs w:val="22"/>
          <w:lang w:val="sl-SI"/>
        </w:rPr>
        <w:t xml:space="preserve"> pa prispeva k delovanju imunskega sistema</w:t>
      </w:r>
      <w:r w:rsidR="00D36DB0" w:rsidRPr="00CD0F6B">
        <w:rPr>
          <w:sz w:val="22"/>
          <w:szCs w:val="22"/>
          <w:lang w:val="sl-SI"/>
        </w:rPr>
        <w:t>*</w:t>
      </w:r>
      <w:r w:rsidRPr="00CD0F6B">
        <w:rPr>
          <w:sz w:val="22"/>
          <w:szCs w:val="22"/>
          <w:lang w:val="sl-SI"/>
        </w:rPr>
        <w:t>.</w:t>
      </w:r>
    </w:p>
    <w:p w14:paraId="2FEE2CF0" w14:textId="77777777" w:rsidR="00B92EA1" w:rsidRPr="00CD0F6B" w:rsidRDefault="00B92EA1" w:rsidP="00393825">
      <w:pPr>
        <w:rPr>
          <w:sz w:val="22"/>
          <w:szCs w:val="22"/>
          <w:lang w:val="sl-SI"/>
        </w:rPr>
      </w:pPr>
    </w:p>
    <w:p w14:paraId="148689A3" w14:textId="5F9D7865" w:rsidR="002913FE" w:rsidRPr="00CD0F6B" w:rsidRDefault="002913FE">
      <w:pPr>
        <w:rPr>
          <w:i/>
          <w:iCs/>
          <w:sz w:val="22"/>
          <w:szCs w:val="22"/>
          <w:vertAlign w:val="subscript"/>
          <w:lang w:val="sl-SI"/>
        </w:rPr>
      </w:pPr>
    </w:p>
    <w:p w14:paraId="209853FD" w14:textId="77777777" w:rsidR="00E64E3F" w:rsidRPr="00CD0F6B" w:rsidRDefault="0050617C" w:rsidP="0050617C">
      <w:pPr>
        <w:rPr>
          <w:rFonts w:eastAsia="Times New Roman"/>
          <w:sz w:val="22"/>
          <w:szCs w:val="22"/>
          <w:lang w:val="sl-SI"/>
        </w:rPr>
      </w:pPr>
      <w:r w:rsidRPr="00CD0F6B">
        <w:rPr>
          <w:rFonts w:eastAsia="Times New Roman"/>
          <w:b/>
          <w:bCs/>
          <w:sz w:val="22"/>
          <w:szCs w:val="22"/>
          <w:lang w:val="sl-SI"/>
        </w:rPr>
        <w:t>Priporočen dnevni odmerek:</w:t>
      </w:r>
      <w:r w:rsidRPr="00CD0F6B">
        <w:rPr>
          <w:rFonts w:eastAsia="Times New Roman"/>
          <w:sz w:val="22"/>
          <w:szCs w:val="22"/>
          <w:lang w:val="sl-SI"/>
        </w:rPr>
        <w:t xml:space="preserve"> </w:t>
      </w:r>
    </w:p>
    <w:p w14:paraId="7B986585" w14:textId="77777777" w:rsidR="00E64E3F" w:rsidRPr="00CD0F6B" w:rsidRDefault="00E64E3F" w:rsidP="0050617C">
      <w:pPr>
        <w:rPr>
          <w:rFonts w:eastAsia="Times New Roman"/>
          <w:sz w:val="22"/>
          <w:szCs w:val="22"/>
          <w:lang w:val="sl-SI"/>
        </w:rPr>
      </w:pPr>
    </w:p>
    <w:p w14:paraId="72753E0F" w14:textId="0EDAD134" w:rsidR="0050617C" w:rsidRPr="00CD0F6B" w:rsidRDefault="0050617C" w:rsidP="0050617C">
      <w:pPr>
        <w:rPr>
          <w:rFonts w:eastAsia="Times New Roman"/>
          <w:sz w:val="22"/>
          <w:szCs w:val="22"/>
          <w:lang w:val="sl-SI"/>
        </w:rPr>
      </w:pPr>
      <w:r w:rsidRPr="00CD0F6B">
        <w:rPr>
          <w:rFonts w:eastAsia="Times New Roman"/>
          <w:sz w:val="22"/>
          <w:szCs w:val="22"/>
          <w:lang w:val="sl-SI"/>
        </w:rPr>
        <w:t>Za dopolnitev dnevne prehrane pogoltnite 1 kapsulo na dan, skupaj s tekočino. Primerno za osebe, starejše od 14 let.</w:t>
      </w:r>
    </w:p>
    <w:p w14:paraId="16DAB638" w14:textId="77777777" w:rsidR="0050617C" w:rsidRPr="00CD0F6B" w:rsidRDefault="0050617C" w:rsidP="0050617C">
      <w:pPr>
        <w:rPr>
          <w:rFonts w:eastAsia="Times New Roman"/>
          <w:color w:val="000000"/>
          <w:sz w:val="22"/>
          <w:szCs w:val="22"/>
          <w:lang w:val="sl-SI"/>
        </w:rPr>
      </w:pPr>
    </w:p>
    <w:tbl>
      <w:tblPr>
        <w:tblW w:w="5240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413"/>
        <w:gridCol w:w="2126"/>
        <w:gridCol w:w="1701"/>
      </w:tblGrid>
      <w:tr w:rsidR="0050617C" w:rsidRPr="00EC66AF" w14:paraId="2CB4DF3B" w14:textId="77777777" w:rsidTr="00D65ED6">
        <w:trPr>
          <w:cantSplit/>
          <w:trHeight w:val="24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D440E" w14:textId="77777777" w:rsidR="0050617C" w:rsidRPr="00CD0F6B" w:rsidRDefault="0050617C" w:rsidP="00807B04">
            <w:pPr>
              <w:rPr>
                <w:rFonts w:eastAsia="Times New Roman"/>
                <w:b/>
                <w:sz w:val="22"/>
                <w:szCs w:val="22"/>
                <w:lang w:val="sl-SI"/>
              </w:rPr>
            </w:pPr>
            <w:r w:rsidRPr="00CD0F6B">
              <w:rPr>
                <w:rFonts w:eastAsia="Times New Roman"/>
                <w:b/>
                <w:sz w:val="22"/>
                <w:szCs w:val="22"/>
                <w:lang w:val="sl-SI"/>
              </w:rPr>
              <w:t>Sestava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8B264" w14:textId="77777777" w:rsidR="0050617C" w:rsidRPr="00CD0F6B" w:rsidRDefault="0050617C" w:rsidP="00807B04">
            <w:pPr>
              <w:jc w:val="center"/>
              <w:rPr>
                <w:rFonts w:eastAsia="Times New Roman"/>
                <w:b/>
                <w:sz w:val="22"/>
                <w:szCs w:val="22"/>
                <w:lang w:val="sl-SI"/>
              </w:rPr>
            </w:pPr>
            <w:r w:rsidRPr="00CD0F6B">
              <w:rPr>
                <w:rFonts w:eastAsia="Times New Roman"/>
                <w:b/>
                <w:sz w:val="22"/>
                <w:szCs w:val="22"/>
                <w:lang w:val="sl-SI"/>
              </w:rPr>
              <w:t>na 1 kapsulo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06FFC" w14:textId="77777777" w:rsidR="0050617C" w:rsidRPr="00CD0F6B" w:rsidRDefault="0050617C" w:rsidP="00807B04">
            <w:pPr>
              <w:jc w:val="center"/>
              <w:rPr>
                <w:rFonts w:eastAsia="Times New Roman"/>
                <w:b/>
                <w:sz w:val="22"/>
                <w:szCs w:val="22"/>
                <w:lang w:val="sl-SI"/>
              </w:rPr>
            </w:pPr>
            <w:r w:rsidRPr="00CD0F6B">
              <w:rPr>
                <w:rFonts w:eastAsia="Times New Roman"/>
                <w:b/>
                <w:sz w:val="22"/>
                <w:szCs w:val="22"/>
                <w:lang w:val="sl-SI"/>
              </w:rPr>
              <w:t>% PDV</w:t>
            </w:r>
            <w:r w:rsidRPr="00CD0F6B">
              <w:rPr>
                <w:rFonts w:eastAsia="Times New Roman"/>
                <w:b/>
                <w:sz w:val="22"/>
                <w:szCs w:val="22"/>
                <w:vertAlign w:val="superscript"/>
                <w:lang w:val="sl-SI"/>
              </w:rPr>
              <w:t>1)</w:t>
            </w:r>
            <w:r w:rsidRPr="00CD0F6B">
              <w:rPr>
                <w:rFonts w:eastAsia="Times New Roman"/>
                <w:b/>
                <w:sz w:val="22"/>
                <w:szCs w:val="22"/>
                <w:lang w:val="sl-SI"/>
              </w:rPr>
              <w:t xml:space="preserve"> na 1 kapsulo</w:t>
            </w:r>
          </w:p>
        </w:tc>
      </w:tr>
      <w:tr w:rsidR="0050617C" w:rsidRPr="00EC66AF" w14:paraId="04C3BD07" w14:textId="77777777" w:rsidTr="00D65ED6">
        <w:trPr>
          <w:cantSplit/>
          <w:trHeight w:val="24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49541" w14:textId="77777777" w:rsidR="0050617C" w:rsidRPr="00CD0F6B" w:rsidRDefault="0050617C" w:rsidP="00807B04">
            <w:pPr>
              <w:rPr>
                <w:rFonts w:eastAsia="Times New Roman"/>
                <w:sz w:val="22"/>
                <w:szCs w:val="22"/>
                <w:lang w:val="sl-SI"/>
              </w:rPr>
            </w:pPr>
            <w:r w:rsidRPr="00CD0F6B">
              <w:rPr>
                <w:rFonts w:eastAsia="Times New Roman"/>
                <w:sz w:val="22"/>
                <w:szCs w:val="22"/>
                <w:lang w:val="sl-SI"/>
              </w:rPr>
              <w:t>Vitamin 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EA8A5" w14:textId="77777777" w:rsidR="0050617C" w:rsidRPr="00CD0F6B" w:rsidRDefault="0050617C" w:rsidP="00D65ED6">
            <w:pPr>
              <w:jc w:val="center"/>
              <w:rPr>
                <w:rFonts w:eastAsia="Times New Roman"/>
                <w:sz w:val="22"/>
                <w:szCs w:val="22"/>
                <w:lang w:val="sl-SI"/>
              </w:rPr>
            </w:pPr>
            <w:r w:rsidRPr="00CD0F6B">
              <w:rPr>
                <w:rFonts w:eastAsia="Times New Roman"/>
                <w:sz w:val="22"/>
                <w:szCs w:val="22"/>
                <w:lang w:val="sl-SI"/>
              </w:rPr>
              <w:t>300 mg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88719" w14:textId="77777777" w:rsidR="0050617C" w:rsidRPr="00CD0F6B" w:rsidRDefault="0050617C" w:rsidP="00D65ED6">
            <w:pPr>
              <w:jc w:val="center"/>
              <w:rPr>
                <w:rFonts w:eastAsia="Times New Roman"/>
                <w:sz w:val="22"/>
                <w:szCs w:val="22"/>
                <w:lang w:val="sl-SI"/>
              </w:rPr>
            </w:pPr>
            <w:r w:rsidRPr="00CD0F6B">
              <w:rPr>
                <w:rFonts w:eastAsia="Times New Roman"/>
                <w:sz w:val="22"/>
                <w:szCs w:val="22"/>
                <w:lang w:val="sl-SI"/>
              </w:rPr>
              <w:t>375 %</w:t>
            </w:r>
          </w:p>
        </w:tc>
      </w:tr>
      <w:tr w:rsidR="0050617C" w:rsidRPr="00EC66AF" w14:paraId="7AFAEAFB" w14:textId="77777777" w:rsidTr="00D65ED6">
        <w:trPr>
          <w:cantSplit/>
          <w:trHeight w:val="24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75B15" w14:textId="48E22219" w:rsidR="0050617C" w:rsidRPr="00CD0F6B" w:rsidRDefault="0050617C" w:rsidP="00807B04">
            <w:pPr>
              <w:rPr>
                <w:rFonts w:eastAsia="Times New Roman"/>
                <w:sz w:val="22"/>
                <w:szCs w:val="22"/>
                <w:lang w:val="sl-SI"/>
              </w:rPr>
            </w:pPr>
            <w:r w:rsidRPr="00CD0F6B">
              <w:rPr>
                <w:rFonts w:eastAsia="Times New Roman"/>
                <w:sz w:val="22"/>
                <w:szCs w:val="22"/>
                <w:lang w:val="sl-SI"/>
              </w:rPr>
              <w:t>Cink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E0E8B" w14:textId="77777777" w:rsidR="0050617C" w:rsidRPr="00CD0F6B" w:rsidRDefault="0050617C" w:rsidP="00D65ED6">
            <w:pPr>
              <w:jc w:val="center"/>
              <w:rPr>
                <w:rFonts w:eastAsia="Times New Roman"/>
                <w:sz w:val="22"/>
                <w:szCs w:val="22"/>
                <w:lang w:val="sl-SI"/>
              </w:rPr>
            </w:pPr>
            <w:r w:rsidRPr="00CD0F6B">
              <w:rPr>
                <w:rFonts w:eastAsia="Times New Roman"/>
                <w:sz w:val="22"/>
                <w:szCs w:val="22"/>
                <w:lang w:val="sl-SI"/>
              </w:rPr>
              <w:t>10 mg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0C323" w14:textId="77777777" w:rsidR="0050617C" w:rsidRPr="00CD0F6B" w:rsidRDefault="0050617C" w:rsidP="00D65ED6">
            <w:pPr>
              <w:jc w:val="center"/>
              <w:rPr>
                <w:rFonts w:eastAsia="Times New Roman"/>
                <w:sz w:val="22"/>
                <w:szCs w:val="22"/>
                <w:lang w:val="sl-SI"/>
              </w:rPr>
            </w:pPr>
            <w:r w:rsidRPr="00CD0F6B">
              <w:rPr>
                <w:rFonts w:eastAsia="Times New Roman"/>
                <w:sz w:val="22"/>
                <w:szCs w:val="22"/>
                <w:lang w:val="sl-SI"/>
              </w:rPr>
              <w:t>100 %</w:t>
            </w:r>
          </w:p>
        </w:tc>
      </w:tr>
      <w:tr w:rsidR="0050617C" w:rsidRPr="00EC66AF" w14:paraId="60471C02" w14:textId="77777777" w:rsidTr="00D65ED6">
        <w:trPr>
          <w:cantSplit/>
          <w:trHeight w:val="19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9427" w14:textId="77777777" w:rsidR="0050617C" w:rsidRPr="00CD0F6B" w:rsidRDefault="0050617C" w:rsidP="00807B04">
            <w:pPr>
              <w:rPr>
                <w:rFonts w:eastAsia="Times New Roman"/>
                <w:sz w:val="22"/>
                <w:szCs w:val="22"/>
                <w:lang w:val="sl-SI"/>
              </w:rPr>
            </w:pPr>
            <w:r w:rsidRPr="00CD0F6B">
              <w:rPr>
                <w:rFonts w:eastAsia="Times New Roman"/>
                <w:sz w:val="22"/>
                <w:szCs w:val="22"/>
                <w:lang w:val="sl-SI"/>
              </w:rPr>
              <w:t>Vitamin D</w:t>
            </w:r>
            <w:r w:rsidRPr="00CD0F6B">
              <w:rPr>
                <w:rFonts w:eastAsia="Times New Roman"/>
                <w:sz w:val="22"/>
                <w:szCs w:val="22"/>
                <w:vertAlign w:val="subscript"/>
                <w:lang w:val="sl-SI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3E1C" w14:textId="77777777" w:rsidR="0050617C" w:rsidRPr="00CD0F6B" w:rsidRDefault="0050617C" w:rsidP="00D65ED6">
            <w:pPr>
              <w:jc w:val="center"/>
              <w:rPr>
                <w:rFonts w:eastAsia="Times New Roman"/>
                <w:sz w:val="22"/>
                <w:szCs w:val="22"/>
                <w:lang w:val="sl-SI"/>
              </w:rPr>
            </w:pPr>
            <w:r w:rsidRPr="00CD0F6B">
              <w:rPr>
                <w:rFonts w:eastAsia="Times New Roman"/>
                <w:sz w:val="22"/>
                <w:szCs w:val="22"/>
                <w:lang w:val="sl-SI"/>
              </w:rPr>
              <w:t>10 µg (400 I.U.)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9CE1" w14:textId="77777777" w:rsidR="0050617C" w:rsidRPr="00CD0F6B" w:rsidRDefault="0050617C" w:rsidP="00D65ED6">
            <w:pPr>
              <w:jc w:val="center"/>
              <w:rPr>
                <w:rFonts w:eastAsia="Times New Roman"/>
                <w:sz w:val="22"/>
                <w:szCs w:val="22"/>
                <w:lang w:val="sl-SI"/>
              </w:rPr>
            </w:pPr>
            <w:r w:rsidRPr="00CD0F6B">
              <w:rPr>
                <w:rFonts w:eastAsia="Times New Roman"/>
                <w:sz w:val="22"/>
                <w:szCs w:val="22"/>
                <w:lang w:val="sl-SI"/>
              </w:rPr>
              <w:t>200 %</w:t>
            </w:r>
          </w:p>
        </w:tc>
      </w:tr>
    </w:tbl>
    <w:p w14:paraId="230A6261" w14:textId="77777777" w:rsidR="0050617C" w:rsidRPr="00CD0F6B" w:rsidRDefault="0050617C" w:rsidP="0050617C">
      <w:pPr>
        <w:rPr>
          <w:rFonts w:eastAsia="Times New Roman"/>
          <w:sz w:val="22"/>
          <w:szCs w:val="22"/>
          <w:lang w:val="sl-SI"/>
        </w:rPr>
      </w:pPr>
      <w:r w:rsidRPr="00CD0F6B">
        <w:rPr>
          <w:rFonts w:eastAsia="Times New Roman"/>
          <w:sz w:val="22"/>
          <w:szCs w:val="22"/>
          <w:vertAlign w:val="superscript"/>
          <w:lang w:val="sl-SI"/>
        </w:rPr>
        <w:t>1)</w:t>
      </w:r>
      <w:r w:rsidRPr="00CD0F6B">
        <w:rPr>
          <w:rFonts w:eastAsia="Times New Roman"/>
          <w:sz w:val="22"/>
          <w:szCs w:val="22"/>
          <w:lang w:val="sl-SI"/>
        </w:rPr>
        <w:t xml:space="preserve"> Priporočeni dnevni vnos hranil v skladu z uredbo EU 1169/2011</w:t>
      </w:r>
    </w:p>
    <w:p w14:paraId="606CDB0F" w14:textId="77777777" w:rsidR="0050617C" w:rsidRPr="00CD0F6B" w:rsidRDefault="0050617C" w:rsidP="0050617C">
      <w:pPr>
        <w:rPr>
          <w:rFonts w:eastAsia="Times New Roman"/>
          <w:b/>
          <w:bCs/>
          <w:sz w:val="22"/>
          <w:szCs w:val="22"/>
          <w:lang w:val="sl-SI"/>
        </w:rPr>
      </w:pPr>
    </w:p>
    <w:p w14:paraId="4B1CB4A7" w14:textId="77777777" w:rsidR="0050617C" w:rsidRPr="00CD0F6B" w:rsidRDefault="0050617C" w:rsidP="0050617C">
      <w:pPr>
        <w:rPr>
          <w:rFonts w:eastAsia="Times New Roman"/>
          <w:sz w:val="22"/>
          <w:szCs w:val="22"/>
          <w:lang w:val="sl-SI"/>
        </w:rPr>
      </w:pPr>
      <w:r w:rsidRPr="00CD0F6B">
        <w:rPr>
          <w:rFonts w:eastAsia="Times New Roman"/>
          <w:b/>
          <w:bCs/>
          <w:sz w:val="22"/>
          <w:szCs w:val="22"/>
          <w:lang w:val="sl-SI"/>
        </w:rPr>
        <w:t>Sestavine:</w:t>
      </w:r>
      <w:r w:rsidRPr="00CD0F6B">
        <w:rPr>
          <w:rFonts w:eastAsia="Times New Roman"/>
          <w:sz w:val="22"/>
          <w:szCs w:val="22"/>
          <w:lang w:val="sl-SI"/>
        </w:rPr>
        <w:t xml:space="preserve"> vitamin C (L-askorbinska kislina); sredstvo za povečanje prostornine: celuloza; želatina; cinkov glukonat; sredstvo za glaziranje: šelak; sladkor; popolnoma hidrogenirane rastlinske maščobe (kokosova in palmova maščoba); koruzni škrob; sredstvo za glaziranje: smukec; barvilo: riboflavin; sredstvo za uravnavanje kislosti: vinska kislina (L+); sredstvo za glaziranje: maščobne kisline; vitamin D3 (</w:t>
      </w:r>
      <w:proofErr w:type="spellStart"/>
      <w:r w:rsidRPr="00CD0F6B">
        <w:rPr>
          <w:rFonts w:eastAsia="Times New Roman"/>
          <w:sz w:val="22"/>
          <w:szCs w:val="22"/>
          <w:lang w:val="sl-SI"/>
        </w:rPr>
        <w:t>holekalciferol</w:t>
      </w:r>
      <w:proofErr w:type="spellEnd"/>
      <w:r w:rsidRPr="00CD0F6B">
        <w:rPr>
          <w:rFonts w:eastAsia="Times New Roman"/>
          <w:sz w:val="22"/>
          <w:szCs w:val="22"/>
          <w:lang w:val="sl-SI"/>
        </w:rPr>
        <w:t>).</w:t>
      </w:r>
    </w:p>
    <w:p w14:paraId="274B3B38" w14:textId="77777777" w:rsidR="0050617C" w:rsidRPr="00CD0F6B" w:rsidRDefault="0050617C" w:rsidP="0050617C">
      <w:pPr>
        <w:rPr>
          <w:rFonts w:eastAsia="Times New Roman"/>
          <w:sz w:val="22"/>
          <w:szCs w:val="22"/>
          <w:lang w:val="sl-SI"/>
        </w:rPr>
      </w:pPr>
    </w:p>
    <w:p w14:paraId="0C2B90F0" w14:textId="77777777" w:rsidR="0050617C" w:rsidRDefault="0050617C" w:rsidP="0050617C">
      <w:pPr>
        <w:rPr>
          <w:rFonts w:eastAsia="Times New Roman"/>
          <w:sz w:val="22"/>
          <w:szCs w:val="22"/>
          <w:lang w:val="sl-SI"/>
        </w:rPr>
      </w:pPr>
      <w:r w:rsidRPr="00CD0F6B">
        <w:rPr>
          <w:rFonts w:eastAsia="Times New Roman"/>
          <w:b/>
          <w:bCs/>
          <w:sz w:val="22"/>
          <w:szCs w:val="22"/>
          <w:lang w:val="sl-SI"/>
        </w:rPr>
        <w:t>Opozorila:</w:t>
      </w:r>
      <w:r w:rsidRPr="00CD0F6B">
        <w:rPr>
          <w:rFonts w:eastAsia="Times New Roman"/>
          <w:sz w:val="22"/>
          <w:szCs w:val="22"/>
          <w:lang w:val="sl-SI"/>
        </w:rPr>
        <w:t xml:space="preserve"> Priporočene dnevne količine oziroma odmerka se ne sme prekoračiti. Prehransko dopolnilo ni nadomestilo za uravnoteženo in raznovrstno prehrano ter zdrav življenjski slog.</w:t>
      </w:r>
    </w:p>
    <w:p w14:paraId="15B530A3" w14:textId="77777777" w:rsidR="00D65ED6" w:rsidRPr="00CD0F6B" w:rsidRDefault="00D65ED6" w:rsidP="0050617C">
      <w:pPr>
        <w:rPr>
          <w:rFonts w:eastAsia="Times New Roman"/>
          <w:sz w:val="22"/>
          <w:szCs w:val="22"/>
          <w:lang w:val="sl-SI"/>
        </w:rPr>
      </w:pPr>
    </w:p>
    <w:p w14:paraId="7E640680" w14:textId="77777777" w:rsidR="0050617C" w:rsidRPr="00CD0F6B" w:rsidRDefault="0050617C" w:rsidP="0050617C">
      <w:pPr>
        <w:rPr>
          <w:rFonts w:eastAsia="Times New Roman"/>
          <w:sz w:val="22"/>
          <w:szCs w:val="22"/>
          <w:lang w:val="sl-SI"/>
        </w:rPr>
      </w:pPr>
      <w:r w:rsidRPr="00CD0F6B">
        <w:rPr>
          <w:rFonts w:eastAsia="Times New Roman"/>
          <w:b/>
          <w:bCs/>
          <w:sz w:val="22"/>
          <w:szCs w:val="22"/>
          <w:lang w:val="sl-SI"/>
        </w:rPr>
        <w:t>Med jemanjem tega prehranskega dopolnila ne smete sočasno jemati drugih prehranskih dopolnil, ki vsebujejo cink.</w:t>
      </w:r>
      <w:r w:rsidRPr="00CD0F6B">
        <w:rPr>
          <w:rFonts w:eastAsia="Times New Roman"/>
          <w:sz w:val="22"/>
          <w:szCs w:val="22"/>
          <w:lang w:val="sl-SI"/>
        </w:rPr>
        <w:t xml:space="preserve"> </w:t>
      </w:r>
    </w:p>
    <w:p w14:paraId="5E5A48FF" w14:textId="77777777" w:rsidR="0050617C" w:rsidRPr="00CD0F6B" w:rsidRDefault="0050617C" w:rsidP="0050617C">
      <w:pPr>
        <w:rPr>
          <w:rFonts w:eastAsia="Times New Roman"/>
          <w:sz w:val="22"/>
          <w:szCs w:val="22"/>
          <w:lang w:val="sl-SI"/>
        </w:rPr>
      </w:pPr>
    </w:p>
    <w:p w14:paraId="48AF3913" w14:textId="77777777" w:rsidR="0050617C" w:rsidRPr="00CD0F6B" w:rsidRDefault="0050617C" w:rsidP="0050617C">
      <w:pPr>
        <w:rPr>
          <w:rFonts w:eastAsia="Times New Roman"/>
          <w:sz w:val="22"/>
          <w:szCs w:val="22"/>
          <w:lang w:val="sl-SI"/>
        </w:rPr>
      </w:pPr>
      <w:r w:rsidRPr="00CD0F6B">
        <w:rPr>
          <w:rFonts w:eastAsia="Times New Roman"/>
          <w:sz w:val="22"/>
          <w:szCs w:val="22"/>
          <w:lang w:val="sl-SI"/>
        </w:rPr>
        <w:t>Shranjevati nedosegljivo otrokom!</w:t>
      </w:r>
    </w:p>
    <w:p w14:paraId="052D70F6" w14:textId="77777777" w:rsidR="0050617C" w:rsidRPr="00CD0F6B" w:rsidRDefault="0050617C" w:rsidP="0050617C">
      <w:pPr>
        <w:rPr>
          <w:rFonts w:eastAsia="Times New Roman"/>
          <w:sz w:val="22"/>
          <w:szCs w:val="22"/>
          <w:lang w:val="sl-SI"/>
        </w:rPr>
      </w:pPr>
      <w:r w:rsidRPr="00CD0F6B">
        <w:rPr>
          <w:rFonts w:eastAsia="Times New Roman"/>
          <w:sz w:val="22"/>
          <w:szCs w:val="22"/>
          <w:lang w:val="sl-SI"/>
        </w:rPr>
        <w:t xml:space="preserve">Pretisne omote shranjujte v škatli za zagotovitev zaščite pred svetlobo. </w:t>
      </w:r>
    </w:p>
    <w:p w14:paraId="3B5345CA" w14:textId="77777777" w:rsidR="0050617C" w:rsidRPr="00CD0F6B" w:rsidRDefault="0050617C" w:rsidP="0050617C">
      <w:pPr>
        <w:rPr>
          <w:rFonts w:eastAsia="Times New Roman"/>
          <w:sz w:val="22"/>
          <w:szCs w:val="22"/>
          <w:lang w:val="sl-SI"/>
        </w:rPr>
      </w:pPr>
      <w:r w:rsidRPr="00CD0F6B">
        <w:rPr>
          <w:rFonts w:eastAsia="Times New Roman"/>
          <w:sz w:val="22"/>
          <w:szCs w:val="22"/>
          <w:lang w:val="sl-SI"/>
        </w:rPr>
        <w:t xml:space="preserve">Shranjujte pri temperaturi do 25 °C. </w:t>
      </w:r>
    </w:p>
    <w:p w14:paraId="04A9279C" w14:textId="77777777" w:rsidR="0050617C" w:rsidRPr="00CD0F6B" w:rsidRDefault="0050617C" w:rsidP="0050617C">
      <w:pPr>
        <w:rPr>
          <w:rFonts w:eastAsia="Times New Roman"/>
          <w:b/>
          <w:bCs/>
          <w:sz w:val="22"/>
          <w:szCs w:val="22"/>
          <w:lang w:val="sl-SI"/>
        </w:rPr>
      </w:pPr>
    </w:p>
    <w:p w14:paraId="68613B40" w14:textId="77777777" w:rsidR="0050617C" w:rsidRPr="00CD0F6B" w:rsidRDefault="0050617C" w:rsidP="0050617C">
      <w:pPr>
        <w:rPr>
          <w:rFonts w:eastAsia="Times New Roman"/>
          <w:sz w:val="22"/>
          <w:szCs w:val="22"/>
          <w:lang w:val="sl-SI"/>
        </w:rPr>
      </w:pPr>
      <w:r w:rsidRPr="00CD0F6B">
        <w:rPr>
          <w:rFonts w:eastAsia="Times New Roman"/>
          <w:sz w:val="22"/>
          <w:szCs w:val="22"/>
          <w:lang w:val="sl-SI"/>
        </w:rPr>
        <w:t xml:space="preserve">Omega Pharma </w:t>
      </w:r>
      <w:proofErr w:type="spellStart"/>
      <w:r w:rsidRPr="00CD0F6B">
        <w:rPr>
          <w:rFonts w:eastAsia="Times New Roman"/>
          <w:sz w:val="22"/>
          <w:szCs w:val="22"/>
          <w:lang w:val="sl-SI"/>
        </w:rPr>
        <w:t>Manufacturing</w:t>
      </w:r>
      <w:proofErr w:type="spellEnd"/>
      <w:r w:rsidRPr="00CD0F6B">
        <w:rPr>
          <w:rFonts w:eastAsia="Times New Roman"/>
          <w:sz w:val="22"/>
          <w:szCs w:val="22"/>
          <w:lang w:val="sl-SI"/>
        </w:rPr>
        <w:t xml:space="preserve"> </w:t>
      </w:r>
      <w:proofErr w:type="spellStart"/>
      <w:r w:rsidRPr="00CD0F6B">
        <w:rPr>
          <w:rFonts w:eastAsia="Times New Roman"/>
          <w:sz w:val="22"/>
          <w:szCs w:val="22"/>
          <w:lang w:val="sl-SI"/>
        </w:rPr>
        <w:t>GmbH</w:t>
      </w:r>
      <w:proofErr w:type="spellEnd"/>
      <w:r w:rsidRPr="00CD0F6B">
        <w:rPr>
          <w:rFonts w:eastAsia="Times New Roman"/>
          <w:sz w:val="22"/>
          <w:szCs w:val="22"/>
          <w:lang w:val="sl-SI"/>
        </w:rPr>
        <w:t xml:space="preserve"> &amp; Co. KG; </w:t>
      </w:r>
      <w:proofErr w:type="spellStart"/>
      <w:r w:rsidRPr="00CD0F6B">
        <w:rPr>
          <w:rFonts w:eastAsia="Times New Roman"/>
          <w:sz w:val="22"/>
          <w:szCs w:val="22"/>
          <w:lang w:val="sl-SI"/>
        </w:rPr>
        <w:t>Benzstraße</w:t>
      </w:r>
      <w:proofErr w:type="spellEnd"/>
      <w:r w:rsidRPr="00CD0F6B">
        <w:rPr>
          <w:rFonts w:eastAsia="Times New Roman"/>
          <w:sz w:val="22"/>
          <w:szCs w:val="22"/>
          <w:lang w:val="sl-SI"/>
        </w:rPr>
        <w:t xml:space="preserve"> 25; 71083 </w:t>
      </w:r>
      <w:proofErr w:type="spellStart"/>
      <w:r w:rsidRPr="00CD0F6B">
        <w:rPr>
          <w:rFonts w:eastAsia="Times New Roman"/>
          <w:sz w:val="22"/>
          <w:szCs w:val="22"/>
          <w:lang w:val="sl-SI"/>
        </w:rPr>
        <w:t>Herrenberg</w:t>
      </w:r>
      <w:proofErr w:type="spellEnd"/>
    </w:p>
    <w:p w14:paraId="3145F8C1" w14:textId="77777777" w:rsidR="009329F7" w:rsidRPr="00CD0F6B" w:rsidRDefault="009329F7" w:rsidP="0050617C">
      <w:pPr>
        <w:rPr>
          <w:rFonts w:eastAsia="Times New Roman"/>
          <w:sz w:val="22"/>
          <w:szCs w:val="22"/>
          <w:lang w:val="sl-SI"/>
        </w:rPr>
      </w:pPr>
    </w:p>
    <w:p w14:paraId="752AED33" w14:textId="118F95A6" w:rsidR="0050617C" w:rsidRPr="00CD0F6B" w:rsidRDefault="0050617C" w:rsidP="0050617C">
      <w:pPr>
        <w:rPr>
          <w:rFonts w:eastAsia="Times New Roman"/>
          <w:sz w:val="22"/>
          <w:szCs w:val="22"/>
          <w:lang w:val="sl-SI"/>
        </w:rPr>
      </w:pPr>
      <w:r w:rsidRPr="00CD0F6B">
        <w:rPr>
          <w:rFonts w:eastAsia="Times New Roman"/>
          <w:b/>
          <w:bCs/>
          <w:sz w:val="22"/>
          <w:szCs w:val="22"/>
          <w:lang w:val="sl-SI"/>
        </w:rPr>
        <w:t>Za dodatne informacije o izdelku se obrnite na:</w:t>
      </w:r>
      <w:r w:rsidRPr="00CD0F6B">
        <w:rPr>
          <w:rFonts w:eastAsia="Times New Roman"/>
          <w:sz w:val="22"/>
          <w:szCs w:val="22"/>
          <w:lang w:val="sl-SI"/>
        </w:rPr>
        <w:t xml:space="preserve"> </w:t>
      </w:r>
      <w:proofErr w:type="spellStart"/>
      <w:r w:rsidRPr="00CD0F6B">
        <w:rPr>
          <w:rFonts w:eastAsia="Times New Roman"/>
          <w:sz w:val="22"/>
          <w:szCs w:val="22"/>
          <w:lang w:val="sl-SI"/>
        </w:rPr>
        <w:t>Stada</w:t>
      </w:r>
      <w:proofErr w:type="spellEnd"/>
      <w:r w:rsidRPr="00CD0F6B">
        <w:rPr>
          <w:rFonts w:eastAsia="Times New Roman"/>
          <w:sz w:val="22"/>
          <w:szCs w:val="22"/>
          <w:lang w:val="sl-SI"/>
        </w:rPr>
        <w:t xml:space="preserve"> d.o.o., Dunajska cesta 156, 1000 Ljubljana </w:t>
      </w:r>
    </w:p>
    <w:p w14:paraId="0ADAAD66" w14:textId="77777777" w:rsidR="0050617C" w:rsidRPr="00CD0F6B" w:rsidRDefault="0050617C" w:rsidP="0050617C">
      <w:pPr>
        <w:rPr>
          <w:rFonts w:eastAsia="Times New Roman"/>
          <w:sz w:val="22"/>
          <w:szCs w:val="22"/>
          <w:lang w:val="sl-SI"/>
        </w:rPr>
      </w:pPr>
    </w:p>
    <w:p w14:paraId="4428B386" w14:textId="77777777" w:rsidR="00AD41CB" w:rsidRPr="00CD0F6B" w:rsidRDefault="00AD41CB">
      <w:pPr>
        <w:rPr>
          <w:sz w:val="22"/>
          <w:szCs w:val="22"/>
          <w:lang w:val="sl-SI"/>
        </w:rPr>
      </w:pPr>
    </w:p>
    <w:sectPr w:rsidR="00AD41CB" w:rsidRPr="00CD0F6B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AD335" w14:textId="77777777" w:rsidR="008A1EFC" w:rsidRDefault="008A1EFC" w:rsidP="00515CDD">
      <w:r>
        <w:separator/>
      </w:r>
    </w:p>
  </w:endnote>
  <w:endnote w:type="continuationSeparator" w:id="0">
    <w:p w14:paraId="033CA8F1" w14:textId="77777777" w:rsidR="008A1EFC" w:rsidRDefault="008A1EFC" w:rsidP="00515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A5F00" w14:textId="77777777" w:rsidR="008A1EFC" w:rsidRDefault="008A1EFC" w:rsidP="00515CDD">
      <w:r>
        <w:separator/>
      </w:r>
    </w:p>
  </w:footnote>
  <w:footnote w:type="continuationSeparator" w:id="0">
    <w:p w14:paraId="447FEBF3" w14:textId="77777777" w:rsidR="008A1EFC" w:rsidRDefault="008A1EFC" w:rsidP="00515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EA3D7" w14:textId="609B7004" w:rsidR="00515CDD" w:rsidRDefault="00756864" w:rsidP="00CF2B54">
    <w:pPr>
      <w:pStyle w:val="Glava"/>
      <w:jc w:val="center"/>
    </w:pPr>
    <w:r>
      <w:rPr>
        <w:noProof/>
        <w:lang w:eastAsia="sl-SI"/>
      </w:rPr>
      <w:drawing>
        <wp:inline distT="0" distB="0" distL="0" distR="0" wp14:anchorId="462521F2" wp14:editId="19940840">
          <wp:extent cx="992371" cy="646545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da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663" b="7169"/>
                  <a:stretch/>
                </pic:blipFill>
                <pic:spPr bwMode="auto">
                  <a:xfrm>
                    <a:off x="0" y="0"/>
                    <a:ext cx="992372" cy="64654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6818449" w14:textId="77777777" w:rsidR="00515CDD" w:rsidRDefault="00515CD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5053F"/>
    <w:multiLevelType w:val="hybridMultilevel"/>
    <w:tmpl w:val="028612D6"/>
    <w:lvl w:ilvl="0" w:tplc="F970E946">
      <w:start w:val="1"/>
      <w:numFmt w:val="bullet"/>
      <w:lvlText w:val=""/>
      <w:lvlJc w:val="left"/>
      <w:pPr>
        <w:tabs>
          <w:tab w:val="num" w:pos="820"/>
        </w:tabs>
        <w:ind w:left="820" w:hanging="360"/>
      </w:pPr>
      <w:rPr>
        <w:rFonts w:ascii="Wingdings" w:hAnsi="Wingdings" w:hint="default"/>
      </w:rPr>
    </w:lvl>
    <w:lvl w:ilvl="1" w:tplc="D8B06642" w:tentative="1">
      <w:start w:val="1"/>
      <w:numFmt w:val="bullet"/>
      <w:lvlText w:val=""/>
      <w:lvlJc w:val="left"/>
      <w:pPr>
        <w:tabs>
          <w:tab w:val="num" w:pos="1540"/>
        </w:tabs>
        <w:ind w:left="1540" w:hanging="360"/>
      </w:pPr>
      <w:rPr>
        <w:rFonts w:ascii="Wingdings" w:hAnsi="Wingdings" w:hint="default"/>
      </w:rPr>
    </w:lvl>
    <w:lvl w:ilvl="2" w:tplc="5A0C1830" w:tentative="1">
      <w:start w:val="1"/>
      <w:numFmt w:val="bullet"/>
      <w:lvlText w:val="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2B4EC9EE" w:tentative="1">
      <w:start w:val="1"/>
      <w:numFmt w:val="bullet"/>
      <w:lvlText w:val=""/>
      <w:lvlJc w:val="left"/>
      <w:pPr>
        <w:tabs>
          <w:tab w:val="num" w:pos="2980"/>
        </w:tabs>
        <w:ind w:left="2980" w:hanging="360"/>
      </w:pPr>
      <w:rPr>
        <w:rFonts w:ascii="Wingdings" w:hAnsi="Wingdings" w:hint="default"/>
      </w:rPr>
    </w:lvl>
    <w:lvl w:ilvl="4" w:tplc="69C04464" w:tentative="1">
      <w:start w:val="1"/>
      <w:numFmt w:val="bullet"/>
      <w:lvlText w:val=""/>
      <w:lvlJc w:val="left"/>
      <w:pPr>
        <w:tabs>
          <w:tab w:val="num" w:pos="3700"/>
        </w:tabs>
        <w:ind w:left="3700" w:hanging="360"/>
      </w:pPr>
      <w:rPr>
        <w:rFonts w:ascii="Wingdings" w:hAnsi="Wingdings" w:hint="default"/>
      </w:rPr>
    </w:lvl>
    <w:lvl w:ilvl="5" w:tplc="1DDE122E" w:tentative="1">
      <w:start w:val="1"/>
      <w:numFmt w:val="bullet"/>
      <w:lvlText w:val="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AE6E636C" w:tentative="1">
      <w:start w:val="1"/>
      <w:numFmt w:val="bullet"/>
      <w:lvlText w:val=""/>
      <w:lvlJc w:val="left"/>
      <w:pPr>
        <w:tabs>
          <w:tab w:val="num" w:pos="5140"/>
        </w:tabs>
        <w:ind w:left="5140" w:hanging="360"/>
      </w:pPr>
      <w:rPr>
        <w:rFonts w:ascii="Wingdings" w:hAnsi="Wingdings" w:hint="default"/>
      </w:rPr>
    </w:lvl>
    <w:lvl w:ilvl="7" w:tplc="C6C64CE0" w:tentative="1">
      <w:start w:val="1"/>
      <w:numFmt w:val="bullet"/>
      <w:lvlText w:val=""/>
      <w:lvlJc w:val="left"/>
      <w:pPr>
        <w:tabs>
          <w:tab w:val="num" w:pos="5860"/>
        </w:tabs>
        <w:ind w:left="5860" w:hanging="360"/>
      </w:pPr>
      <w:rPr>
        <w:rFonts w:ascii="Wingdings" w:hAnsi="Wingdings" w:hint="default"/>
      </w:rPr>
    </w:lvl>
    <w:lvl w:ilvl="8" w:tplc="A43C3174" w:tentative="1">
      <w:start w:val="1"/>
      <w:numFmt w:val="bullet"/>
      <w:lvlText w:val="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088B68EB"/>
    <w:multiLevelType w:val="hybridMultilevel"/>
    <w:tmpl w:val="58BED736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10DB7"/>
    <w:multiLevelType w:val="hybridMultilevel"/>
    <w:tmpl w:val="1028203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11AA7"/>
    <w:multiLevelType w:val="hybridMultilevel"/>
    <w:tmpl w:val="58EA9890"/>
    <w:lvl w:ilvl="0" w:tplc="4EEAC3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6423C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5ABE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1288F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723BE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6843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66C73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AE4CE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E40D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96D89"/>
    <w:multiLevelType w:val="hybridMultilevel"/>
    <w:tmpl w:val="D7AEAB88"/>
    <w:lvl w:ilvl="0" w:tplc="BDEEEF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54834"/>
    <w:multiLevelType w:val="hybridMultilevel"/>
    <w:tmpl w:val="5F40AC5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74A57"/>
    <w:multiLevelType w:val="hybridMultilevel"/>
    <w:tmpl w:val="5290BCB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F43D0"/>
    <w:multiLevelType w:val="hybridMultilevel"/>
    <w:tmpl w:val="A5DEB7D8"/>
    <w:lvl w:ilvl="0" w:tplc="7E089C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90BF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AEB6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AC2A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903A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647D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C06D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4E6E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CE1C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2AE5E33"/>
    <w:multiLevelType w:val="hybridMultilevel"/>
    <w:tmpl w:val="47DA0D4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F22347"/>
    <w:multiLevelType w:val="hybridMultilevel"/>
    <w:tmpl w:val="12583326"/>
    <w:lvl w:ilvl="0" w:tplc="BDEEEF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316F6F"/>
    <w:multiLevelType w:val="hybridMultilevel"/>
    <w:tmpl w:val="9C5CFF4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813EB4"/>
    <w:multiLevelType w:val="hybridMultilevel"/>
    <w:tmpl w:val="67E40AA8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2F164D"/>
    <w:multiLevelType w:val="hybridMultilevel"/>
    <w:tmpl w:val="C7E4FC56"/>
    <w:lvl w:ilvl="0" w:tplc="4914103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391871">
    <w:abstractNumId w:val="12"/>
  </w:num>
  <w:num w:numId="2" w16cid:durableId="1076586501">
    <w:abstractNumId w:val="9"/>
  </w:num>
  <w:num w:numId="3" w16cid:durableId="95634469">
    <w:abstractNumId w:val="4"/>
  </w:num>
  <w:num w:numId="4" w16cid:durableId="832523142">
    <w:abstractNumId w:val="6"/>
  </w:num>
  <w:num w:numId="5" w16cid:durableId="1004629233">
    <w:abstractNumId w:val="11"/>
  </w:num>
  <w:num w:numId="6" w16cid:durableId="297229886">
    <w:abstractNumId w:val="8"/>
  </w:num>
  <w:num w:numId="7" w16cid:durableId="1489663661">
    <w:abstractNumId w:val="5"/>
  </w:num>
  <w:num w:numId="8" w16cid:durableId="1543395454">
    <w:abstractNumId w:val="1"/>
  </w:num>
  <w:num w:numId="9" w16cid:durableId="729615829">
    <w:abstractNumId w:val="0"/>
  </w:num>
  <w:num w:numId="10" w16cid:durableId="2037193713">
    <w:abstractNumId w:val="7"/>
  </w:num>
  <w:num w:numId="11" w16cid:durableId="2011710714">
    <w:abstractNumId w:val="10"/>
  </w:num>
  <w:num w:numId="12" w16cid:durableId="604656211">
    <w:abstractNumId w:val="2"/>
  </w:num>
  <w:num w:numId="13" w16cid:durableId="4229982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520"/>
    <w:rsid w:val="0000650A"/>
    <w:rsid w:val="00014F19"/>
    <w:rsid w:val="00026902"/>
    <w:rsid w:val="00050A76"/>
    <w:rsid w:val="00052768"/>
    <w:rsid w:val="0005608C"/>
    <w:rsid w:val="00071A67"/>
    <w:rsid w:val="00075D1F"/>
    <w:rsid w:val="00082990"/>
    <w:rsid w:val="0008448B"/>
    <w:rsid w:val="00086A08"/>
    <w:rsid w:val="000A1C7E"/>
    <w:rsid w:val="000A1D45"/>
    <w:rsid w:val="000A1FCA"/>
    <w:rsid w:val="000A579A"/>
    <w:rsid w:val="000C2705"/>
    <w:rsid w:val="000C5148"/>
    <w:rsid w:val="000C51E3"/>
    <w:rsid w:val="000C5EDE"/>
    <w:rsid w:val="000C6475"/>
    <w:rsid w:val="000E084F"/>
    <w:rsid w:val="000E73ED"/>
    <w:rsid w:val="001139DF"/>
    <w:rsid w:val="0011700F"/>
    <w:rsid w:val="00120198"/>
    <w:rsid w:val="001201A8"/>
    <w:rsid w:val="0013572E"/>
    <w:rsid w:val="001450CE"/>
    <w:rsid w:val="001464FB"/>
    <w:rsid w:val="00151CDA"/>
    <w:rsid w:val="00161200"/>
    <w:rsid w:val="001660DC"/>
    <w:rsid w:val="00197AC2"/>
    <w:rsid w:val="001B720C"/>
    <w:rsid w:val="001C36F2"/>
    <w:rsid w:val="001E3E23"/>
    <w:rsid w:val="001F3E17"/>
    <w:rsid w:val="002008F5"/>
    <w:rsid w:val="00211C17"/>
    <w:rsid w:val="00233D5E"/>
    <w:rsid w:val="00240B8A"/>
    <w:rsid w:val="00250CB0"/>
    <w:rsid w:val="002557AF"/>
    <w:rsid w:val="00257F99"/>
    <w:rsid w:val="0026406A"/>
    <w:rsid w:val="00267C33"/>
    <w:rsid w:val="00267CEF"/>
    <w:rsid w:val="002761A6"/>
    <w:rsid w:val="002913FE"/>
    <w:rsid w:val="002A6C8E"/>
    <w:rsid w:val="002B0F8E"/>
    <w:rsid w:val="002C0C44"/>
    <w:rsid w:val="002C0CD1"/>
    <w:rsid w:val="002C2571"/>
    <w:rsid w:val="002D5BDD"/>
    <w:rsid w:val="002F304D"/>
    <w:rsid w:val="002F57CA"/>
    <w:rsid w:val="002F77D6"/>
    <w:rsid w:val="003012C6"/>
    <w:rsid w:val="003059A7"/>
    <w:rsid w:val="0032707C"/>
    <w:rsid w:val="00333C7C"/>
    <w:rsid w:val="00344758"/>
    <w:rsid w:val="00346979"/>
    <w:rsid w:val="0034788E"/>
    <w:rsid w:val="00357342"/>
    <w:rsid w:val="0036417C"/>
    <w:rsid w:val="0037453A"/>
    <w:rsid w:val="00375CA9"/>
    <w:rsid w:val="00393234"/>
    <w:rsid w:val="00393825"/>
    <w:rsid w:val="003A0506"/>
    <w:rsid w:val="003A221D"/>
    <w:rsid w:val="003B4CCE"/>
    <w:rsid w:val="003B6DB1"/>
    <w:rsid w:val="003C09EE"/>
    <w:rsid w:val="003C0C3B"/>
    <w:rsid w:val="003C2699"/>
    <w:rsid w:val="003F7FC7"/>
    <w:rsid w:val="00406988"/>
    <w:rsid w:val="00412CEF"/>
    <w:rsid w:val="00431D3D"/>
    <w:rsid w:val="00451517"/>
    <w:rsid w:val="00452C23"/>
    <w:rsid w:val="0045322F"/>
    <w:rsid w:val="00463338"/>
    <w:rsid w:val="00481684"/>
    <w:rsid w:val="00484565"/>
    <w:rsid w:val="004A7A71"/>
    <w:rsid w:val="004C5379"/>
    <w:rsid w:val="004D1DFF"/>
    <w:rsid w:val="004E6FC6"/>
    <w:rsid w:val="004F6146"/>
    <w:rsid w:val="004F6553"/>
    <w:rsid w:val="004F6977"/>
    <w:rsid w:val="0050211B"/>
    <w:rsid w:val="0050617C"/>
    <w:rsid w:val="005147D0"/>
    <w:rsid w:val="00515CDD"/>
    <w:rsid w:val="00520FEA"/>
    <w:rsid w:val="005232F2"/>
    <w:rsid w:val="0056496A"/>
    <w:rsid w:val="0057424C"/>
    <w:rsid w:val="00574472"/>
    <w:rsid w:val="00574A64"/>
    <w:rsid w:val="005A167C"/>
    <w:rsid w:val="005A1A6C"/>
    <w:rsid w:val="005A6865"/>
    <w:rsid w:val="005B1DC4"/>
    <w:rsid w:val="005C0A43"/>
    <w:rsid w:val="005C31E2"/>
    <w:rsid w:val="005F0E41"/>
    <w:rsid w:val="005F1CF9"/>
    <w:rsid w:val="005F23D9"/>
    <w:rsid w:val="005F6918"/>
    <w:rsid w:val="00605F0B"/>
    <w:rsid w:val="00607D5A"/>
    <w:rsid w:val="00613DF6"/>
    <w:rsid w:val="00615C06"/>
    <w:rsid w:val="00646F78"/>
    <w:rsid w:val="00656226"/>
    <w:rsid w:val="00657CE5"/>
    <w:rsid w:val="0068754B"/>
    <w:rsid w:val="006A32C9"/>
    <w:rsid w:val="006A422A"/>
    <w:rsid w:val="006A4DD3"/>
    <w:rsid w:val="006A648D"/>
    <w:rsid w:val="006C0F47"/>
    <w:rsid w:val="006C25A9"/>
    <w:rsid w:val="006C59F0"/>
    <w:rsid w:val="006C6EB8"/>
    <w:rsid w:val="006D1D42"/>
    <w:rsid w:val="006E3C7F"/>
    <w:rsid w:val="006E5FAE"/>
    <w:rsid w:val="006E62FD"/>
    <w:rsid w:val="006F5125"/>
    <w:rsid w:val="00700B55"/>
    <w:rsid w:val="00703E43"/>
    <w:rsid w:val="00707338"/>
    <w:rsid w:val="00711044"/>
    <w:rsid w:val="00725E9E"/>
    <w:rsid w:val="0074241E"/>
    <w:rsid w:val="0074559F"/>
    <w:rsid w:val="0074601D"/>
    <w:rsid w:val="00754ACB"/>
    <w:rsid w:val="0075632F"/>
    <w:rsid w:val="00756864"/>
    <w:rsid w:val="007679EC"/>
    <w:rsid w:val="00774818"/>
    <w:rsid w:val="007A3972"/>
    <w:rsid w:val="007C2713"/>
    <w:rsid w:val="007C3F41"/>
    <w:rsid w:val="007F107D"/>
    <w:rsid w:val="008016AE"/>
    <w:rsid w:val="0080300A"/>
    <w:rsid w:val="00803C2B"/>
    <w:rsid w:val="008066A8"/>
    <w:rsid w:val="00813F1B"/>
    <w:rsid w:val="008157A1"/>
    <w:rsid w:val="0081645E"/>
    <w:rsid w:val="00827DF5"/>
    <w:rsid w:val="008311E6"/>
    <w:rsid w:val="0083258B"/>
    <w:rsid w:val="00837230"/>
    <w:rsid w:val="0085453B"/>
    <w:rsid w:val="0085547C"/>
    <w:rsid w:val="0087002B"/>
    <w:rsid w:val="00873A1B"/>
    <w:rsid w:val="0088613B"/>
    <w:rsid w:val="008A1EFC"/>
    <w:rsid w:val="008E1ACE"/>
    <w:rsid w:val="008F14EB"/>
    <w:rsid w:val="00901F13"/>
    <w:rsid w:val="00907A10"/>
    <w:rsid w:val="0091392B"/>
    <w:rsid w:val="0091522E"/>
    <w:rsid w:val="00915C88"/>
    <w:rsid w:val="009313DD"/>
    <w:rsid w:val="009329F7"/>
    <w:rsid w:val="00947325"/>
    <w:rsid w:val="0095325C"/>
    <w:rsid w:val="00965548"/>
    <w:rsid w:val="0097351B"/>
    <w:rsid w:val="00974664"/>
    <w:rsid w:val="0097718E"/>
    <w:rsid w:val="009774D1"/>
    <w:rsid w:val="00984D26"/>
    <w:rsid w:val="009931AC"/>
    <w:rsid w:val="009B5EB4"/>
    <w:rsid w:val="009B6CF9"/>
    <w:rsid w:val="009B7F3E"/>
    <w:rsid w:val="009E0AF9"/>
    <w:rsid w:val="009E63D2"/>
    <w:rsid w:val="009F2ED1"/>
    <w:rsid w:val="00A019EA"/>
    <w:rsid w:val="00A04681"/>
    <w:rsid w:val="00A05434"/>
    <w:rsid w:val="00A05D15"/>
    <w:rsid w:val="00A10866"/>
    <w:rsid w:val="00A3267F"/>
    <w:rsid w:val="00A34F07"/>
    <w:rsid w:val="00A37DE0"/>
    <w:rsid w:val="00A70C93"/>
    <w:rsid w:val="00A76520"/>
    <w:rsid w:val="00A840DD"/>
    <w:rsid w:val="00A86CAD"/>
    <w:rsid w:val="00AA6CEC"/>
    <w:rsid w:val="00AB03E9"/>
    <w:rsid w:val="00AC19E4"/>
    <w:rsid w:val="00AC4F0E"/>
    <w:rsid w:val="00AD41CB"/>
    <w:rsid w:val="00AD5711"/>
    <w:rsid w:val="00AE3D42"/>
    <w:rsid w:val="00AF05B7"/>
    <w:rsid w:val="00AF0F57"/>
    <w:rsid w:val="00AF145E"/>
    <w:rsid w:val="00AF572E"/>
    <w:rsid w:val="00B04540"/>
    <w:rsid w:val="00B119B2"/>
    <w:rsid w:val="00B12D17"/>
    <w:rsid w:val="00B13CE4"/>
    <w:rsid w:val="00B23264"/>
    <w:rsid w:val="00B3094A"/>
    <w:rsid w:val="00B32B99"/>
    <w:rsid w:val="00B33F36"/>
    <w:rsid w:val="00B37770"/>
    <w:rsid w:val="00B45026"/>
    <w:rsid w:val="00B53A0D"/>
    <w:rsid w:val="00B54161"/>
    <w:rsid w:val="00B67A3B"/>
    <w:rsid w:val="00B777EF"/>
    <w:rsid w:val="00B77B90"/>
    <w:rsid w:val="00B80567"/>
    <w:rsid w:val="00B83B4E"/>
    <w:rsid w:val="00B92EA1"/>
    <w:rsid w:val="00B96D20"/>
    <w:rsid w:val="00BA4BDA"/>
    <w:rsid w:val="00BA5308"/>
    <w:rsid w:val="00BA5C0E"/>
    <w:rsid w:val="00BA7052"/>
    <w:rsid w:val="00BB2857"/>
    <w:rsid w:val="00BC46CF"/>
    <w:rsid w:val="00BF183F"/>
    <w:rsid w:val="00BF3502"/>
    <w:rsid w:val="00C11FED"/>
    <w:rsid w:val="00C15008"/>
    <w:rsid w:val="00C169AC"/>
    <w:rsid w:val="00C20FDE"/>
    <w:rsid w:val="00C24B6C"/>
    <w:rsid w:val="00C26006"/>
    <w:rsid w:val="00C30759"/>
    <w:rsid w:val="00C31D20"/>
    <w:rsid w:val="00C327FE"/>
    <w:rsid w:val="00C34508"/>
    <w:rsid w:val="00C35E42"/>
    <w:rsid w:val="00C366E7"/>
    <w:rsid w:val="00C3769D"/>
    <w:rsid w:val="00C63D81"/>
    <w:rsid w:val="00C67877"/>
    <w:rsid w:val="00C82F56"/>
    <w:rsid w:val="00CA6951"/>
    <w:rsid w:val="00CA7050"/>
    <w:rsid w:val="00CB13EF"/>
    <w:rsid w:val="00CB6F8A"/>
    <w:rsid w:val="00CC3AEC"/>
    <w:rsid w:val="00CD0216"/>
    <w:rsid w:val="00CD0F6B"/>
    <w:rsid w:val="00CD2E25"/>
    <w:rsid w:val="00CE136E"/>
    <w:rsid w:val="00CE431F"/>
    <w:rsid w:val="00CE482C"/>
    <w:rsid w:val="00CF2B54"/>
    <w:rsid w:val="00CF6F09"/>
    <w:rsid w:val="00D13192"/>
    <w:rsid w:val="00D2036C"/>
    <w:rsid w:val="00D21C4D"/>
    <w:rsid w:val="00D27456"/>
    <w:rsid w:val="00D27C36"/>
    <w:rsid w:val="00D34868"/>
    <w:rsid w:val="00D36DB0"/>
    <w:rsid w:val="00D42B69"/>
    <w:rsid w:val="00D43050"/>
    <w:rsid w:val="00D53667"/>
    <w:rsid w:val="00D615C9"/>
    <w:rsid w:val="00D65ED6"/>
    <w:rsid w:val="00D95557"/>
    <w:rsid w:val="00DA02E9"/>
    <w:rsid w:val="00DA4D4F"/>
    <w:rsid w:val="00DB25D9"/>
    <w:rsid w:val="00DC60D4"/>
    <w:rsid w:val="00DC6981"/>
    <w:rsid w:val="00DD3BEC"/>
    <w:rsid w:val="00DE3502"/>
    <w:rsid w:val="00DF0CEB"/>
    <w:rsid w:val="00DF3560"/>
    <w:rsid w:val="00E104A1"/>
    <w:rsid w:val="00E12051"/>
    <w:rsid w:val="00E17828"/>
    <w:rsid w:val="00E331C0"/>
    <w:rsid w:val="00E34951"/>
    <w:rsid w:val="00E34A32"/>
    <w:rsid w:val="00E3585D"/>
    <w:rsid w:val="00E37BFA"/>
    <w:rsid w:val="00E41DD1"/>
    <w:rsid w:val="00E4798A"/>
    <w:rsid w:val="00E56042"/>
    <w:rsid w:val="00E57C24"/>
    <w:rsid w:val="00E64E3F"/>
    <w:rsid w:val="00E66EDF"/>
    <w:rsid w:val="00E743CE"/>
    <w:rsid w:val="00E87C47"/>
    <w:rsid w:val="00E94035"/>
    <w:rsid w:val="00E94F23"/>
    <w:rsid w:val="00EA19C1"/>
    <w:rsid w:val="00EB2FF8"/>
    <w:rsid w:val="00EB783E"/>
    <w:rsid w:val="00EC66AF"/>
    <w:rsid w:val="00EE3021"/>
    <w:rsid w:val="00EE3695"/>
    <w:rsid w:val="00EE6EDB"/>
    <w:rsid w:val="00EF30D3"/>
    <w:rsid w:val="00F107AC"/>
    <w:rsid w:val="00F35EC5"/>
    <w:rsid w:val="00F372EA"/>
    <w:rsid w:val="00F5501F"/>
    <w:rsid w:val="00F75FA8"/>
    <w:rsid w:val="00F81357"/>
    <w:rsid w:val="00F81527"/>
    <w:rsid w:val="00F85E3D"/>
    <w:rsid w:val="00F86493"/>
    <w:rsid w:val="00F96075"/>
    <w:rsid w:val="00FB096D"/>
    <w:rsid w:val="00FB2303"/>
    <w:rsid w:val="00FD06BC"/>
    <w:rsid w:val="00FE0C82"/>
    <w:rsid w:val="00FE1D14"/>
    <w:rsid w:val="00FE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0C171B"/>
  <w15:docId w15:val="{1169BD18-19F3-44D3-A2A9-473E4C217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6417C"/>
    <w:pPr>
      <w:autoSpaceDE w:val="0"/>
      <w:autoSpaceDN w:val="0"/>
      <w:spacing w:after="0" w:line="240" w:lineRule="auto"/>
    </w:pPr>
    <w:rPr>
      <w:rFonts w:ascii="Arial" w:eastAsia="Calibri" w:hAnsi="Arial" w:cs="Arial"/>
      <w:sz w:val="24"/>
      <w:szCs w:val="24"/>
      <w:lang w:val="de-DE" w:eastAsia="de-D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6417C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6F512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F5125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F5125"/>
    <w:rPr>
      <w:rFonts w:ascii="Arial" w:eastAsia="Calibri" w:hAnsi="Arial" w:cs="Arial"/>
      <w:sz w:val="20"/>
      <w:szCs w:val="20"/>
      <w:lang w:val="de-DE" w:eastAsia="de-D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F512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F5125"/>
    <w:rPr>
      <w:rFonts w:ascii="Arial" w:eastAsia="Calibri" w:hAnsi="Arial" w:cs="Arial"/>
      <w:b/>
      <w:bCs/>
      <w:sz w:val="20"/>
      <w:szCs w:val="20"/>
      <w:lang w:val="de-DE" w:eastAsia="de-D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C25A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C25A9"/>
    <w:rPr>
      <w:rFonts w:ascii="Segoe UI" w:eastAsia="Calibri" w:hAnsi="Segoe UI" w:cs="Segoe UI"/>
      <w:sz w:val="18"/>
      <w:szCs w:val="18"/>
      <w:lang w:val="de-DE" w:eastAsia="de-DE"/>
    </w:rPr>
  </w:style>
  <w:style w:type="paragraph" w:styleId="Revizija">
    <w:name w:val="Revision"/>
    <w:hidden/>
    <w:uiPriority w:val="99"/>
    <w:semiHidden/>
    <w:rsid w:val="00703E43"/>
    <w:pPr>
      <w:spacing w:after="0" w:line="240" w:lineRule="auto"/>
    </w:pPr>
    <w:rPr>
      <w:rFonts w:ascii="Arial" w:eastAsia="Calibri" w:hAnsi="Arial" w:cs="Arial"/>
      <w:sz w:val="24"/>
      <w:szCs w:val="24"/>
      <w:lang w:val="de-DE" w:eastAsia="de-DE"/>
    </w:rPr>
  </w:style>
  <w:style w:type="paragraph" w:styleId="Glava">
    <w:name w:val="header"/>
    <w:basedOn w:val="Navaden"/>
    <w:link w:val="GlavaZnak"/>
    <w:uiPriority w:val="99"/>
    <w:unhideWhenUsed/>
    <w:rsid w:val="00515CDD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515CDD"/>
    <w:rPr>
      <w:rFonts w:ascii="Arial" w:eastAsia="Calibri" w:hAnsi="Arial" w:cs="Arial"/>
      <w:sz w:val="24"/>
      <w:szCs w:val="24"/>
      <w:lang w:val="de-DE" w:eastAsia="de-DE"/>
    </w:rPr>
  </w:style>
  <w:style w:type="paragraph" w:styleId="Noga">
    <w:name w:val="footer"/>
    <w:basedOn w:val="Navaden"/>
    <w:link w:val="NogaZnak"/>
    <w:uiPriority w:val="99"/>
    <w:unhideWhenUsed/>
    <w:rsid w:val="00515CDD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515CDD"/>
    <w:rPr>
      <w:rFonts w:ascii="Arial" w:eastAsia="Calibri" w:hAnsi="Arial" w:cs="Arial"/>
      <w:sz w:val="24"/>
      <w:szCs w:val="24"/>
      <w:lang w:val="de-DE" w:eastAsia="de-DE"/>
    </w:rPr>
  </w:style>
  <w:style w:type="character" w:styleId="Hiperpovezava">
    <w:name w:val="Hyperlink"/>
    <w:basedOn w:val="Privzetapisavaodstavka"/>
    <w:uiPriority w:val="99"/>
    <w:unhideWhenUsed/>
    <w:rsid w:val="00CF2B54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F2B54"/>
    <w:rPr>
      <w:color w:val="605E5C"/>
      <w:shd w:val="clear" w:color="auto" w:fill="E1DFDD"/>
    </w:rPr>
  </w:style>
  <w:style w:type="character" w:styleId="Neenpoudarek">
    <w:name w:val="Subtle Emphasis"/>
    <w:basedOn w:val="Privzetapisavaodstavka"/>
    <w:uiPriority w:val="19"/>
    <w:qFormat/>
    <w:rsid w:val="00A34F07"/>
    <w:rPr>
      <w:i/>
      <w:iCs/>
      <w:color w:val="404040" w:themeColor="text1" w:themeTint="BF"/>
    </w:rPr>
  </w:style>
  <w:style w:type="table" w:styleId="Tabelamrea">
    <w:name w:val="Table Grid"/>
    <w:basedOn w:val="Navadnatabela"/>
    <w:uiPriority w:val="39"/>
    <w:rsid w:val="003B4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00172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5622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458633ECD9C34BA0110131ADB5AD51" ma:contentTypeVersion="16" ma:contentTypeDescription="Ustvari nov dokument." ma:contentTypeScope="" ma:versionID="b2411f6a221fe0f766e9bc1145e020ed">
  <xsd:schema xmlns:xsd="http://www.w3.org/2001/XMLSchema" xmlns:xs="http://www.w3.org/2001/XMLSchema" xmlns:p="http://schemas.microsoft.com/office/2006/metadata/properties" xmlns:ns2="90ce0945-7395-4ee8-975c-b6192461e986" xmlns:ns3="4e146785-8661-4981-8a03-98e0097bc728" targetNamespace="http://schemas.microsoft.com/office/2006/metadata/properties" ma:root="true" ma:fieldsID="7e13986ddebfb073e0afc3134c136558" ns2:_="" ns3:_="">
    <xsd:import namespace="90ce0945-7395-4ee8-975c-b6192461e986"/>
    <xsd:import namespace="4e146785-8661-4981-8a03-98e0097bc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e0945-7395-4ee8-975c-b6192461e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ab3dd9eb-f8ab-4d5e-959a-a968709893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46785-8661-4981-8a03-98e0097bc72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9b91288-6e57-4590-91b6-74d6834cee92}" ma:internalName="TaxCatchAll" ma:showField="CatchAllData" ma:web="4e146785-8661-4981-8a03-98e0097bc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0476075-865C-44B4-91EF-1D0882B088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ce0945-7395-4ee8-975c-b6192461e986"/>
    <ds:schemaRef ds:uri="4e146785-8661-4981-8a03-98e0097bc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72622F-BC21-4B8B-BEF9-5F6C969A64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AA1CA1-9D00-468A-BD40-FFDE41398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Author1</dc:creator>
  <cp:keywords/>
  <dc:description/>
  <cp:lastModifiedBy>Strlekar Urša</cp:lastModifiedBy>
  <cp:revision>6</cp:revision>
  <cp:lastPrinted>2022-09-01T11:08:00Z</cp:lastPrinted>
  <dcterms:created xsi:type="dcterms:W3CDTF">2023-05-25T04:48:00Z</dcterms:created>
  <dcterms:modified xsi:type="dcterms:W3CDTF">2023-05-25T04:49:00Z</dcterms:modified>
</cp:coreProperties>
</file>