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05E6B" w14:textId="77777777" w:rsidR="00C114FF" w:rsidRPr="003C7D86" w:rsidRDefault="00C114FF" w:rsidP="00A9226B">
      <w:pPr>
        <w:tabs>
          <w:tab w:val="clear" w:pos="567"/>
        </w:tabs>
        <w:spacing w:line="240" w:lineRule="auto"/>
        <w:rPr>
          <w:szCs w:val="22"/>
        </w:rPr>
      </w:pPr>
    </w:p>
    <w:p w14:paraId="39805E6C" w14:textId="77777777" w:rsidR="00C114FF" w:rsidRPr="003C7D86" w:rsidRDefault="00C114FF" w:rsidP="00A9226B">
      <w:pPr>
        <w:tabs>
          <w:tab w:val="clear" w:pos="567"/>
        </w:tabs>
        <w:spacing w:line="240" w:lineRule="auto"/>
        <w:rPr>
          <w:szCs w:val="22"/>
        </w:rPr>
      </w:pPr>
    </w:p>
    <w:p w14:paraId="39805E6D" w14:textId="77777777" w:rsidR="00C114FF" w:rsidRPr="003C7D86" w:rsidRDefault="00C114FF" w:rsidP="00A9226B">
      <w:pPr>
        <w:tabs>
          <w:tab w:val="clear" w:pos="567"/>
        </w:tabs>
        <w:spacing w:line="240" w:lineRule="auto"/>
        <w:rPr>
          <w:szCs w:val="22"/>
        </w:rPr>
      </w:pPr>
    </w:p>
    <w:p w14:paraId="39805E6E" w14:textId="77777777" w:rsidR="00C114FF" w:rsidRPr="003C7D86" w:rsidRDefault="00C114FF" w:rsidP="00A9226B">
      <w:pPr>
        <w:tabs>
          <w:tab w:val="clear" w:pos="567"/>
        </w:tabs>
        <w:spacing w:line="240" w:lineRule="auto"/>
        <w:rPr>
          <w:szCs w:val="22"/>
        </w:rPr>
      </w:pPr>
    </w:p>
    <w:p w14:paraId="39805E6F" w14:textId="77777777" w:rsidR="00C114FF" w:rsidRPr="003C7D86" w:rsidRDefault="00C114FF" w:rsidP="00A9226B">
      <w:pPr>
        <w:tabs>
          <w:tab w:val="clear" w:pos="567"/>
        </w:tabs>
        <w:spacing w:line="240" w:lineRule="auto"/>
        <w:rPr>
          <w:szCs w:val="22"/>
        </w:rPr>
      </w:pPr>
    </w:p>
    <w:p w14:paraId="39805E70" w14:textId="77777777" w:rsidR="00C114FF" w:rsidRPr="003C7D86" w:rsidRDefault="00C114FF" w:rsidP="00A9226B">
      <w:pPr>
        <w:tabs>
          <w:tab w:val="clear" w:pos="567"/>
        </w:tabs>
        <w:spacing w:line="240" w:lineRule="auto"/>
        <w:rPr>
          <w:szCs w:val="22"/>
        </w:rPr>
      </w:pPr>
    </w:p>
    <w:p w14:paraId="39805E71" w14:textId="77777777" w:rsidR="00C114FF" w:rsidRPr="003C7D86" w:rsidRDefault="00C114FF" w:rsidP="00A9226B">
      <w:pPr>
        <w:tabs>
          <w:tab w:val="clear" w:pos="567"/>
        </w:tabs>
        <w:spacing w:line="240" w:lineRule="auto"/>
        <w:rPr>
          <w:szCs w:val="22"/>
        </w:rPr>
      </w:pPr>
    </w:p>
    <w:p w14:paraId="39805E72" w14:textId="77777777" w:rsidR="00C114FF" w:rsidRPr="003C7D86" w:rsidRDefault="00C114FF" w:rsidP="00A9226B">
      <w:pPr>
        <w:tabs>
          <w:tab w:val="clear" w:pos="567"/>
        </w:tabs>
        <w:spacing w:line="240" w:lineRule="auto"/>
        <w:rPr>
          <w:szCs w:val="22"/>
        </w:rPr>
      </w:pPr>
    </w:p>
    <w:p w14:paraId="39805E73" w14:textId="77777777" w:rsidR="00C114FF" w:rsidRPr="003C7D86" w:rsidRDefault="00C114FF" w:rsidP="00A9226B">
      <w:pPr>
        <w:tabs>
          <w:tab w:val="clear" w:pos="567"/>
        </w:tabs>
        <w:spacing w:line="240" w:lineRule="auto"/>
        <w:rPr>
          <w:szCs w:val="22"/>
        </w:rPr>
      </w:pPr>
    </w:p>
    <w:p w14:paraId="39805E74" w14:textId="77777777" w:rsidR="00C114FF" w:rsidRPr="003C7D86" w:rsidRDefault="00C114FF" w:rsidP="00A9226B">
      <w:pPr>
        <w:tabs>
          <w:tab w:val="clear" w:pos="567"/>
        </w:tabs>
        <w:spacing w:line="240" w:lineRule="auto"/>
        <w:rPr>
          <w:szCs w:val="22"/>
        </w:rPr>
      </w:pPr>
    </w:p>
    <w:p w14:paraId="39805E75" w14:textId="77777777" w:rsidR="00C114FF" w:rsidRPr="003C7D86" w:rsidRDefault="00C114FF" w:rsidP="00A9226B">
      <w:pPr>
        <w:tabs>
          <w:tab w:val="clear" w:pos="567"/>
        </w:tabs>
        <w:spacing w:line="240" w:lineRule="auto"/>
        <w:rPr>
          <w:szCs w:val="22"/>
        </w:rPr>
      </w:pPr>
    </w:p>
    <w:p w14:paraId="39805E76" w14:textId="77777777" w:rsidR="00C114FF" w:rsidRPr="003C7D86" w:rsidRDefault="00C114FF" w:rsidP="00A9226B">
      <w:pPr>
        <w:tabs>
          <w:tab w:val="clear" w:pos="567"/>
        </w:tabs>
        <w:spacing w:line="240" w:lineRule="auto"/>
        <w:rPr>
          <w:szCs w:val="22"/>
        </w:rPr>
      </w:pPr>
    </w:p>
    <w:p w14:paraId="39805E77" w14:textId="77777777" w:rsidR="00C114FF" w:rsidRPr="003C7D86" w:rsidRDefault="00C114FF" w:rsidP="00A9226B">
      <w:pPr>
        <w:tabs>
          <w:tab w:val="clear" w:pos="567"/>
        </w:tabs>
        <w:spacing w:line="240" w:lineRule="auto"/>
        <w:rPr>
          <w:szCs w:val="22"/>
        </w:rPr>
      </w:pPr>
    </w:p>
    <w:p w14:paraId="39805E78" w14:textId="77777777" w:rsidR="00C114FF" w:rsidRPr="003C7D86" w:rsidRDefault="00C114FF" w:rsidP="00A9226B">
      <w:pPr>
        <w:tabs>
          <w:tab w:val="clear" w:pos="567"/>
        </w:tabs>
        <w:spacing w:line="240" w:lineRule="auto"/>
        <w:rPr>
          <w:szCs w:val="22"/>
        </w:rPr>
      </w:pPr>
    </w:p>
    <w:p w14:paraId="39805E79" w14:textId="77777777" w:rsidR="00C114FF" w:rsidRPr="003C7D86" w:rsidRDefault="00C114FF" w:rsidP="00A9226B">
      <w:pPr>
        <w:tabs>
          <w:tab w:val="clear" w:pos="567"/>
        </w:tabs>
        <w:spacing w:line="240" w:lineRule="auto"/>
        <w:rPr>
          <w:szCs w:val="22"/>
        </w:rPr>
      </w:pPr>
    </w:p>
    <w:p w14:paraId="39805E7A" w14:textId="77777777" w:rsidR="00C114FF" w:rsidRPr="003C7D86" w:rsidRDefault="00C114FF" w:rsidP="00A9226B">
      <w:pPr>
        <w:tabs>
          <w:tab w:val="clear" w:pos="567"/>
        </w:tabs>
        <w:spacing w:line="240" w:lineRule="auto"/>
        <w:rPr>
          <w:szCs w:val="22"/>
        </w:rPr>
      </w:pPr>
    </w:p>
    <w:p w14:paraId="39805E7B" w14:textId="77777777" w:rsidR="00C114FF" w:rsidRPr="003C7D86" w:rsidRDefault="00C114FF" w:rsidP="00A9226B">
      <w:pPr>
        <w:tabs>
          <w:tab w:val="clear" w:pos="567"/>
        </w:tabs>
        <w:spacing w:line="240" w:lineRule="auto"/>
        <w:rPr>
          <w:szCs w:val="22"/>
        </w:rPr>
      </w:pPr>
    </w:p>
    <w:p w14:paraId="39805E7C" w14:textId="77777777" w:rsidR="00C114FF" w:rsidRPr="003C7D86" w:rsidRDefault="00C114FF" w:rsidP="00A9226B">
      <w:pPr>
        <w:tabs>
          <w:tab w:val="clear" w:pos="567"/>
        </w:tabs>
        <w:spacing w:line="240" w:lineRule="auto"/>
        <w:rPr>
          <w:szCs w:val="22"/>
        </w:rPr>
      </w:pPr>
    </w:p>
    <w:p w14:paraId="39805E7D" w14:textId="77777777" w:rsidR="00C114FF" w:rsidRPr="003C7D86" w:rsidRDefault="00C114FF" w:rsidP="00A9226B">
      <w:pPr>
        <w:tabs>
          <w:tab w:val="clear" w:pos="567"/>
        </w:tabs>
        <w:spacing w:line="240" w:lineRule="auto"/>
        <w:rPr>
          <w:szCs w:val="22"/>
        </w:rPr>
      </w:pPr>
    </w:p>
    <w:p w14:paraId="39805E7E" w14:textId="77777777" w:rsidR="00C114FF" w:rsidRPr="003C7D86" w:rsidRDefault="00C114FF" w:rsidP="00A9226B">
      <w:pPr>
        <w:tabs>
          <w:tab w:val="clear" w:pos="567"/>
        </w:tabs>
        <w:spacing w:line="240" w:lineRule="auto"/>
        <w:rPr>
          <w:szCs w:val="22"/>
        </w:rPr>
      </w:pPr>
    </w:p>
    <w:p w14:paraId="39805E7F" w14:textId="77777777" w:rsidR="00C114FF" w:rsidRPr="003C7D86" w:rsidRDefault="00C114FF" w:rsidP="00A9226B">
      <w:pPr>
        <w:tabs>
          <w:tab w:val="clear" w:pos="567"/>
        </w:tabs>
        <w:spacing w:line="240" w:lineRule="auto"/>
        <w:rPr>
          <w:szCs w:val="22"/>
        </w:rPr>
      </w:pPr>
    </w:p>
    <w:p w14:paraId="39805E80" w14:textId="77777777" w:rsidR="00C114FF" w:rsidRPr="003C7D86" w:rsidRDefault="00C114FF" w:rsidP="00A9226B">
      <w:pPr>
        <w:tabs>
          <w:tab w:val="clear" w:pos="567"/>
        </w:tabs>
        <w:spacing w:line="240" w:lineRule="auto"/>
        <w:rPr>
          <w:szCs w:val="22"/>
        </w:rPr>
      </w:pPr>
    </w:p>
    <w:p w14:paraId="39805E81" w14:textId="77777777" w:rsidR="00C114FF" w:rsidRPr="003C7D86" w:rsidRDefault="00773121" w:rsidP="00A9226B">
      <w:pPr>
        <w:tabs>
          <w:tab w:val="clear" w:pos="567"/>
        </w:tabs>
        <w:spacing w:line="240" w:lineRule="auto"/>
        <w:jc w:val="center"/>
        <w:rPr>
          <w:b/>
          <w:szCs w:val="22"/>
        </w:rPr>
      </w:pPr>
      <w:r w:rsidRPr="003C7D86">
        <w:rPr>
          <w:b/>
          <w:szCs w:val="22"/>
        </w:rPr>
        <w:t>PRILOGA I</w:t>
      </w:r>
    </w:p>
    <w:p w14:paraId="39805E82" w14:textId="77777777" w:rsidR="00C114FF" w:rsidRPr="003C7D86" w:rsidRDefault="00C114FF" w:rsidP="00A9226B">
      <w:pPr>
        <w:tabs>
          <w:tab w:val="clear" w:pos="567"/>
        </w:tabs>
        <w:spacing w:line="240" w:lineRule="auto"/>
        <w:rPr>
          <w:szCs w:val="22"/>
        </w:rPr>
      </w:pPr>
    </w:p>
    <w:p w14:paraId="39805E83" w14:textId="77777777" w:rsidR="00C114FF" w:rsidRPr="00197AD6" w:rsidRDefault="00773121" w:rsidP="00197AD6">
      <w:pPr>
        <w:pStyle w:val="TitleA"/>
      </w:pPr>
      <w:r w:rsidRPr="00197AD6">
        <w:t>POVZETEK GLAVNIH ZNAČILNOSTI ZDRAVILA</w:t>
      </w:r>
    </w:p>
    <w:p w14:paraId="39805E84" w14:textId="77777777" w:rsidR="00C114FF" w:rsidRPr="003C7D86" w:rsidRDefault="00773121" w:rsidP="00B13B6D">
      <w:pPr>
        <w:pStyle w:val="Style1"/>
      </w:pPr>
      <w:r w:rsidRPr="003C7D86">
        <w:br w:type="page"/>
      </w:r>
      <w:r w:rsidRPr="003C7D86">
        <w:lastRenderedPageBreak/>
        <w:t>1.</w:t>
      </w:r>
      <w:r w:rsidRPr="003C7D86">
        <w:tab/>
        <w:t>IME ZDRAVILA ZA UPORABO V VETERINARSKI MEDICINI</w:t>
      </w:r>
    </w:p>
    <w:p w14:paraId="39805E85" w14:textId="77777777" w:rsidR="00C114FF" w:rsidRPr="003C7D86" w:rsidRDefault="00C114FF" w:rsidP="00A9226B">
      <w:pPr>
        <w:tabs>
          <w:tab w:val="clear" w:pos="567"/>
        </w:tabs>
        <w:spacing w:line="240" w:lineRule="auto"/>
        <w:rPr>
          <w:szCs w:val="22"/>
        </w:rPr>
      </w:pPr>
    </w:p>
    <w:p w14:paraId="664939B6" w14:textId="23F13C48" w:rsidR="00140BB9" w:rsidRPr="00EE6496" w:rsidRDefault="00441334" w:rsidP="009404C0">
      <w:pPr>
        <w:pStyle w:val="TitleB"/>
      </w:pPr>
      <w:r>
        <w:t>AdTab</w:t>
      </w:r>
      <w:r w:rsidR="00EF09DE" w:rsidRPr="00EE6496">
        <w:t xml:space="preserve"> </w:t>
      </w:r>
      <w:r w:rsidR="00140BB9" w:rsidRPr="00EE6496">
        <w:t xml:space="preserve">56 mg žvečljive tablete za pse (1,3–2,5 kg) </w:t>
      </w:r>
    </w:p>
    <w:p w14:paraId="2237F8A0" w14:textId="78A25983" w:rsidR="00140BB9" w:rsidRPr="00EE6496" w:rsidRDefault="00441334" w:rsidP="009404C0">
      <w:pPr>
        <w:pStyle w:val="TitleB"/>
      </w:pPr>
      <w:r>
        <w:t>AdTab</w:t>
      </w:r>
      <w:r w:rsidR="00EF09DE" w:rsidRPr="00EE6496">
        <w:t xml:space="preserve"> </w:t>
      </w:r>
      <w:r w:rsidR="00140BB9" w:rsidRPr="00EE6496">
        <w:t xml:space="preserve">112 mg žvečljive tablete za pse (&gt; 2,5–5,5 kg) </w:t>
      </w:r>
    </w:p>
    <w:p w14:paraId="5849CF1E" w14:textId="0751021C" w:rsidR="00140BB9" w:rsidRPr="00EE6496" w:rsidRDefault="00441334" w:rsidP="009404C0">
      <w:pPr>
        <w:pStyle w:val="TitleB"/>
      </w:pPr>
      <w:r>
        <w:t>AdTab</w:t>
      </w:r>
      <w:r w:rsidR="00140BB9" w:rsidRPr="00EE6496">
        <w:t xml:space="preserve"> 225 mg žvečljive tablete za pse (&gt; 5,5–11 kg) </w:t>
      </w:r>
    </w:p>
    <w:p w14:paraId="229B8632" w14:textId="49CAA80A" w:rsidR="00140BB9" w:rsidRPr="00EE6496" w:rsidRDefault="00441334" w:rsidP="009404C0">
      <w:pPr>
        <w:pStyle w:val="TitleB"/>
      </w:pPr>
      <w:r>
        <w:t>AdTab</w:t>
      </w:r>
      <w:r w:rsidR="00140BB9" w:rsidRPr="00EE6496">
        <w:t xml:space="preserve"> 450 mg žvečljive tablete za pse (&gt; 11–22 kg) </w:t>
      </w:r>
    </w:p>
    <w:p w14:paraId="4377ECE7" w14:textId="7E9D667D" w:rsidR="00140BB9" w:rsidRPr="00EE6496" w:rsidRDefault="00441334" w:rsidP="009404C0">
      <w:pPr>
        <w:pStyle w:val="TitleB"/>
      </w:pPr>
      <w:r>
        <w:t>AdTab</w:t>
      </w:r>
      <w:r w:rsidR="00140BB9" w:rsidRPr="00EE6496">
        <w:t xml:space="preserve"> 900 mg žvečljive tablete za pse (&gt; 22–45 kg)</w:t>
      </w:r>
    </w:p>
    <w:p w14:paraId="39805E87" w14:textId="77777777" w:rsidR="00C114FF" w:rsidRPr="003C7D86" w:rsidRDefault="00C114FF" w:rsidP="00A9226B">
      <w:pPr>
        <w:tabs>
          <w:tab w:val="clear" w:pos="567"/>
        </w:tabs>
        <w:spacing w:line="240" w:lineRule="auto"/>
        <w:rPr>
          <w:szCs w:val="22"/>
        </w:rPr>
      </w:pPr>
    </w:p>
    <w:p w14:paraId="39805E88" w14:textId="77777777" w:rsidR="00C114FF" w:rsidRPr="003C7D86" w:rsidRDefault="00C114FF" w:rsidP="00A9226B">
      <w:pPr>
        <w:tabs>
          <w:tab w:val="clear" w:pos="567"/>
        </w:tabs>
        <w:spacing w:line="240" w:lineRule="auto"/>
        <w:rPr>
          <w:szCs w:val="22"/>
        </w:rPr>
      </w:pPr>
    </w:p>
    <w:p w14:paraId="39805E89" w14:textId="77777777" w:rsidR="00C114FF" w:rsidRPr="003C7D86" w:rsidRDefault="00773121" w:rsidP="00B13B6D">
      <w:pPr>
        <w:pStyle w:val="Style1"/>
      </w:pPr>
      <w:r w:rsidRPr="003C7D86">
        <w:t>2.</w:t>
      </w:r>
      <w:r w:rsidRPr="003C7D86">
        <w:tab/>
        <w:t>KAKOVOSTNA IN KOLIČINSKA SESTAVA</w:t>
      </w:r>
    </w:p>
    <w:p w14:paraId="39805E8A" w14:textId="77777777" w:rsidR="00C114FF" w:rsidRPr="003C7D86" w:rsidRDefault="00C114FF" w:rsidP="00A9226B">
      <w:pPr>
        <w:tabs>
          <w:tab w:val="clear" w:pos="567"/>
        </w:tabs>
        <w:spacing w:line="240" w:lineRule="auto"/>
        <w:rPr>
          <w:szCs w:val="22"/>
        </w:rPr>
      </w:pPr>
    </w:p>
    <w:p w14:paraId="00DE1EF8" w14:textId="77777777" w:rsidR="00725467" w:rsidRPr="00EE6496" w:rsidRDefault="00725467" w:rsidP="00725467">
      <w:pPr>
        <w:rPr>
          <w:b/>
        </w:rPr>
      </w:pPr>
      <w:r>
        <w:rPr>
          <w:b/>
        </w:rPr>
        <w:t>U</w:t>
      </w:r>
      <w:r w:rsidRPr="00EE6496">
        <w:rPr>
          <w:b/>
        </w:rPr>
        <w:t>činkovina:</w:t>
      </w:r>
    </w:p>
    <w:p w14:paraId="6456D0FB" w14:textId="77777777" w:rsidR="00725467" w:rsidRPr="00EE6496" w:rsidRDefault="00725467" w:rsidP="00725467">
      <w:r w:rsidRPr="00EE6496">
        <w:t>Vsaka žvečljiva tableta vsebuje:</w:t>
      </w:r>
    </w:p>
    <w:p w14:paraId="719C128F" w14:textId="77777777" w:rsidR="00725467" w:rsidRPr="00EE6496" w:rsidRDefault="00725467" w:rsidP="00725467"/>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551"/>
      </w:tblGrid>
      <w:tr w:rsidR="00725467" w:rsidRPr="00EE6496" w14:paraId="69A87715" w14:textId="77777777" w:rsidTr="00583270">
        <w:trPr>
          <w:trHeight w:hRule="exact" w:val="413"/>
        </w:trPr>
        <w:tc>
          <w:tcPr>
            <w:tcW w:w="3686" w:type="dxa"/>
          </w:tcPr>
          <w:p w14:paraId="0B80FA67" w14:textId="7771C7F6" w:rsidR="00725467" w:rsidRPr="00EE6496" w:rsidRDefault="00441334" w:rsidP="00951B4A">
            <w:pPr>
              <w:ind w:firstLine="164"/>
              <w:rPr>
                <w:b/>
              </w:rPr>
            </w:pPr>
            <w:r>
              <w:rPr>
                <w:b/>
                <w:bCs/>
              </w:rPr>
              <w:t>AdTab</w:t>
            </w:r>
            <w:r w:rsidR="00725467" w:rsidRPr="00EF09DE">
              <w:rPr>
                <w:b/>
                <w:bCs/>
              </w:rPr>
              <w:t xml:space="preserve"> žvečljive</w:t>
            </w:r>
            <w:r w:rsidR="00725467" w:rsidRPr="00EE6496">
              <w:rPr>
                <w:b/>
              </w:rPr>
              <w:t xml:space="preserve"> tablete</w:t>
            </w:r>
          </w:p>
        </w:tc>
        <w:tc>
          <w:tcPr>
            <w:tcW w:w="2551" w:type="dxa"/>
          </w:tcPr>
          <w:p w14:paraId="6E12FE08" w14:textId="77777777" w:rsidR="00725467" w:rsidRPr="00EE6496" w:rsidRDefault="00725467" w:rsidP="00951B4A">
            <w:pPr>
              <w:ind w:firstLine="164"/>
              <w:rPr>
                <w:b/>
              </w:rPr>
            </w:pPr>
            <w:r w:rsidRPr="00EE6496">
              <w:rPr>
                <w:b/>
              </w:rPr>
              <w:t>lotilaner (mg)</w:t>
            </w:r>
          </w:p>
        </w:tc>
      </w:tr>
      <w:tr w:rsidR="00725467" w:rsidRPr="00EE6496" w14:paraId="4E1D03D2" w14:textId="77777777" w:rsidTr="00583270">
        <w:trPr>
          <w:trHeight w:hRule="exact" w:val="269"/>
        </w:trPr>
        <w:tc>
          <w:tcPr>
            <w:tcW w:w="3686" w:type="dxa"/>
          </w:tcPr>
          <w:p w14:paraId="7EED5C55" w14:textId="77777777" w:rsidR="00725467" w:rsidRPr="00EE6496" w:rsidRDefault="00725467" w:rsidP="00951B4A">
            <w:pPr>
              <w:ind w:firstLine="164"/>
            </w:pPr>
            <w:r w:rsidRPr="00EE6496">
              <w:t>za pse (1,3–2,5 kg)</w:t>
            </w:r>
          </w:p>
        </w:tc>
        <w:tc>
          <w:tcPr>
            <w:tcW w:w="2551" w:type="dxa"/>
          </w:tcPr>
          <w:p w14:paraId="72FC24CF" w14:textId="77777777" w:rsidR="00725467" w:rsidRPr="00EE6496" w:rsidRDefault="00725467" w:rsidP="00951B4A">
            <w:pPr>
              <w:ind w:firstLine="164"/>
            </w:pPr>
            <w:r w:rsidRPr="00EE6496">
              <w:t>56,25</w:t>
            </w:r>
          </w:p>
        </w:tc>
      </w:tr>
      <w:tr w:rsidR="00725467" w:rsidRPr="00EE6496" w14:paraId="14E8621C" w14:textId="77777777" w:rsidTr="00583270">
        <w:trPr>
          <w:trHeight w:hRule="exact" w:val="269"/>
        </w:trPr>
        <w:tc>
          <w:tcPr>
            <w:tcW w:w="3686" w:type="dxa"/>
          </w:tcPr>
          <w:p w14:paraId="4A287B69" w14:textId="77777777" w:rsidR="00725467" w:rsidRPr="00EE6496" w:rsidRDefault="00725467" w:rsidP="00951B4A">
            <w:pPr>
              <w:ind w:firstLine="164"/>
            </w:pPr>
            <w:r w:rsidRPr="00EE6496">
              <w:t>za pse (&gt; 2,5–5,5 kg)</w:t>
            </w:r>
          </w:p>
        </w:tc>
        <w:tc>
          <w:tcPr>
            <w:tcW w:w="2551" w:type="dxa"/>
          </w:tcPr>
          <w:p w14:paraId="0E13491C" w14:textId="77777777" w:rsidR="00725467" w:rsidRPr="00EE6496" w:rsidRDefault="00725467" w:rsidP="00951B4A">
            <w:pPr>
              <w:ind w:firstLine="164"/>
            </w:pPr>
            <w:r w:rsidRPr="00EE6496">
              <w:t>112,5</w:t>
            </w:r>
          </w:p>
        </w:tc>
      </w:tr>
      <w:tr w:rsidR="00725467" w:rsidRPr="00EE6496" w14:paraId="08DF49BB" w14:textId="77777777" w:rsidTr="00583270">
        <w:trPr>
          <w:trHeight w:hRule="exact" w:val="269"/>
        </w:trPr>
        <w:tc>
          <w:tcPr>
            <w:tcW w:w="3686" w:type="dxa"/>
          </w:tcPr>
          <w:p w14:paraId="320882B9" w14:textId="77777777" w:rsidR="00725467" w:rsidRPr="00EE6496" w:rsidRDefault="00725467" w:rsidP="00951B4A">
            <w:pPr>
              <w:ind w:firstLine="164"/>
            </w:pPr>
            <w:r w:rsidRPr="00EE6496">
              <w:t>za pse (&gt; 5,5–11 kg)</w:t>
            </w:r>
          </w:p>
        </w:tc>
        <w:tc>
          <w:tcPr>
            <w:tcW w:w="2551" w:type="dxa"/>
          </w:tcPr>
          <w:p w14:paraId="0B8BAFAD" w14:textId="77777777" w:rsidR="00725467" w:rsidRPr="00EE6496" w:rsidRDefault="00725467" w:rsidP="00951B4A">
            <w:pPr>
              <w:ind w:firstLine="164"/>
            </w:pPr>
            <w:r w:rsidRPr="00EE6496">
              <w:t>225</w:t>
            </w:r>
          </w:p>
        </w:tc>
      </w:tr>
      <w:tr w:rsidR="00725467" w:rsidRPr="00EE6496" w14:paraId="6E2CC0D9" w14:textId="77777777" w:rsidTr="00583270">
        <w:trPr>
          <w:trHeight w:hRule="exact" w:val="269"/>
        </w:trPr>
        <w:tc>
          <w:tcPr>
            <w:tcW w:w="3686" w:type="dxa"/>
          </w:tcPr>
          <w:p w14:paraId="791C4227" w14:textId="77777777" w:rsidR="00725467" w:rsidRPr="00EE6496" w:rsidRDefault="00725467" w:rsidP="00951B4A">
            <w:pPr>
              <w:ind w:firstLine="164"/>
            </w:pPr>
            <w:r w:rsidRPr="00EE6496">
              <w:t>za pse (&gt; 11–22 kg)</w:t>
            </w:r>
          </w:p>
        </w:tc>
        <w:tc>
          <w:tcPr>
            <w:tcW w:w="2551" w:type="dxa"/>
          </w:tcPr>
          <w:p w14:paraId="4C22CD5A" w14:textId="77777777" w:rsidR="00725467" w:rsidRPr="00EE6496" w:rsidRDefault="00725467" w:rsidP="00951B4A">
            <w:pPr>
              <w:ind w:firstLine="164"/>
            </w:pPr>
            <w:r w:rsidRPr="00EE6496">
              <w:t>450</w:t>
            </w:r>
          </w:p>
        </w:tc>
      </w:tr>
      <w:tr w:rsidR="00725467" w:rsidRPr="00EE6496" w14:paraId="72B3A946" w14:textId="77777777" w:rsidTr="00583270">
        <w:trPr>
          <w:trHeight w:hRule="exact" w:val="269"/>
        </w:trPr>
        <w:tc>
          <w:tcPr>
            <w:tcW w:w="3686" w:type="dxa"/>
          </w:tcPr>
          <w:p w14:paraId="45EF25CA" w14:textId="77777777" w:rsidR="00725467" w:rsidRPr="00EE6496" w:rsidRDefault="00725467" w:rsidP="00951B4A">
            <w:pPr>
              <w:ind w:firstLine="164"/>
            </w:pPr>
            <w:r w:rsidRPr="00EE6496">
              <w:t>za pse (&gt; 22–45 kg)</w:t>
            </w:r>
          </w:p>
        </w:tc>
        <w:tc>
          <w:tcPr>
            <w:tcW w:w="2551" w:type="dxa"/>
          </w:tcPr>
          <w:p w14:paraId="02899206" w14:textId="77777777" w:rsidR="00725467" w:rsidRPr="00EE6496" w:rsidRDefault="00725467" w:rsidP="00951B4A">
            <w:pPr>
              <w:ind w:firstLine="164"/>
            </w:pPr>
            <w:r w:rsidRPr="00EE6496">
              <w:t>900</w:t>
            </w:r>
          </w:p>
        </w:tc>
      </w:tr>
    </w:tbl>
    <w:p w14:paraId="7171CC01" w14:textId="77777777" w:rsidR="00725467" w:rsidRPr="00EE6496" w:rsidRDefault="00725467" w:rsidP="00725467">
      <w:pPr>
        <w:rPr>
          <w:sz w:val="23"/>
        </w:rPr>
      </w:pPr>
    </w:p>
    <w:p w14:paraId="35AC3095" w14:textId="77777777" w:rsidR="00725467" w:rsidRPr="00EE6496" w:rsidRDefault="00725467" w:rsidP="00725467">
      <w:pPr>
        <w:rPr>
          <w:b/>
        </w:rPr>
      </w:pPr>
      <w:r w:rsidRPr="00EE6496">
        <w:rPr>
          <w:b/>
        </w:rPr>
        <w:t>Pomožne snovi:</w:t>
      </w:r>
    </w:p>
    <w:p w14:paraId="29D0A576" w14:textId="77777777" w:rsidR="00725467" w:rsidRDefault="00725467" w:rsidP="0072546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2"/>
      </w:tblGrid>
      <w:tr w:rsidR="00725467" w14:paraId="39805E93" w14:textId="77777777" w:rsidTr="00725467">
        <w:tc>
          <w:tcPr>
            <w:tcW w:w="4532" w:type="dxa"/>
            <w:shd w:val="clear" w:color="auto" w:fill="auto"/>
            <w:vAlign w:val="center"/>
          </w:tcPr>
          <w:p w14:paraId="39805E91" w14:textId="08CC5A46" w:rsidR="00725467" w:rsidRPr="003C7D86" w:rsidRDefault="00725467" w:rsidP="00617B81">
            <w:pPr>
              <w:spacing w:before="60" w:after="60"/>
              <w:rPr>
                <w:b/>
                <w:bCs/>
                <w:iCs/>
                <w:szCs w:val="22"/>
              </w:rPr>
            </w:pPr>
            <w:r w:rsidRPr="003C7D86">
              <w:rPr>
                <w:b/>
                <w:bCs/>
                <w:iCs/>
                <w:szCs w:val="22"/>
              </w:rPr>
              <w:t>Kakovostna sestava pomožnih snovi in drugih sestavin</w:t>
            </w:r>
          </w:p>
        </w:tc>
      </w:tr>
      <w:tr w:rsidR="00725467" w14:paraId="39805E96" w14:textId="77777777" w:rsidTr="00725467">
        <w:tc>
          <w:tcPr>
            <w:tcW w:w="4532" w:type="dxa"/>
            <w:shd w:val="clear" w:color="auto" w:fill="auto"/>
            <w:vAlign w:val="center"/>
          </w:tcPr>
          <w:p w14:paraId="39805E94" w14:textId="0EE81545" w:rsidR="00725467" w:rsidRPr="001535B8" w:rsidRDefault="00760079" w:rsidP="001535B8">
            <w:pPr>
              <w:spacing w:before="60" w:after="60"/>
              <w:rPr>
                <w:iCs/>
                <w:szCs w:val="22"/>
              </w:rPr>
            </w:pPr>
            <w:r w:rsidRPr="001535B8">
              <w:rPr>
                <w:iCs/>
                <w:szCs w:val="22"/>
              </w:rPr>
              <w:t xml:space="preserve">celuloza, uprašena </w:t>
            </w:r>
          </w:p>
        </w:tc>
      </w:tr>
      <w:tr w:rsidR="00725467" w14:paraId="39805E99" w14:textId="77777777" w:rsidTr="00725467">
        <w:tc>
          <w:tcPr>
            <w:tcW w:w="4532" w:type="dxa"/>
            <w:shd w:val="clear" w:color="auto" w:fill="auto"/>
            <w:vAlign w:val="center"/>
          </w:tcPr>
          <w:p w14:paraId="39805E97" w14:textId="546EC344" w:rsidR="00725467" w:rsidRPr="001535B8" w:rsidRDefault="000155F0" w:rsidP="001535B8">
            <w:pPr>
              <w:spacing w:before="60" w:after="60"/>
              <w:rPr>
                <w:iCs/>
                <w:szCs w:val="22"/>
              </w:rPr>
            </w:pPr>
            <w:r w:rsidRPr="001535B8">
              <w:rPr>
                <w:iCs/>
                <w:szCs w:val="22"/>
              </w:rPr>
              <w:t>laktoza monohidrat</w:t>
            </w:r>
          </w:p>
        </w:tc>
      </w:tr>
      <w:tr w:rsidR="00725467" w14:paraId="39805E9C" w14:textId="77777777" w:rsidTr="00725467">
        <w:tc>
          <w:tcPr>
            <w:tcW w:w="4532" w:type="dxa"/>
            <w:shd w:val="clear" w:color="auto" w:fill="auto"/>
            <w:vAlign w:val="center"/>
          </w:tcPr>
          <w:p w14:paraId="39805E9A" w14:textId="31F0EED7" w:rsidR="00725467" w:rsidRPr="003C7D86" w:rsidRDefault="001535B8" w:rsidP="00617B81">
            <w:pPr>
              <w:spacing w:before="60" w:after="60"/>
              <w:rPr>
                <w:iCs/>
                <w:szCs w:val="22"/>
              </w:rPr>
            </w:pPr>
            <w:r w:rsidRPr="001535B8">
              <w:rPr>
                <w:iCs/>
                <w:szCs w:val="22"/>
              </w:rPr>
              <w:t>silicifirana mikrokristalna celuloza</w:t>
            </w:r>
          </w:p>
        </w:tc>
      </w:tr>
      <w:tr w:rsidR="00725467" w14:paraId="39805E9F" w14:textId="77777777" w:rsidTr="00725467">
        <w:tc>
          <w:tcPr>
            <w:tcW w:w="4532" w:type="dxa"/>
            <w:shd w:val="clear" w:color="auto" w:fill="auto"/>
            <w:vAlign w:val="center"/>
          </w:tcPr>
          <w:p w14:paraId="39805E9D" w14:textId="66BF3DC5" w:rsidR="00725467" w:rsidRPr="00F46169" w:rsidRDefault="00F46169" w:rsidP="00684E11">
            <w:pPr>
              <w:spacing w:before="60" w:after="60"/>
              <w:rPr>
                <w:iCs/>
                <w:szCs w:val="22"/>
              </w:rPr>
            </w:pPr>
            <w:r w:rsidRPr="00F46169">
              <w:rPr>
                <w:iCs/>
                <w:szCs w:val="22"/>
              </w:rPr>
              <w:t>aroma suhega mesa</w:t>
            </w:r>
          </w:p>
        </w:tc>
      </w:tr>
      <w:tr w:rsidR="00725467" w14:paraId="39805EA2" w14:textId="77777777" w:rsidTr="00725467">
        <w:tc>
          <w:tcPr>
            <w:tcW w:w="4532" w:type="dxa"/>
            <w:shd w:val="clear" w:color="auto" w:fill="auto"/>
            <w:vAlign w:val="center"/>
          </w:tcPr>
          <w:p w14:paraId="39805EA0" w14:textId="36ACFC69" w:rsidR="00725467" w:rsidRPr="003C7D86" w:rsidRDefault="00BE781E" w:rsidP="00684E11">
            <w:pPr>
              <w:spacing w:before="60" w:after="60"/>
              <w:rPr>
                <w:iCs/>
                <w:szCs w:val="22"/>
              </w:rPr>
            </w:pPr>
            <w:r w:rsidRPr="00684E11">
              <w:rPr>
                <w:iCs/>
                <w:szCs w:val="22"/>
              </w:rPr>
              <w:t xml:space="preserve">krospovidon </w:t>
            </w:r>
          </w:p>
        </w:tc>
      </w:tr>
      <w:tr w:rsidR="00684E11" w14:paraId="09189E2C" w14:textId="77777777" w:rsidTr="00E97732">
        <w:tc>
          <w:tcPr>
            <w:tcW w:w="4532" w:type="dxa"/>
            <w:shd w:val="clear" w:color="auto" w:fill="auto"/>
          </w:tcPr>
          <w:p w14:paraId="492E1CED" w14:textId="0FFAE416" w:rsidR="00684E11" w:rsidRPr="00684E11" w:rsidRDefault="00684E11" w:rsidP="00684E11">
            <w:pPr>
              <w:spacing w:before="60" w:after="60"/>
              <w:rPr>
                <w:iCs/>
                <w:szCs w:val="22"/>
              </w:rPr>
            </w:pPr>
            <w:r w:rsidRPr="00684E11">
              <w:rPr>
                <w:iCs/>
                <w:szCs w:val="22"/>
              </w:rPr>
              <w:t xml:space="preserve">povidon K30 </w:t>
            </w:r>
          </w:p>
        </w:tc>
      </w:tr>
      <w:tr w:rsidR="00684E11" w14:paraId="1AB8040A" w14:textId="77777777" w:rsidTr="00E97732">
        <w:tc>
          <w:tcPr>
            <w:tcW w:w="4532" w:type="dxa"/>
            <w:shd w:val="clear" w:color="auto" w:fill="auto"/>
          </w:tcPr>
          <w:p w14:paraId="0042B8CB" w14:textId="270CCFE0" w:rsidR="00684E11" w:rsidRPr="00684E11" w:rsidRDefault="00684E11" w:rsidP="00684E11">
            <w:pPr>
              <w:spacing w:before="60" w:after="60"/>
              <w:rPr>
                <w:iCs/>
                <w:szCs w:val="22"/>
              </w:rPr>
            </w:pPr>
            <w:r w:rsidRPr="00684E11">
              <w:rPr>
                <w:iCs/>
                <w:szCs w:val="22"/>
              </w:rPr>
              <w:t>natrijev lavrilsulfat</w:t>
            </w:r>
          </w:p>
        </w:tc>
      </w:tr>
      <w:tr w:rsidR="00684E11" w14:paraId="3B06118E" w14:textId="77777777" w:rsidTr="00E97732">
        <w:tc>
          <w:tcPr>
            <w:tcW w:w="4532" w:type="dxa"/>
            <w:shd w:val="clear" w:color="auto" w:fill="auto"/>
          </w:tcPr>
          <w:p w14:paraId="5B5A8751" w14:textId="318F7A79" w:rsidR="00684E11" w:rsidRPr="00684E11" w:rsidRDefault="00684E11" w:rsidP="00684E11">
            <w:pPr>
              <w:spacing w:before="60" w:after="60"/>
              <w:rPr>
                <w:iCs/>
                <w:szCs w:val="22"/>
              </w:rPr>
            </w:pPr>
            <w:r w:rsidRPr="00684E11">
              <w:rPr>
                <w:iCs/>
                <w:szCs w:val="22"/>
              </w:rPr>
              <w:t xml:space="preserve">silicijev dioksid, koloidni, brezvodni </w:t>
            </w:r>
          </w:p>
        </w:tc>
      </w:tr>
      <w:tr w:rsidR="00684E11" w14:paraId="4CC35E25" w14:textId="77777777" w:rsidTr="00E97732">
        <w:tc>
          <w:tcPr>
            <w:tcW w:w="4532" w:type="dxa"/>
            <w:shd w:val="clear" w:color="auto" w:fill="auto"/>
          </w:tcPr>
          <w:p w14:paraId="0A8288B6" w14:textId="685A5357" w:rsidR="00684E11" w:rsidRPr="00684E11" w:rsidRDefault="00684E11" w:rsidP="00684E11">
            <w:pPr>
              <w:spacing w:before="60" w:after="60"/>
              <w:rPr>
                <w:iCs/>
                <w:szCs w:val="22"/>
              </w:rPr>
            </w:pPr>
            <w:r w:rsidRPr="00684E11">
              <w:rPr>
                <w:iCs/>
                <w:szCs w:val="22"/>
              </w:rPr>
              <w:t>magnezijev stearat</w:t>
            </w:r>
          </w:p>
        </w:tc>
      </w:tr>
    </w:tbl>
    <w:p w14:paraId="39805EA3" w14:textId="77777777" w:rsidR="00872C48" w:rsidRPr="003C7D86" w:rsidRDefault="00872C48" w:rsidP="00A9226B">
      <w:pPr>
        <w:tabs>
          <w:tab w:val="clear" w:pos="567"/>
        </w:tabs>
        <w:spacing w:line="240" w:lineRule="auto"/>
        <w:rPr>
          <w:szCs w:val="22"/>
        </w:rPr>
      </w:pPr>
    </w:p>
    <w:p w14:paraId="578825F8" w14:textId="77777777" w:rsidR="00450A82" w:rsidRPr="00EE6496" w:rsidRDefault="00450A82" w:rsidP="00450A82">
      <w:r w:rsidRPr="00EE6496">
        <w:t>Bele do bež okrogle žvečljive tablete z rjavkastimi pikami.</w:t>
      </w:r>
    </w:p>
    <w:p w14:paraId="39805EA4" w14:textId="7E83F29C" w:rsidR="00C114FF" w:rsidRDefault="00C114FF" w:rsidP="00A9226B">
      <w:pPr>
        <w:tabs>
          <w:tab w:val="clear" w:pos="567"/>
        </w:tabs>
        <w:spacing w:line="240" w:lineRule="auto"/>
        <w:rPr>
          <w:szCs w:val="22"/>
        </w:rPr>
      </w:pPr>
    </w:p>
    <w:p w14:paraId="26FF5238" w14:textId="77777777" w:rsidR="00450A82" w:rsidRPr="003C7D86" w:rsidRDefault="00450A82" w:rsidP="00A9226B">
      <w:pPr>
        <w:tabs>
          <w:tab w:val="clear" w:pos="567"/>
        </w:tabs>
        <w:spacing w:line="240" w:lineRule="auto"/>
        <w:rPr>
          <w:szCs w:val="22"/>
        </w:rPr>
      </w:pPr>
    </w:p>
    <w:p w14:paraId="39805EA5" w14:textId="77777777" w:rsidR="00C114FF" w:rsidRPr="003C7D86" w:rsidRDefault="00773121" w:rsidP="00B13B6D">
      <w:pPr>
        <w:pStyle w:val="Style1"/>
      </w:pPr>
      <w:r w:rsidRPr="003C7D86">
        <w:t>3.</w:t>
      </w:r>
      <w:r w:rsidRPr="003C7D86">
        <w:tab/>
        <w:t>KLINIČN</w:t>
      </w:r>
      <w:r w:rsidR="00522E77">
        <w:t>I</w:t>
      </w:r>
      <w:r w:rsidRPr="003C7D86">
        <w:t xml:space="preserve"> </w:t>
      </w:r>
      <w:r w:rsidR="00522E77">
        <w:t>PODATKI</w:t>
      </w:r>
    </w:p>
    <w:p w14:paraId="39805EA6" w14:textId="77777777" w:rsidR="00C114FF" w:rsidRPr="003C7D86" w:rsidRDefault="00C114FF" w:rsidP="00A9226B">
      <w:pPr>
        <w:tabs>
          <w:tab w:val="clear" w:pos="567"/>
        </w:tabs>
        <w:spacing w:line="240" w:lineRule="auto"/>
        <w:rPr>
          <w:szCs w:val="22"/>
        </w:rPr>
      </w:pPr>
    </w:p>
    <w:p w14:paraId="39805EA7" w14:textId="77777777" w:rsidR="00C114FF" w:rsidRPr="003C7D86" w:rsidRDefault="00773121" w:rsidP="00B13B6D">
      <w:pPr>
        <w:pStyle w:val="Style1"/>
      </w:pPr>
      <w:r w:rsidRPr="003C7D86">
        <w:t>3.1</w:t>
      </w:r>
      <w:r w:rsidRPr="003C7D86">
        <w:tab/>
        <w:t>Ciljne živalske vrste</w:t>
      </w:r>
    </w:p>
    <w:p w14:paraId="645870A1" w14:textId="77777777" w:rsidR="00AB2D13" w:rsidRDefault="00AB2D13" w:rsidP="00AB2D13"/>
    <w:p w14:paraId="7250B639" w14:textId="34BA2634" w:rsidR="00AB2D13" w:rsidRPr="00EE6496" w:rsidRDefault="00AB2D13" w:rsidP="00AB2D13">
      <w:r w:rsidRPr="00EE6496">
        <w:t>Psi.</w:t>
      </w:r>
    </w:p>
    <w:p w14:paraId="39805EA8" w14:textId="77777777" w:rsidR="00C114FF" w:rsidRPr="003C7D86" w:rsidRDefault="00C114FF" w:rsidP="00A9226B">
      <w:pPr>
        <w:tabs>
          <w:tab w:val="clear" w:pos="567"/>
        </w:tabs>
        <w:spacing w:line="240" w:lineRule="auto"/>
        <w:rPr>
          <w:szCs w:val="22"/>
        </w:rPr>
      </w:pPr>
    </w:p>
    <w:p w14:paraId="39805EA9" w14:textId="77777777" w:rsidR="00C114FF" w:rsidRPr="003C7D86" w:rsidRDefault="00773121" w:rsidP="00B13B6D">
      <w:pPr>
        <w:pStyle w:val="Style1"/>
      </w:pPr>
      <w:r w:rsidRPr="003C7D86">
        <w:t>3.2</w:t>
      </w:r>
      <w:r w:rsidRPr="003C7D86">
        <w:tab/>
        <w:t>Indikacije za uporabo za vsako ciljno živalsko vrsto</w:t>
      </w:r>
    </w:p>
    <w:p w14:paraId="39805EAA" w14:textId="77777777" w:rsidR="00C114FF" w:rsidRPr="003C7D86" w:rsidRDefault="00C114FF" w:rsidP="00A9226B">
      <w:pPr>
        <w:tabs>
          <w:tab w:val="clear" w:pos="567"/>
        </w:tabs>
        <w:spacing w:line="240" w:lineRule="auto"/>
        <w:rPr>
          <w:szCs w:val="22"/>
        </w:rPr>
      </w:pPr>
    </w:p>
    <w:p w14:paraId="1F54ACDC" w14:textId="77777777" w:rsidR="009D7BD9" w:rsidRPr="00EE6496" w:rsidRDefault="009D7BD9" w:rsidP="009D7BD9">
      <w:r w:rsidRPr="00EE6496">
        <w:t>Zdravljenje infestacij z bolhami in klopi pri psih.</w:t>
      </w:r>
    </w:p>
    <w:p w14:paraId="0E78283A" w14:textId="77777777" w:rsidR="009D7BD9" w:rsidRPr="00EE6496" w:rsidRDefault="009D7BD9" w:rsidP="009D7BD9">
      <w:pPr>
        <w:rPr>
          <w:sz w:val="23"/>
        </w:rPr>
      </w:pPr>
    </w:p>
    <w:p w14:paraId="32ABE44E" w14:textId="77777777" w:rsidR="009D7BD9" w:rsidRPr="00EE6496" w:rsidRDefault="009D7BD9" w:rsidP="009D7BD9">
      <w:r w:rsidRPr="00EE6496">
        <w:lastRenderedPageBreak/>
        <w:t>To zdravilo za uporabo v veterinarski medicini ima takojšen in trajen uničevalen učinek na bolhe (</w:t>
      </w:r>
      <w:r w:rsidRPr="00EE6496">
        <w:rPr>
          <w:i/>
        </w:rPr>
        <w:t xml:space="preserve">Ctenocephalides felis </w:t>
      </w:r>
      <w:r w:rsidRPr="00EE6496">
        <w:t xml:space="preserve">in </w:t>
      </w:r>
      <w:r w:rsidRPr="00EE6496">
        <w:rPr>
          <w:i/>
        </w:rPr>
        <w:t>C. canis</w:t>
      </w:r>
      <w:r w:rsidRPr="00EE6496">
        <w:t>) ter klope (</w:t>
      </w:r>
      <w:r w:rsidRPr="00EE6496">
        <w:rPr>
          <w:i/>
        </w:rPr>
        <w:t>Rhipicephalus sanguineus</w:t>
      </w:r>
      <w:r w:rsidRPr="00EE6496">
        <w:t xml:space="preserve">, </w:t>
      </w:r>
      <w:r w:rsidRPr="00EE6496">
        <w:rPr>
          <w:i/>
        </w:rPr>
        <w:t>Ixodes ricinus</w:t>
      </w:r>
      <w:r w:rsidRPr="00EE6496">
        <w:t xml:space="preserve">, </w:t>
      </w:r>
      <w:r w:rsidRPr="00EE6496">
        <w:rPr>
          <w:i/>
        </w:rPr>
        <w:t xml:space="preserve">I. hexagonus </w:t>
      </w:r>
      <w:r w:rsidRPr="00EE6496">
        <w:t xml:space="preserve">in </w:t>
      </w:r>
      <w:r w:rsidRPr="00EE6496">
        <w:rPr>
          <w:i/>
        </w:rPr>
        <w:t>Dermacentor reticulatus</w:t>
      </w:r>
      <w:r w:rsidRPr="00EE6496">
        <w:t>), ki traja 1 mesec.</w:t>
      </w:r>
    </w:p>
    <w:p w14:paraId="076256C3" w14:textId="77777777" w:rsidR="009D7BD9" w:rsidRPr="00EE6496" w:rsidRDefault="009D7BD9" w:rsidP="009D7BD9"/>
    <w:p w14:paraId="62A722D2" w14:textId="77777777" w:rsidR="009D7BD9" w:rsidRPr="00EE6496" w:rsidRDefault="009D7BD9" w:rsidP="009D7BD9">
      <w:r w:rsidRPr="00EE6496">
        <w:t>Bolhe in klopi so izpostavljeni učinkovini šele, ko se prisesajo na gostitelja in se začnejo hraniti.</w:t>
      </w:r>
    </w:p>
    <w:p w14:paraId="39805EAE" w14:textId="77777777" w:rsidR="00E86CEE" w:rsidRPr="003C7D86" w:rsidRDefault="00E86CEE" w:rsidP="00145C3F">
      <w:pPr>
        <w:tabs>
          <w:tab w:val="clear" w:pos="567"/>
        </w:tabs>
        <w:spacing w:line="240" w:lineRule="auto"/>
        <w:rPr>
          <w:szCs w:val="22"/>
        </w:rPr>
      </w:pPr>
    </w:p>
    <w:p w14:paraId="39805EAF" w14:textId="77777777" w:rsidR="00C114FF" w:rsidRPr="003C7D86" w:rsidRDefault="00773121" w:rsidP="00B13B6D">
      <w:pPr>
        <w:pStyle w:val="Style1"/>
      </w:pPr>
      <w:r w:rsidRPr="003C7D86">
        <w:t>3.3</w:t>
      </w:r>
      <w:r w:rsidRPr="003C7D86">
        <w:tab/>
        <w:t>Kontraindikacije</w:t>
      </w:r>
    </w:p>
    <w:p w14:paraId="39805EB0" w14:textId="77777777" w:rsidR="00C114FF" w:rsidRPr="003C7D86" w:rsidRDefault="00C114FF" w:rsidP="00145C3F">
      <w:pPr>
        <w:tabs>
          <w:tab w:val="clear" w:pos="567"/>
        </w:tabs>
        <w:spacing w:line="240" w:lineRule="auto"/>
        <w:rPr>
          <w:szCs w:val="22"/>
        </w:rPr>
      </w:pPr>
    </w:p>
    <w:p w14:paraId="39805EB3" w14:textId="6E9CBB9A" w:rsidR="00C114FF" w:rsidRPr="003C7D86" w:rsidRDefault="00773121" w:rsidP="00A9226B">
      <w:pPr>
        <w:tabs>
          <w:tab w:val="clear" w:pos="567"/>
        </w:tabs>
        <w:spacing w:line="240" w:lineRule="auto"/>
        <w:rPr>
          <w:szCs w:val="22"/>
        </w:rPr>
      </w:pPr>
      <w:r w:rsidRPr="003C7D86">
        <w:t>Ne uporabite v primerih preobčutljivosti na učinkovino ali na katero koli pomožno snov.</w:t>
      </w:r>
    </w:p>
    <w:p w14:paraId="39805EB4" w14:textId="77777777" w:rsidR="00C114FF" w:rsidRPr="003C7D86" w:rsidRDefault="00C114FF" w:rsidP="00A9226B">
      <w:pPr>
        <w:tabs>
          <w:tab w:val="clear" w:pos="567"/>
        </w:tabs>
        <w:spacing w:line="240" w:lineRule="auto"/>
        <w:rPr>
          <w:szCs w:val="22"/>
        </w:rPr>
      </w:pPr>
    </w:p>
    <w:p w14:paraId="39805EB5" w14:textId="77777777" w:rsidR="00C114FF" w:rsidRPr="003C7D86" w:rsidRDefault="00773121" w:rsidP="00B13B6D">
      <w:pPr>
        <w:pStyle w:val="Style1"/>
      </w:pPr>
      <w:r w:rsidRPr="003C7D86">
        <w:t>3.4</w:t>
      </w:r>
      <w:r w:rsidRPr="003C7D86">
        <w:tab/>
        <w:t>Posebna opozorila</w:t>
      </w:r>
    </w:p>
    <w:p w14:paraId="39805EB6" w14:textId="77777777" w:rsidR="00C114FF" w:rsidRPr="003C7D86" w:rsidRDefault="00C114FF" w:rsidP="00145C3F">
      <w:pPr>
        <w:tabs>
          <w:tab w:val="clear" w:pos="567"/>
        </w:tabs>
        <w:spacing w:line="240" w:lineRule="auto"/>
        <w:rPr>
          <w:szCs w:val="22"/>
        </w:rPr>
      </w:pPr>
    </w:p>
    <w:p w14:paraId="0A037F7F" w14:textId="4E603B8A" w:rsidR="00A36BF7" w:rsidRDefault="00A36BF7" w:rsidP="00A36BF7">
      <w:r w:rsidRPr="00EE6496">
        <w:t>Zajedavci so izpostavljeni lotilanerju šele, ko se začnejo hraniti na gostitelju, zato tveganja prenosa zajedavskih bolezni ni mogoče popolnoma izključiti.</w:t>
      </w:r>
    </w:p>
    <w:p w14:paraId="309632EC" w14:textId="04EB02DD" w:rsidR="00DF2D57" w:rsidRDefault="00DF2D57" w:rsidP="00A36BF7">
      <w:r>
        <w:t xml:space="preserve">Upoštevati je treba možnost, da so lahko druge živali v istem gospodinjstvu vir ponovne okužbe z bolhami, in jih zato po potrebi zdraviti z ustreznim </w:t>
      </w:r>
      <w:r w:rsidR="00D520FE">
        <w:t>izdelkom</w:t>
      </w:r>
      <w:r>
        <w:t>.</w:t>
      </w:r>
    </w:p>
    <w:p w14:paraId="5CD903EF" w14:textId="66B5C1B9" w:rsidR="002529A6" w:rsidRPr="00EE6496" w:rsidRDefault="00DF2D57" w:rsidP="00A36BF7">
      <w:r>
        <w:t xml:space="preserve">Vse razvojne stopnje bolh lahko infestirajo pasje ležišče in običajna mesta za počitek, kot so preproge in mehko pohištvo. V primeru množične infestacije bolh in na začetku zatiranja je treba ta mesta tretirati z ustreznim </w:t>
      </w:r>
      <w:r w:rsidR="00D80FDE">
        <w:t xml:space="preserve">izdelkom za prostore in nato redno sesati. </w:t>
      </w:r>
      <w:r>
        <w:t xml:space="preserve">   </w:t>
      </w:r>
    </w:p>
    <w:p w14:paraId="39805EBA" w14:textId="77777777" w:rsidR="00E86CEE" w:rsidRPr="003C7D86" w:rsidRDefault="00E86CEE">
      <w:pPr>
        <w:tabs>
          <w:tab w:val="clear" w:pos="567"/>
        </w:tabs>
        <w:spacing w:line="240" w:lineRule="auto"/>
        <w:rPr>
          <w:szCs w:val="22"/>
        </w:rPr>
      </w:pPr>
    </w:p>
    <w:p w14:paraId="39805EBB" w14:textId="77777777" w:rsidR="00C114FF" w:rsidRPr="003C7D86" w:rsidRDefault="00773121" w:rsidP="00B13B6D">
      <w:pPr>
        <w:pStyle w:val="Style1"/>
      </w:pPr>
      <w:r w:rsidRPr="003C7D86">
        <w:t>3.5</w:t>
      </w:r>
      <w:r w:rsidRPr="003C7D86">
        <w:tab/>
        <w:t>Posebni previdnostni ukrepi pri uporabi</w:t>
      </w:r>
    </w:p>
    <w:p w14:paraId="39805EBC" w14:textId="77777777" w:rsidR="00C114FF" w:rsidRPr="003C7D86" w:rsidRDefault="00C114FF" w:rsidP="00145C3F">
      <w:pPr>
        <w:tabs>
          <w:tab w:val="clear" w:pos="567"/>
        </w:tabs>
        <w:spacing w:line="240" w:lineRule="auto"/>
        <w:rPr>
          <w:szCs w:val="22"/>
        </w:rPr>
      </w:pPr>
    </w:p>
    <w:p w14:paraId="39805EBD" w14:textId="77777777" w:rsidR="00C114FF" w:rsidRPr="003C7D86" w:rsidRDefault="00773121" w:rsidP="00BF00EF">
      <w:pPr>
        <w:tabs>
          <w:tab w:val="clear" w:pos="567"/>
        </w:tabs>
        <w:spacing w:line="240" w:lineRule="auto"/>
        <w:rPr>
          <w:szCs w:val="22"/>
          <w:u w:val="single"/>
        </w:rPr>
      </w:pPr>
      <w:r w:rsidRPr="003C7D86">
        <w:rPr>
          <w:szCs w:val="22"/>
          <w:u w:val="single"/>
        </w:rPr>
        <w:t>Posebni previdnostni ukrepi za varno uporabo pri ciljni</w:t>
      </w:r>
      <w:r w:rsidR="00B30092">
        <w:rPr>
          <w:szCs w:val="22"/>
          <w:u w:val="single"/>
        </w:rPr>
        <w:t>h</w:t>
      </w:r>
      <w:r w:rsidRPr="003C7D86">
        <w:rPr>
          <w:szCs w:val="22"/>
          <w:u w:val="single"/>
        </w:rPr>
        <w:t xml:space="preserve"> živalski</w:t>
      </w:r>
      <w:r w:rsidR="00B30092">
        <w:rPr>
          <w:szCs w:val="22"/>
          <w:u w:val="single"/>
        </w:rPr>
        <w:t>h</w:t>
      </w:r>
      <w:r w:rsidRPr="003C7D86">
        <w:rPr>
          <w:szCs w:val="22"/>
          <w:u w:val="single"/>
        </w:rPr>
        <w:t xml:space="preserve"> vrst</w:t>
      </w:r>
      <w:r w:rsidR="00B30092">
        <w:rPr>
          <w:szCs w:val="22"/>
          <w:u w:val="single"/>
        </w:rPr>
        <w:t>ah</w:t>
      </w:r>
      <w:r w:rsidRPr="003C7D86">
        <w:rPr>
          <w:szCs w:val="22"/>
          <w:u w:val="single"/>
        </w:rPr>
        <w:t>:</w:t>
      </w:r>
    </w:p>
    <w:p w14:paraId="39805EBE" w14:textId="77777777" w:rsidR="00C114FF" w:rsidRPr="003C7D86" w:rsidRDefault="00C114FF" w:rsidP="00145C3F">
      <w:pPr>
        <w:tabs>
          <w:tab w:val="clear" w:pos="567"/>
        </w:tabs>
        <w:spacing w:line="240" w:lineRule="auto"/>
        <w:rPr>
          <w:szCs w:val="22"/>
        </w:rPr>
      </w:pPr>
    </w:p>
    <w:p w14:paraId="13F0E44C" w14:textId="1CE5E799" w:rsidR="009A3C48" w:rsidRPr="00EE6496" w:rsidRDefault="009A3C48" w:rsidP="00A756D1">
      <w:r w:rsidRPr="00EE6496">
        <w:t xml:space="preserve">Vsi podatki o varnosti in učinkovitosti so bili pridobljeni pri psih in pasjih mladičih, starih 8 tednov ali več in s telesno maso 1,3 kg ali več. </w:t>
      </w:r>
      <w:r w:rsidR="00A756D1">
        <w:t xml:space="preserve">Ker zadostnih podatkov ni na voljo, se je pred uporabo </w:t>
      </w:r>
      <w:r w:rsidRPr="00EE6496">
        <w:t>pri pasjih mladičih, mlajših od 8 tednov ali s telesno maso, manjšo od 1,3 kg</w:t>
      </w:r>
      <w:r w:rsidR="00A756D1">
        <w:t xml:space="preserve"> potrebno posvetovati z veterinarjem.</w:t>
      </w:r>
    </w:p>
    <w:p w14:paraId="39805EC8" w14:textId="77777777" w:rsidR="00C114FF" w:rsidRPr="003C7D86" w:rsidRDefault="00C114FF" w:rsidP="00A9226B">
      <w:pPr>
        <w:tabs>
          <w:tab w:val="clear" w:pos="567"/>
        </w:tabs>
        <w:spacing w:line="240" w:lineRule="auto"/>
        <w:rPr>
          <w:szCs w:val="22"/>
        </w:rPr>
      </w:pPr>
    </w:p>
    <w:p w14:paraId="39805EC9" w14:textId="77777777" w:rsidR="00C114FF" w:rsidRPr="003C7D86" w:rsidRDefault="00773121" w:rsidP="00BF00EF">
      <w:pPr>
        <w:tabs>
          <w:tab w:val="clear" w:pos="567"/>
        </w:tabs>
        <w:spacing w:line="240" w:lineRule="auto"/>
        <w:rPr>
          <w:szCs w:val="22"/>
          <w:u w:val="single"/>
        </w:rPr>
      </w:pPr>
      <w:r w:rsidRPr="003C7D86">
        <w:rPr>
          <w:szCs w:val="22"/>
          <w:u w:val="single"/>
        </w:rPr>
        <w:t>Posebni previdnostni ukrepi, ki jih mora izvajati oseba, ki živalim daje zdravilo:</w:t>
      </w:r>
    </w:p>
    <w:p w14:paraId="39805ECA" w14:textId="77777777" w:rsidR="00C114FF" w:rsidRPr="003C7D86" w:rsidRDefault="00C114FF" w:rsidP="00145C3F">
      <w:pPr>
        <w:tabs>
          <w:tab w:val="clear" w:pos="567"/>
        </w:tabs>
        <w:spacing w:line="240" w:lineRule="auto"/>
        <w:rPr>
          <w:szCs w:val="22"/>
        </w:rPr>
      </w:pPr>
    </w:p>
    <w:p w14:paraId="624B27F3" w14:textId="4631DEF0" w:rsidR="00382A8B" w:rsidRDefault="00382A8B" w:rsidP="00382A8B">
      <w:r w:rsidRPr="00EE6496">
        <w:t>Po uporabi zdravila si umijte roke.</w:t>
      </w:r>
    </w:p>
    <w:p w14:paraId="02427921" w14:textId="77777777" w:rsidR="00382A8B" w:rsidRPr="00EE6496" w:rsidRDefault="00382A8B" w:rsidP="00382A8B"/>
    <w:p w14:paraId="78488631" w14:textId="1AE3A06C" w:rsidR="00382A8B" w:rsidRPr="00EE6496" w:rsidRDefault="00382A8B" w:rsidP="00382A8B">
      <w:r w:rsidRPr="00EE6496">
        <w:t>V primeru nenamernega zaužitja se takoj posvetujte z zdravnikom in mu pokažite navodil</w:t>
      </w:r>
      <w:r w:rsidR="00D34CDE">
        <w:t>a</w:t>
      </w:r>
      <w:r w:rsidRPr="00EE6496">
        <w:t xml:space="preserve"> za uporabo ali ovojnino.</w:t>
      </w:r>
    </w:p>
    <w:p w14:paraId="39805EE2" w14:textId="77777777" w:rsidR="00C114FF" w:rsidRPr="003C7D86" w:rsidRDefault="00C114FF" w:rsidP="00A9226B">
      <w:pPr>
        <w:tabs>
          <w:tab w:val="clear" w:pos="567"/>
        </w:tabs>
        <w:spacing w:line="240" w:lineRule="auto"/>
        <w:rPr>
          <w:szCs w:val="22"/>
        </w:rPr>
      </w:pPr>
    </w:p>
    <w:p w14:paraId="39805EE3" w14:textId="77777777" w:rsidR="00295140" w:rsidRPr="003C7D86" w:rsidRDefault="00773121" w:rsidP="00A9226B">
      <w:pPr>
        <w:tabs>
          <w:tab w:val="clear" w:pos="567"/>
        </w:tabs>
        <w:spacing w:line="240" w:lineRule="auto"/>
        <w:rPr>
          <w:szCs w:val="22"/>
          <w:u w:val="single"/>
        </w:rPr>
      </w:pPr>
      <w:r w:rsidRPr="003C7D86">
        <w:rPr>
          <w:szCs w:val="22"/>
          <w:u w:val="single"/>
        </w:rPr>
        <w:t xml:space="preserve">Posebni previdnostni ukrepi za </w:t>
      </w:r>
      <w:r w:rsidR="006B7B4D" w:rsidRPr="003C7D86">
        <w:rPr>
          <w:szCs w:val="22"/>
          <w:u w:val="single"/>
        </w:rPr>
        <w:t>var</w:t>
      </w:r>
      <w:r w:rsidR="006B7B4D">
        <w:rPr>
          <w:szCs w:val="22"/>
          <w:u w:val="single"/>
        </w:rPr>
        <w:t>ovanje</w:t>
      </w:r>
      <w:r w:rsidR="006B7B4D" w:rsidRPr="003C7D86">
        <w:rPr>
          <w:szCs w:val="22"/>
          <w:u w:val="single"/>
        </w:rPr>
        <w:t xml:space="preserve"> </w:t>
      </w:r>
      <w:r w:rsidRPr="003C7D86">
        <w:rPr>
          <w:szCs w:val="22"/>
          <w:u w:val="single"/>
        </w:rPr>
        <w:t>okolja:</w:t>
      </w:r>
    </w:p>
    <w:p w14:paraId="39805EE4" w14:textId="77777777" w:rsidR="00295140" w:rsidRPr="003C7D86" w:rsidRDefault="00295140" w:rsidP="00A9226B">
      <w:pPr>
        <w:tabs>
          <w:tab w:val="clear" w:pos="567"/>
        </w:tabs>
        <w:spacing w:line="240" w:lineRule="auto"/>
        <w:rPr>
          <w:szCs w:val="22"/>
        </w:rPr>
      </w:pPr>
    </w:p>
    <w:p w14:paraId="39805EE5" w14:textId="035F9A9F" w:rsidR="00C114FF" w:rsidRPr="003C7D86" w:rsidRDefault="00773121" w:rsidP="00A9226B">
      <w:pPr>
        <w:tabs>
          <w:tab w:val="clear" w:pos="567"/>
        </w:tabs>
        <w:spacing w:line="240" w:lineRule="auto"/>
        <w:rPr>
          <w:szCs w:val="22"/>
        </w:rPr>
      </w:pPr>
      <w:r w:rsidRPr="003C7D86">
        <w:t>Ni smiselno.</w:t>
      </w:r>
    </w:p>
    <w:p w14:paraId="39805EE6" w14:textId="77777777" w:rsidR="00295140" w:rsidRPr="003C7D86" w:rsidRDefault="00295140" w:rsidP="00A9226B">
      <w:pPr>
        <w:tabs>
          <w:tab w:val="clear" w:pos="567"/>
        </w:tabs>
        <w:spacing w:line="240" w:lineRule="auto"/>
        <w:rPr>
          <w:szCs w:val="22"/>
        </w:rPr>
      </w:pPr>
    </w:p>
    <w:p w14:paraId="39805EE9" w14:textId="77777777" w:rsidR="00C114FF" w:rsidRPr="003C7D86" w:rsidRDefault="00773121" w:rsidP="00B13B6D">
      <w:pPr>
        <w:pStyle w:val="Style1"/>
      </w:pPr>
      <w:r w:rsidRPr="003C7D86">
        <w:t>3.6</w:t>
      </w:r>
      <w:r w:rsidRPr="003C7D86">
        <w:tab/>
        <w:t>Neželeni dogodki</w:t>
      </w:r>
    </w:p>
    <w:p w14:paraId="39805EEA" w14:textId="77777777" w:rsidR="00295140" w:rsidRPr="003C7D86" w:rsidRDefault="00295140" w:rsidP="00AD0710">
      <w:pPr>
        <w:tabs>
          <w:tab w:val="clear" w:pos="567"/>
        </w:tabs>
        <w:spacing w:line="240" w:lineRule="auto"/>
        <w:rPr>
          <w:szCs w:val="22"/>
        </w:rPr>
      </w:pPr>
    </w:p>
    <w:p w14:paraId="39805EEB" w14:textId="64F6F531" w:rsidR="00AD0710" w:rsidRPr="003C7D86" w:rsidRDefault="00773121" w:rsidP="00AD0710">
      <w:pPr>
        <w:tabs>
          <w:tab w:val="clear" w:pos="567"/>
        </w:tabs>
        <w:spacing w:line="240" w:lineRule="auto"/>
        <w:rPr>
          <w:szCs w:val="22"/>
        </w:rPr>
      </w:pPr>
      <w:r w:rsidRPr="003C7D86">
        <w:t>Ciljne živalske vrste:</w:t>
      </w:r>
      <w:r w:rsidR="007A07DA">
        <w:t xml:space="preserve"> Psi</w:t>
      </w:r>
    </w:p>
    <w:p w14:paraId="39805EEC" w14:textId="77777777" w:rsidR="00295140" w:rsidRPr="003C7D86"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F40063" w14:paraId="39805F00" w14:textId="77777777" w:rsidTr="00617B81">
        <w:tc>
          <w:tcPr>
            <w:tcW w:w="1957" w:type="pct"/>
          </w:tcPr>
          <w:p w14:paraId="39805EFD" w14:textId="77777777" w:rsidR="00295140" w:rsidRPr="003C7D86" w:rsidRDefault="00773121" w:rsidP="00617B81">
            <w:pPr>
              <w:spacing w:before="60" w:after="60"/>
              <w:rPr>
                <w:szCs w:val="22"/>
              </w:rPr>
            </w:pPr>
            <w:r w:rsidRPr="003C7D86">
              <w:t>Zelo redki</w:t>
            </w:r>
          </w:p>
          <w:p w14:paraId="39805EFE" w14:textId="77777777" w:rsidR="00295140" w:rsidRPr="003C7D86" w:rsidRDefault="00773121" w:rsidP="00617B81">
            <w:pPr>
              <w:spacing w:before="60" w:after="60"/>
              <w:rPr>
                <w:szCs w:val="22"/>
              </w:rPr>
            </w:pPr>
            <w:r w:rsidRPr="003C7D86">
              <w:t>(&lt; 1 žival</w:t>
            </w:r>
            <w:r w:rsidR="00E10983">
              <w:t xml:space="preserve"> </w:t>
            </w:r>
            <w:r w:rsidRPr="003C7D86">
              <w:t>/</w:t>
            </w:r>
            <w:r w:rsidR="00E10983">
              <w:t xml:space="preserve"> </w:t>
            </w:r>
            <w:r w:rsidRPr="003C7D86">
              <w:t>10.000 zdravljenih živali, vključno s posameznimi primeri):</w:t>
            </w:r>
          </w:p>
        </w:tc>
        <w:tc>
          <w:tcPr>
            <w:tcW w:w="3043" w:type="pct"/>
            <w:hideMark/>
          </w:tcPr>
          <w:p w14:paraId="0396DF00" w14:textId="09552633" w:rsidR="00295140" w:rsidRDefault="00265236" w:rsidP="00617B81">
            <w:pPr>
              <w:spacing w:before="60" w:after="60"/>
              <w:rPr>
                <w:iCs/>
                <w:szCs w:val="22"/>
              </w:rPr>
            </w:pPr>
            <w:r>
              <w:rPr>
                <w:iCs/>
                <w:szCs w:val="22"/>
              </w:rPr>
              <w:t>d</w:t>
            </w:r>
            <w:r w:rsidR="00972D42">
              <w:rPr>
                <w:iCs/>
                <w:szCs w:val="22"/>
              </w:rPr>
              <w:t>iareja</w:t>
            </w:r>
            <w:r w:rsidR="0010142B">
              <w:rPr>
                <w:iCs/>
                <w:szCs w:val="22"/>
                <w:vertAlign w:val="superscript"/>
              </w:rPr>
              <w:t>1,2</w:t>
            </w:r>
            <w:r w:rsidR="00972D42">
              <w:rPr>
                <w:iCs/>
                <w:szCs w:val="22"/>
              </w:rPr>
              <w:t xml:space="preserve">, </w:t>
            </w:r>
            <w:r>
              <w:rPr>
                <w:iCs/>
                <w:szCs w:val="22"/>
              </w:rPr>
              <w:t>b</w:t>
            </w:r>
            <w:r w:rsidR="00972D42">
              <w:rPr>
                <w:iCs/>
                <w:szCs w:val="22"/>
              </w:rPr>
              <w:t>ruhanje</w:t>
            </w:r>
            <w:r w:rsidR="0010142B">
              <w:rPr>
                <w:iCs/>
                <w:szCs w:val="22"/>
                <w:vertAlign w:val="superscript"/>
              </w:rPr>
              <w:t>1,2</w:t>
            </w:r>
            <w:r w:rsidR="00972D42">
              <w:rPr>
                <w:iCs/>
                <w:szCs w:val="22"/>
              </w:rPr>
              <w:t>;</w:t>
            </w:r>
          </w:p>
          <w:p w14:paraId="4B43E4D2" w14:textId="7F6CFCEC" w:rsidR="0010142B" w:rsidRDefault="00265236" w:rsidP="0010142B">
            <w:pPr>
              <w:spacing w:before="60" w:after="60"/>
              <w:rPr>
                <w:iCs/>
                <w:szCs w:val="22"/>
              </w:rPr>
            </w:pPr>
            <w:r>
              <w:rPr>
                <w:iCs/>
                <w:szCs w:val="22"/>
              </w:rPr>
              <w:t>a</w:t>
            </w:r>
            <w:r w:rsidR="00972D42">
              <w:rPr>
                <w:iCs/>
                <w:szCs w:val="22"/>
              </w:rPr>
              <w:t>noreksija</w:t>
            </w:r>
            <w:r w:rsidR="0010142B" w:rsidRPr="0010142B">
              <w:rPr>
                <w:iCs/>
                <w:szCs w:val="22"/>
                <w:vertAlign w:val="superscript"/>
              </w:rPr>
              <w:t>1,2</w:t>
            </w:r>
            <w:r w:rsidR="00972D42">
              <w:rPr>
                <w:iCs/>
                <w:szCs w:val="22"/>
              </w:rPr>
              <w:t xml:space="preserve">, </w:t>
            </w:r>
            <w:r>
              <w:rPr>
                <w:iCs/>
                <w:szCs w:val="22"/>
              </w:rPr>
              <w:t>l</w:t>
            </w:r>
            <w:r w:rsidR="0010142B">
              <w:rPr>
                <w:iCs/>
                <w:szCs w:val="22"/>
              </w:rPr>
              <w:t>etargija</w:t>
            </w:r>
            <w:r w:rsidR="0010142B" w:rsidRPr="0010142B">
              <w:rPr>
                <w:iCs/>
                <w:szCs w:val="22"/>
                <w:vertAlign w:val="superscript"/>
              </w:rPr>
              <w:t>2</w:t>
            </w:r>
            <w:r w:rsidR="0010142B">
              <w:rPr>
                <w:iCs/>
                <w:szCs w:val="22"/>
              </w:rPr>
              <w:t>;</w:t>
            </w:r>
          </w:p>
          <w:p w14:paraId="39805EFF" w14:textId="6E7FD433" w:rsidR="0010142B" w:rsidRPr="0010142B" w:rsidRDefault="00265236" w:rsidP="0010142B">
            <w:pPr>
              <w:spacing w:before="60" w:after="60"/>
              <w:rPr>
                <w:iCs/>
                <w:szCs w:val="22"/>
                <w:vertAlign w:val="superscript"/>
              </w:rPr>
            </w:pPr>
            <w:r>
              <w:rPr>
                <w:iCs/>
                <w:szCs w:val="22"/>
              </w:rPr>
              <w:t>a</w:t>
            </w:r>
            <w:r w:rsidR="0010142B">
              <w:rPr>
                <w:iCs/>
                <w:szCs w:val="22"/>
              </w:rPr>
              <w:t>taksija</w:t>
            </w:r>
            <w:r w:rsidR="0010142B" w:rsidRPr="0010142B">
              <w:rPr>
                <w:iCs/>
                <w:szCs w:val="22"/>
                <w:vertAlign w:val="superscript"/>
              </w:rPr>
              <w:t>3</w:t>
            </w:r>
            <w:r w:rsidR="0010142B">
              <w:rPr>
                <w:iCs/>
                <w:szCs w:val="22"/>
              </w:rPr>
              <w:t xml:space="preserve">, </w:t>
            </w:r>
            <w:r>
              <w:rPr>
                <w:iCs/>
                <w:szCs w:val="22"/>
              </w:rPr>
              <w:t>k</w:t>
            </w:r>
            <w:r w:rsidR="0010142B">
              <w:rPr>
                <w:iCs/>
                <w:szCs w:val="22"/>
              </w:rPr>
              <w:t>onvulzije</w:t>
            </w:r>
            <w:r w:rsidR="0010142B">
              <w:rPr>
                <w:iCs/>
                <w:szCs w:val="22"/>
                <w:vertAlign w:val="superscript"/>
              </w:rPr>
              <w:t>3</w:t>
            </w:r>
            <w:r w:rsidR="0010142B">
              <w:rPr>
                <w:iCs/>
                <w:szCs w:val="22"/>
              </w:rPr>
              <w:t xml:space="preserve">, </w:t>
            </w:r>
            <w:r>
              <w:rPr>
                <w:iCs/>
                <w:szCs w:val="22"/>
              </w:rPr>
              <w:t>t</w:t>
            </w:r>
            <w:r w:rsidR="0010142B">
              <w:rPr>
                <w:iCs/>
                <w:szCs w:val="22"/>
              </w:rPr>
              <w:t>remor</w:t>
            </w:r>
            <w:r w:rsidR="0010142B">
              <w:rPr>
                <w:iCs/>
                <w:szCs w:val="22"/>
                <w:vertAlign w:val="superscript"/>
              </w:rPr>
              <w:t>3</w:t>
            </w:r>
          </w:p>
        </w:tc>
      </w:tr>
    </w:tbl>
    <w:p w14:paraId="6A15DC8B" w14:textId="77777777" w:rsidR="00472F3B" w:rsidRDefault="00472F3B" w:rsidP="00AD0710">
      <w:pPr>
        <w:tabs>
          <w:tab w:val="clear" w:pos="567"/>
        </w:tabs>
        <w:spacing w:line="240" w:lineRule="auto"/>
        <w:rPr>
          <w:szCs w:val="22"/>
          <w:vertAlign w:val="superscript"/>
        </w:rPr>
      </w:pPr>
    </w:p>
    <w:p w14:paraId="39805F01" w14:textId="37863DDF" w:rsidR="00295140" w:rsidRDefault="0010142B" w:rsidP="00AD0710">
      <w:pPr>
        <w:tabs>
          <w:tab w:val="clear" w:pos="567"/>
        </w:tabs>
        <w:spacing w:line="240" w:lineRule="auto"/>
        <w:rPr>
          <w:szCs w:val="22"/>
        </w:rPr>
      </w:pPr>
      <w:r>
        <w:rPr>
          <w:szCs w:val="22"/>
          <w:vertAlign w:val="superscript"/>
        </w:rPr>
        <w:t>1</w:t>
      </w:r>
      <w:r w:rsidR="00472F3B">
        <w:rPr>
          <w:szCs w:val="22"/>
          <w:vertAlign w:val="superscript"/>
        </w:rPr>
        <w:t xml:space="preserve"> </w:t>
      </w:r>
      <w:r w:rsidR="00412A07">
        <w:rPr>
          <w:szCs w:val="22"/>
        </w:rPr>
        <w:t>B</w:t>
      </w:r>
      <w:r w:rsidR="00A92B19">
        <w:rPr>
          <w:szCs w:val="22"/>
        </w:rPr>
        <w:t>lagi in prehodni</w:t>
      </w:r>
    </w:p>
    <w:p w14:paraId="23F3FD2B" w14:textId="4EAB0ADC" w:rsidR="00A92B19" w:rsidRDefault="00A92B19" w:rsidP="00AD0710">
      <w:pPr>
        <w:tabs>
          <w:tab w:val="clear" w:pos="567"/>
        </w:tabs>
        <w:spacing w:line="240" w:lineRule="auto"/>
        <w:rPr>
          <w:szCs w:val="22"/>
        </w:rPr>
      </w:pPr>
      <w:r>
        <w:rPr>
          <w:szCs w:val="22"/>
          <w:vertAlign w:val="superscript"/>
        </w:rPr>
        <w:t>2</w:t>
      </w:r>
      <w:r w:rsidR="00472F3B">
        <w:rPr>
          <w:szCs w:val="22"/>
          <w:vertAlign w:val="superscript"/>
        </w:rPr>
        <w:t xml:space="preserve"> </w:t>
      </w:r>
      <w:r w:rsidR="00C448D5">
        <w:rPr>
          <w:szCs w:val="22"/>
        </w:rPr>
        <w:t>Običajno</w:t>
      </w:r>
      <w:r w:rsidR="00D34CDE">
        <w:rPr>
          <w:szCs w:val="22"/>
        </w:rPr>
        <w:t xml:space="preserve"> izzvenijo</w:t>
      </w:r>
      <w:r>
        <w:rPr>
          <w:szCs w:val="22"/>
        </w:rPr>
        <w:t xml:space="preserve"> brez zdravljenja</w:t>
      </w:r>
    </w:p>
    <w:p w14:paraId="488F8A97" w14:textId="60263F75" w:rsidR="00A92B19" w:rsidRDefault="00A92B19" w:rsidP="00AD0710">
      <w:pPr>
        <w:tabs>
          <w:tab w:val="clear" w:pos="567"/>
        </w:tabs>
        <w:spacing w:line="240" w:lineRule="auto"/>
        <w:rPr>
          <w:szCs w:val="22"/>
        </w:rPr>
      </w:pPr>
      <w:r>
        <w:rPr>
          <w:szCs w:val="22"/>
          <w:vertAlign w:val="superscript"/>
        </w:rPr>
        <w:t>3</w:t>
      </w:r>
      <w:r w:rsidR="00472F3B">
        <w:rPr>
          <w:szCs w:val="22"/>
          <w:vertAlign w:val="superscript"/>
        </w:rPr>
        <w:t xml:space="preserve"> </w:t>
      </w:r>
      <w:r w:rsidR="00412A07">
        <w:rPr>
          <w:szCs w:val="22"/>
        </w:rPr>
        <w:t>V</w:t>
      </w:r>
      <w:r w:rsidR="007D023F">
        <w:rPr>
          <w:szCs w:val="22"/>
        </w:rPr>
        <w:t xml:space="preserve"> večini primerov prehodni</w:t>
      </w:r>
    </w:p>
    <w:p w14:paraId="6BB319D2" w14:textId="77777777" w:rsidR="007D023F" w:rsidRPr="00A92B19" w:rsidRDefault="007D023F" w:rsidP="00AD0710">
      <w:pPr>
        <w:tabs>
          <w:tab w:val="clear" w:pos="567"/>
        </w:tabs>
        <w:spacing w:line="240" w:lineRule="auto"/>
        <w:rPr>
          <w:szCs w:val="22"/>
        </w:rPr>
      </w:pPr>
    </w:p>
    <w:p w14:paraId="39805F02" w14:textId="0A0CEAF9" w:rsidR="00247A48" w:rsidRPr="003C7D86" w:rsidRDefault="00773121" w:rsidP="00247A48">
      <w:pPr>
        <w:rPr>
          <w:szCs w:val="22"/>
        </w:rPr>
      </w:pPr>
      <w:bookmarkStart w:id="0" w:name="_Hlk66891708"/>
      <w:r w:rsidRPr="003C7D86">
        <w:t>Poročanje o neželenih dogodkih je pomembno</w:t>
      </w:r>
      <w:r w:rsidR="00E10983">
        <w:t>, saj</w:t>
      </w:r>
      <w:r w:rsidRPr="003C7D86">
        <w:t xml:space="preserve"> </w:t>
      </w:r>
      <w:r w:rsidR="00E10983">
        <w:t>o</w:t>
      </w:r>
      <w:r w:rsidRPr="003C7D86">
        <w:t>mogoča stalno spremljanje varnosti zdravila. Poročila je treba</w:t>
      </w:r>
      <w:r w:rsidR="00A10686">
        <w:t xml:space="preserve"> poslati</w:t>
      </w:r>
      <w:r w:rsidRPr="003C7D86">
        <w:t>, po možnosti prek</w:t>
      </w:r>
      <w:r w:rsidR="00A10686">
        <w:t>o</w:t>
      </w:r>
      <w:r w:rsidRPr="003C7D86">
        <w:t xml:space="preserve"> veterinarja, bodisi imetniku dovoljenja za promet z </w:t>
      </w:r>
      <w:r w:rsidRPr="003C7D86">
        <w:lastRenderedPageBreak/>
        <w:t>zdravilom</w:t>
      </w:r>
      <w:r w:rsidR="009205A6">
        <w:t>,</w:t>
      </w:r>
      <w:r w:rsidRPr="003C7D86">
        <w:t xml:space="preserve"> bodisi pristojnemu nacionalnemu organu prek nacionalnega sistema </w:t>
      </w:r>
      <w:r w:rsidR="00E10983">
        <w:t xml:space="preserve">za </w:t>
      </w:r>
      <w:r w:rsidRPr="003C7D86">
        <w:t>poročanj</w:t>
      </w:r>
      <w:r w:rsidR="00E10983">
        <w:t>e</w:t>
      </w:r>
      <w:r w:rsidRPr="003C7D86">
        <w:t xml:space="preserve">. </w:t>
      </w:r>
      <w:r w:rsidR="0082724C" w:rsidRPr="0082724C">
        <w:t>Glejte poglavje</w:t>
      </w:r>
      <w:r w:rsidR="00416412">
        <w:t xml:space="preserve"> »Kontaktni podatki«</w:t>
      </w:r>
      <w:r w:rsidR="0082724C" w:rsidRPr="0082724C">
        <w:t xml:space="preserve"> navodila za uporabo.</w:t>
      </w:r>
    </w:p>
    <w:bookmarkEnd w:id="0"/>
    <w:p w14:paraId="39805F03" w14:textId="77777777" w:rsidR="00247A48" w:rsidRPr="003C7D86" w:rsidRDefault="00247A48" w:rsidP="00AD0710">
      <w:pPr>
        <w:tabs>
          <w:tab w:val="clear" w:pos="567"/>
        </w:tabs>
        <w:spacing w:line="240" w:lineRule="auto"/>
        <w:rPr>
          <w:szCs w:val="22"/>
        </w:rPr>
      </w:pPr>
    </w:p>
    <w:p w14:paraId="39805F04" w14:textId="77777777" w:rsidR="00C114FF" w:rsidRPr="003C7D86" w:rsidRDefault="00773121" w:rsidP="00B13B6D">
      <w:pPr>
        <w:pStyle w:val="Style1"/>
      </w:pPr>
      <w:r w:rsidRPr="003C7D86">
        <w:t>3.7</w:t>
      </w:r>
      <w:r w:rsidRPr="003C7D86">
        <w:tab/>
        <w:t>Uporaba v obdobju brejosti, laktacije ali nesnosti</w:t>
      </w:r>
    </w:p>
    <w:p w14:paraId="39805F05" w14:textId="77777777" w:rsidR="00C114FF" w:rsidRPr="003C7D86" w:rsidRDefault="00C114FF" w:rsidP="00145C3F">
      <w:pPr>
        <w:tabs>
          <w:tab w:val="clear" w:pos="567"/>
        </w:tabs>
        <w:spacing w:line="240" w:lineRule="auto"/>
        <w:rPr>
          <w:szCs w:val="22"/>
        </w:rPr>
      </w:pPr>
    </w:p>
    <w:p w14:paraId="39805F06" w14:textId="63A3D84A" w:rsidR="00C114FF" w:rsidRPr="003C7D86" w:rsidRDefault="00773121" w:rsidP="00A9226B">
      <w:pPr>
        <w:tabs>
          <w:tab w:val="clear" w:pos="567"/>
        </w:tabs>
        <w:spacing w:line="240" w:lineRule="auto"/>
        <w:rPr>
          <w:szCs w:val="22"/>
        </w:rPr>
      </w:pPr>
      <w:r w:rsidRPr="003C7D86">
        <w:t>Varnost zdravila v obdobju brejosti</w:t>
      </w:r>
      <w:r w:rsidR="005A1F61">
        <w:t xml:space="preserve">, </w:t>
      </w:r>
      <w:r w:rsidRPr="003C7D86">
        <w:t>laktacije</w:t>
      </w:r>
      <w:r w:rsidR="005A1F61">
        <w:t xml:space="preserve"> ali </w:t>
      </w:r>
      <w:r w:rsidR="006D6D7F">
        <w:t>pri psih, namenjenih za vzrejo</w:t>
      </w:r>
      <w:r w:rsidR="00B41A9E">
        <w:t>,</w:t>
      </w:r>
      <w:r w:rsidRPr="003C7D86">
        <w:t xml:space="preserve"> ni bila ugotovljena.</w:t>
      </w:r>
    </w:p>
    <w:p w14:paraId="39805F07" w14:textId="77777777" w:rsidR="00C114FF" w:rsidRPr="003C7D86" w:rsidRDefault="00C114FF" w:rsidP="00A9226B">
      <w:pPr>
        <w:tabs>
          <w:tab w:val="clear" w:pos="567"/>
        </w:tabs>
        <w:spacing w:line="240" w:lineRule="auto"/>
        <w:rPr>
          <w:szCs w:val="22"/>
        </w:rPr>
      </w:pPr>
    </w:p>
    <w:p w14:paraId="39805F09" w14:textId="4F240761" w:rsidR="00092A37" w:rsidRPr="003C7D86" w:rsidRDefault="00773121" w:rsidP="00C95875">
      <w:pPr>
        <w:tabs>
          <w:tab w:val="clear" w:pos="567"/>
        </w:tabs>
        <w:spacing w:line="240" w:lineRule="auto"/>
        <w:rPr>
          <w:szCs w:val="22"/>
        </w:rPr>
      </w:pPr>
      <w:r w:rsidRPr="003C7D86">
        <w:rPr>
          <w:u w:val="single"/>
        </w:rPr>
        <w:t>Brejost</w:t>
      </w:r>
      <w:r w:rsidR="000144C1">
        <w:rPr>
          <w:u w:val="single"/>
        </w:rPr>
        <w:t xml:space="preserve"> </w:t>
      </w:r>
      <w:r w:rsidRPr="003C7D86">
        <w:rPr>
          <w:u w:val="single"/>
        </w:rPr>
        <w:t>in laktacija</w:t>
      </w:r>
      <w:r w:rsidRPr="003C7D86">
        <w:t>:</w:t>
      </w:r>
    </w:p>
    <w:p w14:paraId="21787A87" w14:textId="4A9B6B21" w:rsidR="003B3950" w:rsidRDefault="003B3950" w:rsidP="00C80734">
      <w:pPr>
        <w:tabs>
          <w:tab w:val="clear" w:pos="567"/>
        </w:tabs>
        <w:spacing w:line="240" w:lineRule="auto"/>
      </w:pPr>
      <w:r w:rsidRPr="00EE6496">
        <w:t>Z laboratorijskimi študijami na podganah niso bili dokazani nobeni teratogeni učinki ali kakršni koli neželeni učinki na sposobnost razmnoževanja samcev in samic.</w:t>
      </w:r>
      <w:r w:rsidR="00A756D1">
        <w:t xml:space="preserve"> Pred uporabo med brejostjo in laktacijo se posvetujte z veterinarjem.</w:t>
      </w:r>
    </w:p>
    <w:p w14:paraId="3D0399AF" w14:textId="5D3E808E" w:rsidR="00A756D1" w:rsidRDefault="00A756D1" w:rsidP="00C80734">
      <w:pPr>
        <w:tabs>
          <w:tab w:val="clear" w:pos="567"/>
        </w:tabs>
        <w:spacing w:line="240" w:lineRule="auto"/>
      </w:pPr>
    </w:p>
    <w:p w14:paraId="41D6B25C" w14:textId="41550DC7" w:rsidR="00A756D1" w:rsidRPr="00583270" w:rsidRDefault="00A756D1" w:rsidP="00C80734">
      <w:pPr>
        <w:tabs>
          <w:tab w:val="clear" w:pos="567"/>
        </w:tabs>
        <w:spacing w:line="240" w:lineRule="auto"/>
        <w:rPr>
          <w:szCs w:val="22"/>
          <w:u w:val="single"/>
        </w:rPr>
      </w:pPr>
      <w:r w:rsidRPr="00583270">
        <w:rPr>
          <w:szCs w:val="22"/>
          <w:u w:val="single"/>
        </w:rPr>
        <w:t>Plodnost</w:t>
      </w:r>
      <w:r>
        <w:rPr>
          <w:szCs w:val="22"/>
          <w:u w:val="single"/>
        </w:rPr>
        <w:t>:</w:t>
      </w:r>
    </w:p>
    <w:p w14:paraId="39805F1A" w14:textId="2D156B9D" w:rsidR="00C114FF" w:rsidRDefault="00A756D1" w:rsidP="00A9226B">
      <w:pPr>
        <w:tabs>
          <w:tab w:val="clear" w:pos="567"/>
        </w:tabs>
        <w:spacing w:line="240" w:lineRule="auto"/>
      </w:pPr>
      <w:r>
        <w:t>Pred uporabo pri vzrejnih psih se posvetujte se z veterinarjem.</w:t>
      </w:r>
    </w:p>
    <w:p w14:paraId="2A365FAD" w14:textId="77777777" w:rsidR="00A756D1" w:rsidRPr="003C7D86" w:rsidRDefault="00A756D1" w:rsidP="00A9226B">
      <w:pPr>
        <w:tabs>
          <w:tab w:val="clear" w:pos="567"/>
        </w:tabs>
        <w:spacing w:line="240" w:lineRule="auto"/>
        <w:rPr>
          <w:szCs w:val="22"/>
        </w:rPr>
      </w:pPr>
    </w:p>
    <w:p w14:paraId="39805F1B" w14:textId="77777777" w:rsidR="00C114FF" w:rsidRPr="003C7D86" w:rsidRDefault="00773121" w:rsidP="00B13B6D">
      <w:pPr>
        <w:pStyle w:val="Style1"/>
      </w:pPr>
      <w:r w:rsidRPr="003C7D86">
        <w:t>3.8</w:t>
      </w:r>
      <w:r w:rsidRPr="003C7D86">
        <w:tab/>
        <w:t>Medsebojno delovanje z drugimi zdravili in druge oblike interakcij</w:t>
      </w:r>
    </w:p>
    <w:p w14:paraId="39805F1C" w14:textId="77777777" w:rsidR="00C114FF" w:rsidRPr="003C7D86" w:rsidRDefault="00C114FF" w:rsidP="00145C3F">
      <w:pPr>
        <w:tabs>
          <w:tab w:val="clear" w:pos="567"/>
        </w:tabs>
        <w:spacing w:line="240" w:lineRule="auto"/>
        <w:rPr>
          <w:szCs w:val="22"/>
        </w:rPr>
      </w:pPr>
    </w:p>
    <w:p w14:paraId="39E3B76F" w14:textId="0D893030" w:rsidR="00816E38" w:rsidRPr="00EE6496" w:rsidRDefault="00816E38" w:rsidP="009A6EA8">
      <w:r w:rsidRPr="00EE6496">
        <w:t>Niso znane.</w:t>
      </w:r>
      <w:r w:rsidR="009A6EA8">
        <w:t xml:space="preserve"> </w:t>
      </w:r>
      <w:r w:rsidRPr="00EE6496">
        <w:t xml:space="preserve">V kliničnem preskušanju niso opazili nobenega medsebojnega delovanja med </w:t>
      </w:r>
      <w:r w:rsidR="0018764C">
        <w:t>učinkovino lotilaner</w:t>
      </w:r>
      <w:r w:rsidR="0018764C" w:rsidDel="0018764C">
        <w:t xml:space="preserve"> </w:t>
      </w:r>
      <w:r w:rsidRPr="00EE6496">
        <w:t>in zdravili, ki se rutinsko uporabljajo v veterinarski medicini.</w:t>
      </w:r>
    </w:p>
    <w:p w14:paraId="39805F2B" w14:textId="77777777" w:rsidR="00C90EDA" w:rsidRPr="003C7D86" w:rsidRDefault="00C90EDA" w:rsidP="00A9226B">
      <w:pPr>
        <w:tabs>
          <w:tab w:val="clear" w:pos="567"/>
        </w:tabs>
        <w:spacing w:line="240" w:lineRule="auto"/>
        <w:rPr>
          <w:szCs w:val="22"/>
        </w:rPr>
      </w:pPr>
    </w:p>
    <w:p w14:paraId="39805F2C" w14:textId="77777777" w:rsidR="00C114FF" w:rsidRPr="003C7D86" w:rsidRDefault="00773121" w:rsidP="00B13B6D">
      <w:pPr>
        <w:pStyle w:val="Style1"/>
      </w:pPr>
      <w:r w:rsidRPr="003C7D86">
        <w:t>3.9</w:t>
      </w:r>
      <w:r w:rsidRPr="003C7D86">
        <w:tab/>
        <w:t>Poti uporabe in odmerjanje</w:t>
      </w:r>
    </w:p>
    <w:p w14:paraId="39805F2D" w14:textId="77777777" w:rsidR="00145D34" w:rsidRPr="003C7D86" w:rsidRDefault="00145D34" w:rsidP="00145C3F">
      <w:pPr>
        <w:tabs>
          <w:tab w:val="clear" w:pos="567"/>
        </w:tabs>
        <w:spacing w:line="240" w:lineRule="auto"/>
        <w:rPr>
          <w:szCs w:val="22"/>
        </w:rPr>
      </w:pPr>
    </w:p>
    <w:p w14:paraId="51FC8D71" w14:textId="77777777" w:rsidR="00FD5D06" w:rsidRPr="00EE6496" w:rsidRDefault="00FD5D06" w:rsidP="00FD5D06">
      <w:r w:rsidRPr="00EE6496">
        <w:t>Za peroralno uporabo.</w:t>
      </w:r>
    </w:p>
    <w:p w14:paraId="60CB196A" w14:textId="77777777" w:rsidR="00FD5D06" w:rsidRPr="00EE6496" w:rsidRDefault="00FD5D06" w:rsidP="00FD5D06">
      <w:pPr>
        <w:rPr>
          <w:sz w:val="23"/>
        </w:rPr>
      </w:pPr>
    </w:p>
    <w:p w14:paraId="6A9AF0E4" w14:textId="3254E0BB" w:rsidR="00FD5D06" w:rsidRDefault="00FD5D06" w:rsidP="00FD5D06">
      <w:r w:rsidRPr="00EE6496">
        <w:t>Zdravilo za uporabo v veterinarski medicini je treba dati v skladu z naslednjo razpredelnico, da se zagotovi odmerek od 20 do 43 mg lotilanerja/kg telesne mase.</w:t>
      </w:r>
    </w:p>
    <w:p w14:paraId="1E24C4B9" w14:textId="77777777" w:rsidR="00FD5D06" w:rsidRPr="00EE6496" w:rsidRDefault="00FD5D06" w:rsidP="00FD5D06"/>
    <w:p w14:paraId="039BBFB5" w14:textId="77777777" w:rsidR="00FD5D06" w:rsidRPr="00EE6496" w:rsidRDefault="00FD5D06" w:rsidP="00FD5D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2"/>
        <w:gridCol w:w="1514"/>
        <w:gridCol w:w="1514"/>
        <w:gridCol w:w="1514"/>
        <w:gridCol w:w="1512"/>
        <w:gridCol w:w="1516"/>
      </w:tblGrid>
      <w:tr w:rsidR="00FD5D06" w:rsidRPr="00EE6496" w14:paraId="7766CAF6" w14:textId="77777777" w:rsidTr="00E97732">
        <w:trPr>
          <w:trHeight w:hRule="exact" w:val="283"/>
        </w:trPr>
        <w:tc>
          <w:tcPr>
            <w:tcW w:w="1512" w:type="dxa"/>
            <w:vMerge w:val="restart"/>
          </w:tcPr>
          <w:p w14:paraId="091635B5" w14:textId="77777777" w:rsidR="00FD5D06" w:rsidRPr="00EE6496" w:rsidRDefault="00FD5D06" w:rsidP="00E97732">
            <w:pPr>
              <w:jc w:val="center"/>
              <w:rPr>
                <w:b/>
              </w:rPr>
            </w:pPr>
            <w:r w:rsidRPr="00EE6496">
              <w:rPr>
                <w:b/>
              </w:rPr>
              <w:t>Telesna masa psa (kg)</w:t>
            </w:r>
          </w:p>
        </w:tc>
        <w:tc>
          <w:tcPr>
            <w:tcW w:w="7570" w:type="dxa"/>
            <w:gridSpan w:val="5"/>
          </w:tcPr>
          <w:p w14:paraId="34172803" w14:textId="77777777" w:rsidR="00FD5D06" w:rsidRPr="00EE6496" w:rsidRDefault="00FD5D06" w:rsidP="00E97732">
            <w:pPr>
              <w:jc w:val="center"/>
              <w:rPr>
                <w:b/>
              </w:rPr>
            </w:pPr>
            <w:r w:rsidRPr="00EE6496">
              <w:rPr>
                <w:b/>
              </w:rPr>
              <w:t>Jakost in število tablet, ki jih je treba dati</w:t>
            </w:r>
          </w:p>
        </w:tc>
      </w:tr>
      <w:tr w:rsidR="00FD5D06" w:rsidRPr="00EE6496" w14:paraId="57E6B4AC" w14:textId="77777777" w:rsidTr="00583270">
        <w:trPr>
          <w:trHeight w:hRule="exact" w:val="653"/>
        </w:trPr>
        <w:tc>
          <w:tcPr>
            <w:tcW w:w="1512" w:type="dxa"/>
            <w:vMerge/>
          </w:tcPr>
          <w:p w14:paraId="3D853155" w14:textId="77777777" w:rsidR="00FD5D06" w:rsidRPr="00EE6496" w:rsidRDefault="00FD5D06" w:rsidP="00E97732">
            <w:pPr>
              <w:jc w:val="center"/>
            </w:pPr>
          </w:p>
        </w:tc>
        <w:tc>
          <w:tcPr>
            <w:tcW w:w="1514" w:type="dxa"/>
          </w:tcPr>
          <w:p w14:paraId="5F4CB4D7" w14:textId="77777777" w:rsidR="00583270" w:rsidRDefault="00441334" w:rsidP="00E97732">
            <w:pPr>
              <w:jc w:val="center"/>
            </w:pPr>
            <w:r>
              <w:t>AdTab</w:t>
            </w:r>
          </w:p>
          <w:p w14:paraId="73108926" w14:textId="00DDFD57" w:rsidR="00FD5D06" w:rsidRPr="00EE6496" w:rsidRDefault="00FD5D06" w:rsidP="00E97732">
            <w:pPr>
              <w:jc w:val="center"/>
            </w:pPr>
            <w:r w:rsidRPr="00EE6496">
              <w:t>56 mg</w:t>
            </w:r>
          </w:p>
        </w:tc>
        <w:tc>
          <w:tcPr>
            <w:tcW w:w="1514" w:type="dxa"/>
          </w:tcPr>
          <w:p w14:paraId="6E7AFC49" w14:textId="77777777" w:rsidR="00583270" w:rsidRDefault="00441334" w:rsidP="00E97732">
            <w:pPr>
              <w:jc w:val="center"/>
            </w:pPr>
            <w:r w:rsidRPr="00441334">
              <w:t>AdTab</w:t>
            </w:r>
          </w:p>
          <w:p w14:paraId="79DD6B0F" w14:textId="1CC28BD4" w:rsidR="00FD5D06" w:rsidRPr="00EE6496" w:rsidRDefault="00FD5D06" w:rsidP="00E97732">
            <w:pPr>
              <w:jc w:val="center"/>
            </w:pPr>
            <w:r w:rsidRPr="00EE6496">
              <w:t>112 mg</w:t>
            </w:r>
          </w:p>
        </w:tc>
        <w:tc>
          <w:tcPr>
            <w:tcW w:w="1514" w:type="dxa"/>
          </w:tcPr>
          <w:p w14:paraId="0BB55DF6" w14:textId="77777777" w:rsidR="00583270" w:rsidRDefault="00441334" w:rsidP="00E97732">
            <w:pPr>
              <w:jc w:val="center"/>
            </w:pPr>
            <w:r w:rsidRPr="00441334">
              <w:t>AdTab</w:t>
            </w:r>
          </w:p>
          <w:p w14:paraId="2D9CED1B" w14:textId="7F2D662A" w:rsidR="00FD5D06" w:rsidRPr="00EE6496" w:rsidRDefault="00FD5D06" w:rsidP="00E97732">
            <w:pPr>
              <w:jc w:val="center"/>
            </w:pPr>
            <w:r w:rsidRPr="00EE6496">
              <w:t>225 mg</w:t>
            </w:r>
          </w:p>
        </w:tc>
        <w:tc>
          <w:tcPr>
            <w:tcW w:w="1512" w:type="dxa"/>
          </w:tcPr>
          <w:p w14:paraId="4FD199D5" w14:textId="77777777" w:rsidR="00583270" w:rsidRDefault="00441334" w:rsidP="00E97732">
            <w:pPr>
              <w:jc w:val="center"/>
            </w:pPr>
            <w:r w:rsidRPr="00441334">
              <w:t>AdTab</w:t>
            </w:r>
          </w:p>
          <w:p w14:paraId="6D87B9BA" w14:textId="47E24DDB" w:rsidR="00FD5D06" w:rsidRPr="00EE6496" w:rsidRDefault="00FD5D06" w:rsidP="00E97732">
            <w:pPr>
              <w:jc w:val="center"/>
            </w:pPr>
            <w:r w:rsidRPr="00EE6496">
              <w:t>450 mg</w:t>
            </w:r>
          </w:p>
        </w:tc>
        <w:tc>
          <w:tcPr>
            <w:tcW w:w="1514" w:type="dxa"/>
          </w:tcPr>
          <w:p w14:paraId="311F9C61" w14:textId="77777777" w:rsidR="00583270" w:rsidRDefault="00441334" w:rsidP="00E97732">
            <w:pPr>
              <w:jc w:val="center"/>
            </w:pPr>
            <w:r w:rsidRPr="00441334">
              <w:t>AdTab</w:t>
            </w:r>
          </w:p>
          <w:p w14:paraId="446AFFDE" w14:textId="370760F6" w:rsidR="00FD5D06" w:rsidRPr="00EE6496" w:rsidRDefault="00FD5D06" w:rsidP="00E97732">
            <w:pPr>
              <w:jc w:val="center"/>
            </w:pPr>
            <w:r w:rsidRPr="00EE6496">
              <w:t>900 mg</w:t>
            </w:r>
          </w:p>
        </w:tc>
      </w:tr>
      <w:tr w:rsidR="00FD5D06" w:rsidRPr="00EE6496" w14:paraId="659DFDAE" w14:textId="77777777" w:rsidTr="00E97732">
        <w:trPr>
          <w:trHeight w:hRule="exact" w:val="322"/>
        </w:trPr>
        <w:tc>
          <w:tcPr>
            <w:tcW w:w="1512" w:type="dxa"/>
          </w:tcPr>
          <w:p w14:paraId="48AE2032" w14:textId="77777777" w:rsidR="00FD5D06" w:rsidRPr="00EE6496" w:rsidRDefault="00FD5D06" w:rsidP="00E97732">
            <w:pPr>
              <w:ind w:firstLine="39"/>
              <w:jc w:val="center"/>
            </w:pPr>
            <w:r w:rsidRPr="00EE6496">
              <w:t>1,3–2,5</w:t>
            </w:r>
          </w:p>
        </w:tc>
        <w:tc>
          <w:tcPr>
            <w:tcW w:w="1514" w:type="dxa"/>
          </w:tcPr>
          <w:p w14:paraId="5B1605B7" w14:textId="77777777" w:rsidR="00FD5D06" w:rsidRPr="00EE6496" w:rsidRDefault="00FD5D06" w:rsidP="00E97732">
            <w:pPr>
              <w:jc w:val="center"/>
            </w:pPr>
            <w:r w:rsidRPr="00EE6496">
              <w:t>1</w:t>
            </w:r>
          </w:p>
        </w:tc>
        <w:tc>
          <w:tcPr>
            <w:tcW w:w="1514" w:type="dxa"/>
            <w:shd w:val="clear" w:color="auto" w:fill="C0C0C0"/>
          </w:tcPr>
          <w:p w14:paraId="76E6185E" w14:textId="77777777" w:rsidR="00FD5D06" w:rsidRPr="00EE6496" w:rsidRDefault="00FD5D06" w:rsidP="00E97732">
            <w:pPr>
              <w:jc w:val="center"/>
            </w:pPr>
          </w:p>
        </w:tc>
        <w:tc>
          <w:tcPr>
            <w:tcW w:w="1514" w:type="dxa"/>
            <w:shd w:val="clear" w:color="auto" w:fill="C0C0C0"/>
          </w:tcPr>
          <w:p w14:paraId="7441B4A6" w14:textId="77777777" w:rsidR="00FD5D06" w:rsidRPr="00EE6496" w:rsidRDefault="00FD5D06" w:rsidP="00E97732">
            <w:pPr>
              <w:jc w:val="center"/>
            </w:pPr>
          </w:p>
        </w:tc>
        <w:tc>
          <w:tcPr>
            <w:tcW w:w="1512" w:type="dxa"/>
            <w:shd w:val="clear" w:color="auto" w:fill="C0C0C0"/>
          </w:tcPr>
          <w:p w14:paraId="17BC30BB" w14:textId="77777777" w:rsidR="00FD5D06" w:rsidRPr="00EE6496" w:rsidRDefault="00FD5D06" w:rsidP="00E97732">
            <w:pPr>
              <w:jc w:val="center"/>
            </w:pPr>
          </w:p>
        </w:tc>
        <w:tc>
          <w:tcPr>
            <w:tcW w:w="1514" w:type="dxa"/>
            <w:shd w:val="clear" w:color="auto" w:fill="C0C0C0"/>
          </w:tcPr>
          <w:p w14:paraId="29A6231E" w14:textId="77777777" w:rsidR="00FD5D06" w:rsidRPr="00EE6496" w:rsidRDefault="00FD5D06" w:rsidP="00E97732">
            <w:pPr>
              <w:jc w:val="center"/>
            </w:pPr>
          </w:p>
        </w:tc>
      </w:tr>
      <w:tr w:rsidR="00FD5D06" w:rsidRPr="00EE6496" w14:paraId="73D31062" w14:textId="77777777" w:rsidTr="00E97732">
        <w:trPr>
          <w:trHeight w:hRule="exact" w:val="277"/>
        </w:trPr>
        <w:tc>
          <w:tcPr>
            <w:tcW w:w="1512" w:type="dxa"/>
          </w:tcPr>
          <w:p w14:paraId="7919D67F" w14:textId="77777777" w:rsidR="00FD5D06" w:rsidRPr="00EE6496" w:rsidRDefault="00FD5D06" w:rsidP="00E97732">
            <w:pPr>
              <w:ind w:firstLine="39"/>
              <w:jc w:val="center"/>
            </w:pPr>
            <w:r w:rsidRPr="00EE6496">
              <w:t>&gt; 2,5–5,5</w:t>
            </w:r>
          </w:p>
        </w:tc>
        <w:tc>
          <w:tcPr>
            <w:tcW w:w="1514" w:type="dxa"/>
            <w:shd w:val="clear" w:color="auto" w:fill="C0C0C0"/>
          </w:tcPr>
          <w:p w14:paraId="6F46C19E" w14:textId="77777777" w:rsidR="00FD5D06" w:rsidRPr="00EE6496" w:rsidRDefault="00FD5D06" w:rsidP="00E97732">
            <w:pPr>
              <w:jc w:val="center"/>
            </w:pPr>
          </w:p>
        </w:tc>
        <w:tc>
          <w:tcPr>
            <w:tcW w:w="1514" w:type="dxa"/>
          </w:tcPr>
          <w:p w14:paraId="087EB16E" w14:textId="77777777" w:rsidR="00FD5D06" w:rsidRPr="00EE6496" w:rsidRDefault="00FD5D06" w:rsidP="00E97732">
            <w:pPr>
              <w:jc w:val="center"/>
            </w:pPr>
            <w:r w:rsidRPr="00EE6496">
              <w:t>1</w:t>
            </w:r>
          </w:p>
        </w:tc>
        <w:tc>
          <w:tcPr>
            <w:tcW w:w="1514" w:type="dxa"/>
            <w:shd w:val="clear" w:color="auto" w:fill="C0C0C0"/>
          </w:tcPr>
          <w:p w14:paraId="7F697324" w14:textId="77777777" w:rsidR="00FD5D06" w:rsidRPr="00EE6496" w:rsidRDefault="00FD5D06" w:rsidP="00E97732">
            <w:pPr>
              <w:jc w:val="center"/>
            </w:pPr>
          </w:p>
        </w:tc>
        <w:tc>
          <w:tcPr>
            <w:tcW w:w="1512" w:type="dxa"/>
            <w:shd w:val="clear" w:color="auto" w:fill="C0C0C0"/>
          </w:tcPr>
          <w:p w14:paraId="0B733666" w14:textId="77777777" w:rsidR="00FD5D06" w:rsidRPr="00EE6496" w:rsidRDefault="00FD5D06" w:rsidP="00E97732">
            <w:pPr>
              <w:jc w:val="center"/>
            </w:pPr>
          </w:p>
        </w:tc>
        <w:tc>
          <w:tcPr>
            <w:tcW w:w="1514" w:type="dxa"/>
            <w:shd w:val="clear" w:color="auto" w:fill="C0C0C0"/>
          </w:tcPr>
          <w:p w14:paraId="5DFAA684" w14:textId="77777777" w:rsidR="00FD5D06" w:rsidRPr="00EE6496" w:rsidRDefault="00FD5D06" w:rsidP="00E97732">
            <w:pPr>
              <w:jc w:val="center"/>
            </w:pPr>
          </w:p>
        </w:tc>
      </w:tr>
      <w:tr w:rsidR="00FD5D06" w:rsidRPr="00EE6496" w14:paraId="234AC4C4" w14:textId="77777777" w:rsidTr="00E97732">
        <w:trPr>
          <w:trHeight w:hRule="exact" w:val="287"/>
        </w:trPr>
        <w:tc>
          <w:tcPr>
            <w:tcW w:w="1512" w:type="dxa"/>
          </w:tcPr>
          <w:p w14:paraId="0328782A" w14:textId="77777777" w:rsidR="00FD5D06" w:rsidRPr="00EE6496" w:rsidRDefault="00FD5D06" w:rsidP="00E97732">
            <w:pPr>
              <w:ind w:firstLine="39"/>
              <w:jc w:val="center"/>
            </w:pPr>
            <w:r w:rsidRPr="00EE6496">
              <w:t>&gt; 5,5–11,0</w:t>
            </w:r>
          </w:p>
        </w:tc>
        <w:tc>
          <w:tcPr>
            <w:tcW w:w="1514" w:type="dxa"/>
            <w:shd w:val="clear" w:color="auto" w:fill="C0C0C0"/>
          </w:tcPr>
          <w:p w14:paraId="4296A0C6" w14:textId="77777777" w:rsidR="00FD5D06" w:rsidRPr="00EE6496" w:rsidRDefault="00FD5D06" w:rsidP="00E97732">
            <w:pPr>
              <w:jc w:val="center"/>
            </w:pPr>
          </w:p>
        </w:tc>
        <w:tc>
          <w:tcPr>
            <w:tcW w:w="1514" w:type="dxa"/>
            <w:shd w:val="clear" w:color="auto" w:fill="C0C0C0"/>
          </w:tcPr>
          <w:p w14:paraId="27A2AAA5" w14:textId="77777777" w:rsidR="00FD5D06" w:rsidRPr="00EE6496" w:rsidRDefault="00FD5D06" w:rsidP="00E97732">
            <w:pPr>
              <w:jc w:val="center"/>
            </w:pPr>
          </w:p>
        </w:tc>
        <w:tc>
          <w:tcPr>
            <w:tcW w:w="1514" w:type="dxa"/>
          </w:tcPr>
          <w:p w14:paraId="267936D6" w14:textId="77777777" w:rsidR="00FD5D06" w:rsidRPr="00EE6496" w:rsidRDefault="00FD5D06" w:rsidP="00E97732">
            <w:pPr>
              <w:jc w:val="center"/>
            </w:pPr>
            <w:r w:rsidRPr="00EE6496">
              <w:t>1</w:t>
            </w:r>
          </w:p>
        </w:tc>
        <w:tc>
          <w:tcPr>
            <w:tcW w:w="1512" w:type="dxa"/>
            <w:shd w:val="clear" w:color="auto" w:fill="C0C0C0"/>
          </w:tcPr>
          <w:p w14:paraId="133980BE" w14:textId="77777777" w:rsidR="00FD5D06" w:rsidRPr="00EE6496" w:rsidRDefault="00FD5D06" w:rsidP="00E97732">
            <w:pPr>
              <w:jc w:val="center"/>
            </w:pPr>
          </w:p>
        </w:tc>
        <w:tc>
          <w:tcPr>
            <w:tcW w:w="1514" w:type="dxa"/>
            <w:shd w:val="clear" w:color="auto" w:fill="C0C0C0"/>
          </w:tcPr>
          <w:p w14:paraId="200CBA10" w14:textId="77777777" w:rsidR="00FD5D06" w:rsidRPr="00EE6496" w:rsidRDefault="00FD5D06" w:rsidP="00E97732">
            <w:pPr>
              <w:jc w:val="center"/>
            </w:pPr>
          </w:p>
        </w:tc>
      </w:tr>
      <w:tr w:rsidR="00FD5D06" w:rsidRPr="00EE6496" w14:paraId="79BDBA54" w14:textId="77777777" w:rsidTr="00E97732">
        <w:trPr>
          <w:trHeight w:hRule="exact" w:val="283"/>
        </w:trPr>
        <w:tc>
          <w:tcPr>
            <w:tcW w:w="1512" w:type="dxa"/>
          </w:tcPr>
          <w:p w14:paraId="066B5B96" w14:textId="77777777" w:rsidR="00FD5D06" w:rsidRPr="00EE6496" w:rsidRDefault="00FD5D06" w:rsidP="00E97732">
            <w:pPr>
              <w:ind w:firstLine="39"/>
              <w:jc w:val="center"/>
            </w:pPr>
            <w:r w:rsidRPr="00EE6496">
              <w:t>&gt; 11,0–22,0</w:t>
            </w:r>
          </w:p>
        </w:tc>
        <w:tc>
          <w:tcPr>
            <w:tcW w:w="1514" w:type="dxa"/>
            <w:shd w:val="clear" w:color="auto" w:fill="C0C0C0"/>
          </w:tcPr>
          <w:p w14:paraId="5FA54ECD" w14:textId="77777777" w:rsidR="00FD5D06" w:rsidRPr="00EE6496" w:rsidRDefault="00FD5D06" w:rsidP="00E97732">
            <w:pPr>
              <w:jc w:val="center"/>
            </w:pPr>
          </w:p>
        </w:tc>
        <w:tc>
          <w:tcPr>
            <w:tcW w:w="1514" w:type="dxa"/>
            <w:shd w:val="clear" w:color="auto" w:fill="C0C0C0"/>
          </w:tcPr>
          <w:p w14:paraId="63CCE8FC" w14:textId="77777777" w:rsidR="00FD5D06" w:rsidRPr="00EE6496" w:rsidRDefault="00FD5D06" w:rsidP="00E97732">
            <w:pPr>
              <w:jc w:val="center"/>
            </w:pPr>
          </w:p>
        </w:tc>
        <w:tc>
          <w:tcPr>
            <w:tcW w:w="1514" w:type="dxa"/>
            <w:shd w:val="clear" w:color="auto" w:fill="C0C0C0"/>
          </w:tcPr>
          <w:p w14:paraId="4712F592" w14:textId="77777777" w:rsidR="00FD5D06" w:rsidRPr="00EE6496" w:rsidRDefault="00FD5D06" w:rsidP="00E97732">
            <w:pPr>
              <w:jc w:val="center"/>
            </w:pPr>
          </w:p>
        </w:tc>
        <w:tc>
          <w:tcPr>
            <w:tcW w:w="1512" w:type="dxa"/>
          </w:tcPr>
          <w:p w14:paraId="3D63BCB4" w14:textId="77777777" w:rsidR="00FD5D06" w:rsidRPr="00EE6496" w:rsidRDefault="00FD5D06" w:rsidP="00E97732">
            <w:pPr>
              <w:jc w:val="center"/>
            </w:pPr>
            <w:r w:rsidRPr="00EE6496">
              <w:t>1</w:t>
            </w:r>
          </w:p>
        </w:tc>
        <w:tc>
          <w:tcPr>
            <w:tcW w:w="1514" w:type="dxa"/>
            <w:shd w:val="clear" w:color="auto" w:fill="C0C0C0"/>
          </w:tcPr>
          <w:p w14:paraId="364B16FD" w14:textId="77777777" w:rsidR="00FD5D06" w:rsidRPr="00EE6496" w:rsidRDefault="00FD5D06" w:rsidP="00E97732">
            <w:pPr>
              <w:jc w:val="center"/>
            </w:pPr>
          </w:p>
        </w:tc>
      </w:tr>
      <w:tr w:rsidR="00FD5D06" w:rsidRPr="00EE6496" w14:paraId="4D428D0B" w14:textId="77777777" w:rsidTr="00E97732">
        <w:trPr>
          <w:trHeight w:hRule="exact" w:val="269"/>
        </w:trPr>
        <w:tc>
          <w:tcPr>
            <w:tcW w:w="1512" w:type="dxa"/>
          </w:tcPr>
          <w:p w14:paraId="7EA22139" w14:textId="77777777" w:rsidR="00FD5D06" w:rsidRPr="00EE6496" w:rsidRDefault="00FD5D06" w:rsidP="00E97732">
            <w:pPr>
              <w:ind w:firstLine="39"/>
              <w:jc w:val="center"/>
            </w:pPr>
            <w:r w:rsidRPr="00EE6496">
              <w:t>&gt; 22,0–45,0</w:t>
            </w:r>
          </w:p>
        </w:tc>
        <w:tc>
          <w:tcPr>
            <w:tcW w:w="1514" w:type="dxa"/>
            <w:shd w:val="clear" w:color="auto" w:fill="C0C0C0"/>
          </w:tcPr>
          <w:p w14:paraId="2CE17986" w14:textId="77777777" w:rsidR="00FD5D06" w:rsidRPr="00EE6496" w:rsidRDefault="00FD5D06" w:rsidP="00E97732">
            <w:pPr>
              <w:jc w:val="center"/>
            </w:pPr>
          </w:p>
        </w:tc>
        <w:tc>
          <w:tcPr>
            <w:tcW w:w="1514" w:type="dxa"/>
            <w:shd w:val="clear" w:color="auto" w:fill="C0C0C0"/>
          </w:tcPr>
          <w:p w14:paraId="60FFE038" w14:textId="77777777" w:rsidR="00FD5D06" w:rsidRPr="00EE6496" w:rsidRDefault="00FD5D06" w:rsidP="00E97732">
            <w:pPr>
              <w:jc w:val="center"/>
            </w:pPr>
          </w:p>
        </w:tc>
        <w:tc>
          <w:tcPr>
            <w:tcW w:w="1514" w:type="dxa"/>
            <w:shd w:val="clear" w:color="auto" w:fill="C0C0C0"/>
          </w:tcPr>
          <w:p w14:paraId="5349BCAD" w14:textId="77777777" w:rsidR="00FD5D06" w:rsidRPr="00EE6496" w:rsidRDefault="00FD5D06" w:rsidP="00E97732">
            <w:pPr>
              <w:jc w:val="center"/>
            </w:pPr>
          </w:p>
        </w:tc>
        <w:tc>
          <w:tcPr>
            <w:tcW w:w="1512" w:type="dxa"/>
            <w:shd w:val="clear" w:color="auto" w:fill="C0C0C0"/>
          </w:tcPr>
          <w:p w14:paraId="4ED82E1C" w14:textId="77777777" w:rsidR="00FD5D06" w:rsidRPr="00EE6496" w:rsidRDefault="00FD5D06" w:rsidP="00E97732">
            <w:pPr>
              <w:jc w:val="center"/>
            </w:pPr>
          </w:p>
        </w:tc>
        <w:tc>
          <w:tcPr>
            <w:tcW w:w="1514" w:type="dxa"/>
          </w:tcPr>
          <w:p w14:paraId="566DCC46" w14:textId="77777777" w:rsidR="00FD5D06" w:rsidRPr="00EE6496" w:rsidRDefault="00FD5D06" w:rsidP="00E97732">
            <w:pPr>
              <w:jc w:val="center"/>
            </w:pPr>
            <w:r w:rsidRPr="00EE6496">
              <w:t>1</w:t>
            </w:r>
          </w:p>
        </w:tc>
      </w:tr>
      <w:tr w:rsidR="00FD5D06" w:rsidRPr="00EE6496" w14:paraId="6EF229B2" w14:textId="77777777" w:rsidTr="00E97732">
        <w:trPr>
          <w:trHeight w:hRule="exact" w:val="302"/>
        </w:trPr>
        <w:tc>
          <w:tcPr>
            <w:tcW w:w="1512" w:type="dxa"/>
          </w:tcPr>
          <w:p w14:paraId="0D29C341" w14:textId="77777777" w:rsidR="00FD5D06" w:rsidRPr="00EE6496" w:rsidRDefault="00FD5D06" w:rsidP="00E97732">
            <w:pPr>
              <w:ind w:firstLine="39"/>
              <w:jc w:val="center"/>
            </w:pPr>
            <w:r w:rsidRPr="00EE6496">
              <w:t>&gt; 45</w:t>
            </w:r>
          </w:p>
        </w:tc>
        <w:tc>
          <w:tcPr>
            <w:tcW w:w="7570" w:type="dxa"/>
            <w:gridSpan w:val="5"/>
          </w:tcPr>
          <w:p w14:paraId="16344971" w14:textId="77777777" w:rsidR="00FD5D06" w:rsidRPr="00EE6496" w:rsidRDefault="00FD5D06" w:rsidP="00E97732">
            <w:pPr>
              <w:jc w:val="center"/>
            </w:pPr>
            <w:r w:rsidRPr="00EE6496">
              <w:t>Ustrezna kombinacija tablet</w:t>
            </w:r>
          </w:p>
        </w:tc>
      </w:tr>
    </w:tbl>
    <w:p w14:paraId="5B3693F7" w14:textId="77777777" w:rsidR="00FD5D06" w:rsidRPr="00EE6496" w:rsidRDefault="00FD5D06" w:rsidP="00FD5D06"/>
    <w:p w14:paraId="57D73FC6" w14:textId="657E3F78" w:rsidR="00FD5D06" w:rsidRPr="00EE6496" w:rsidRDefault="00A756D1" w:rsidP="00FD5D06">
      <w:r>
        <w:t xml:space="preserve">Za pse </w:t>
      </w:r>
      <w:r w:rsidR="001A284E">
        <w:t>s telesno</w:t>
      </w:r>
      <w:r>
        <w:t xml:space="preserve"> maso več kot 45 kg, u</w:t>
      </w:r>
      <w:r w:rsidR="00FD5D06" w:rsidRPr="00EE6496">
        <w:t>porabite ustrezno kombinacijo razpoložljivih jakosti tablet, da dosežete priporočeni odmerek 20–43 mg/kg.</w:t>
      </w:r>
    </w:p>
    <w:p w14:paraId="77B66EFC" w14:textId="5F5674FE" w:rsidR="00FD5D06" w:rsidRDefault="00416412" w:rsidP="00FD5D06">
      <w:r>
        <w:t>Premajhno odmerjanje lahko pripelje do neučinkovite uporabe in lahko ugodno vpliva na pojav odpornosti. Za zagotovitev pravilnega odmerka je treba čim natančneje določiti telesno maso.</w:t>
      </w:r>
    </w:p>
    <w:p w14:paraId="12D33035" w14:textId="77777777" w:rsidR="00416412" w:rsidRPr="00EE6496" w:rsidRDefault="00416412" w:rsidP="00FD5D06"/>
    <w:p w14:paraId="2CCCB481" w14:textId="3755C433" w:rsidR="00FD5D06" w:rsidRDefault="00FD5D06" w:rsidP="00FD5D06">
      <w:r w:rsidRPr="00EE6496">
        <w:t xml:space="preserve">Zdravilo </w:t>
      </w:r>
      <w:r w:rsidR="00441334">
        <w:t>AdTab</w:t>
      </w:r>
      <w:r w:rsidRPr="00EE6496">
        <w:t xml:space="preserve"> je okusna žvečljiva tableta z dodano aromo. Žvečljivo(e) tableto(e) dajte vsak mesec s hrano ali po njej.</w:t>
      </w:r>
    </w:p>
    <w:p w14:paraId="2FADDD77" w14:textId="705497B0" w:rsidR="00A101AE" w:rsidRPr="00583270" w:rsidRDefault="00CE53FD" w:rsidP="00697C17">
      <w:pPr>
        <w:rPr>
          <w:color w:val="000000" w:themeColor="text1"/>
        </w:rPr>
      </w:pPr>
      <w:r w:rsidRPr="009E57B5">
        <w:rPr>
          <w:color w:val="000000" w:themeColor="text1"/>
        </w:rPr>
        <w:t>Za optimalen nadzor infestacij z bolhami in klopi je treba zdravilo dajati v enomesečnih intervalih in dajanje nadaljevati skozi celotno sezono bolh in/ali klopov na podlagi lokalnih epidemioloških situacij</w:t>
      </w:r>
      <w:r w:rsidR="00697C17">
        <w:rPr>
          <w:color w:val="000000" w:themeColor="text1"/>
        </w:rPr>
        <w:t xml:space="preserve">. </w:t>
      </w:r>
    </w:p>
    <w:p w14:paraId="39805F37" w14:textId="77777777" w:rsidR="00247A48" w:rsidRPr="003C7D86" w:rsidRDefault="00247A48" w:rsidP="00A9226B">
      <w:pPr>
        <w:tabs>
          <w:tab w:val="clear" w:pos="567"/>
        </w:tabs>
        <w:spacing w:line="240" w:lineRule="auto"/>
        <w:rPr>
          <w:szCs w:val="22"/>
        </w:rPr>
      </w:pPr>
    </w:p>
    <w:p w14:paraId="39805F38" w14:textId="77777777" w:rsidR="00C114FF" w:rsidRPr="003C7D86" w:rsidRDefault="00773121" w:rsidP="00B13B6D">
      <w:pPr>
        <w:pStyle w:val="Style1"/>
      </w:pPr>
      <w:r w:rsidRPr="003C7D86">
        <w:t>3.10</w:t>
      </w:r>
      <w:r w:rsidRPr="003C7D86">
        <w:tab/>
        <w:t xml:space="preserve">Simptomi prevelikega odmerjanja (ter </w:t>
      </w:r>
      <w:r w:rsidR="00E73DF3">
        <w:t xml:space="preserve">morebitni ustrezni </w:t>
      </w:r>
      <w:r w:rsidRPr="003C7D86">
        <w:t xml:space="preserve">nujni </w:t>
      </w:r>
      <w:r w:rsidR="00C419D9">
        <w:t>ukrepi</w:t>
      </w:r>
      <w:r w:rsidR="00C419D9" w:rsidRPr="003C7D86">
        <w:t xml:space="preserve"> </w:t>
      </w:r>
      <w:r w:rsidRPr="003C7D86">
        <w:t>in protistrupi)</w:t>
      </w:r>
    </w:p>
    <w:p w14:paraId="2631504A" w14:textId="77777777" w:rsidR="0052243A" w:rsidRDefault="0052243A" w:rsidP="0052243A"/>
    <w:p w14:paraId="051D13E4" w14:textId="77983B8C" w:rsidR="0052243A" w:rsidRPr="00EE6496" w:rsidRDefault="0052243A" w:rsidP="0052243A">
      <w:r w:rsidRPr="00EE6496">
        <w:t>Po peroralnem dajanju prevelikih odmerkov, ki so do petkrat presegali največji priporočeni odmerek (43 mg, 129 mg in 215 mg lotilanerja/kg telesne mase), pasjim mladičem, starim 8–9 tednov in s telesno maso 1,3–3,6 kg, osemkrat v mesečnih presledkih, niso opazili nobenih neželenih učinkov.</w:t>
      </w:r>
    </w:p>
    <w:p w14:paraId="39805F39" w14:textId="77777777" w:rsidR="00C114FF" w:rsidRPr="003C7D86" w:rsidRDefault="00C114FF" w:rsidP="00A9226B">
      <w:pPr>
        <w:tabs>
          <w:tab w:val="clear" w:pos="567"/>
        </w:tabs>
        <w:spacing w:line="240" w:lineRule="auto"/>
        <w:rPr>
          <w:szCs w:val="22"/>
        </w:rPr>
      </w:pPr>
    </w:p>
    <w:p w14:paraId="39805F3A" w14:textId="77777777" w:rsidR="009A6509" w:rsidRPr="003C7D86" w:rsidRDefault="00773121" w:rsidP="00B13B6D">
      <w:pPr>
        <w:pStyle w:val="Style1"/>
      </w:pPr>
      <w:r w:rsidRPr="003C7D86">
        <w:lastRenderedPageBreak/>
        <w:t>3.11</w:t>
      </w:r>
      <w:r w:rsidRPr="003C7D86">
        <w:tab/>
        <w:t>Posebne omejitve uporabe in posebni pogoji uporab</w:t>
      </w:r>
      <w:r w:rsidR="00B05ACD">
        <w:t>e</w:t>
      </w:r>
      <w:r w:rsidRPr="003C7D86">
        <w:t xml:space="preserve">, vključno </w:t>
      </w:r>
      <w:r w:rsidR="00755422">
        <w:t xml:space="preserve">z </w:t>
      </w:r>
      <w:r w:rsidRPr="003C7D86">
        <w:t xml:space="preserve">omejitvami </w:t>
      </w:r>
      <w:r w:rsidR="00755422">
        <w:t xml:space="preserve">glede </w:t>
      </w:r>
      <w:r w:rsidRPr="003C7D86">
        <w:t xml:space="preserve">uporabe protimikrobnih </w:t>
      </w:r>
      <w:r w:rsidR="003469D3">
        <w:t xml:space="preserve">zdravil </w:t>
      </w:r>
      <w:r w:rsidRPr="003C7D86">
        <w:t xml:space="preserve">in </w:t>
      </w:r>
      <w:r w:rsidR="00E73DF3">
        <w:t>antiparazitikov</w:t>
      </w:r>
      <w:r w:rsidRPr="003C7D86">
        <w:t>, da se omeji tveganje za razvoj odpornosti</w:t>
      </w:r>
    </w:p>
    <w:p w14:paraId="39805F43" w14:textId="77777777" w:rsidR="009A6509" w:rsidRPr="003C7D86" w:rsidRDefault="009A6509" w:rsidP="009A6509">
      <w:pPr>
        <w:rPr>
          <w:szCs w:val="22"/>
        </w:rPr>
      </w:pPr>
    </w:p>
    <w:p w14:paraId="39805F44" w14:textId="1AE4DF88" w:rsidR="009A6509" w:rsidRPr="003C7D86" w:rsidRDefault="00773121" w:rsidP="009A6509">
      <w:pPr>
        <w:tabs>
          <w:tab w:val="clear" w:pos="567"/>
        </w:tabs>
        <w:spacing w:line="240" w:lineRule="auto"/>
        <w:rPr>
          <w:szCs w:val="22"/>
        </w:rPr>
      </w:pPr>
      <w:r w:rsidRPr="003C7D86">
        <w:t>Ni smiselno.</w:t>
      </w:r>
    </w:p>
    <w:p w14:paraId="39805F45" w14:textId="77777777" w:rsidR="009A6509" w:rsidRPr="003C7D86" w:rsidRDefault="009A6509" w:rsidP="009A6509">
      <w:pPr>
        <w:tabs>
          <w:tab w:val="clear" w:pos="567"/>
        </w:tabs>
        <w:spacing w:line="240" w:lineRule="auto"/>
        <w:rPr>
          <w:szCs w:val="22"/>
        </w:rPr>
      </w:pPr>
    </w:p>
    <w:p w14:paraId="39805F46" w14:textId="77777777" w:rsidR="00C114FF" w:rsidRPr="003C7D86" w:rsidRDefault="00773121" w:rsidP="00B13B6D">
      <w:pPr>
        <w:pStyle w:val="Style1"/>
      </w:pPr>
      <w:r w:rsidRPr="003C7D86">
        <w:t>3.12</w:t>
      </w:r>
      <w:r w:rsidRPr="003C7D86">
        <w:tab/>
        <w:t>Karenca</w:t>
      </w:r>
    </w:p>
    <w:p w14:paraId="39805F47" w14:textId="77777777" w:rsidR="00C114FF" w:rsidRPr="003C7D86" w:rsidRDefault="00C114FF" w:rsidP="00145C3F">
      <w:pPr>
        <w:tabs>
          <w:tab w:val="clear" w:pos="567"/>
        </w:tabs>
        <w:spacing w:line="240" w:lineRule="auto"/>
        <w:rPr>
          <w:szCs w:val="22"/>
        </w:rPr>
      </w:pPr>
    </w:p>
    <w:p w14:paraId="39805F48" w14:textId="029AEB92" w:rsidR="00C114FF" w:rsidRDefault="00773121" w:rsidP="00A9226B">
      <w:pPr>
        <w:tabs>
          <w:tab w:val="clear" w:pos="567"/>
        </w:tabs>
        <w:spacing w:line="240" w:lineRule="auto"/>
      </w:pPr>
      <w:r w:rsidRPr="003C7D86">
        <w:t>Ni smiselno.</w:t>
      </w:r>
    </w:p>
    <w:p w14:paraId="1EBDEB8F" w14:textId="77777777" w:rsidR="002F01AB" w:rsidRPr="003C7D86" w:rsidRDefault="002F01AB" w:rsidP="00A9226B">
      <w:pPr>
        <w:tabs>
          <w:tab w:val="clear" w:pos="567"/>
        </w:tabs>
        <w:spacing w:line="240" w:lineRule="auto"/>
        <w:rPr>
          <w:szCs w:val="22"/>
        </w:rPr>
      </w:pPr>
    </w:p>
    <w:p w14:paraId="39805F53" w14:textId="77777777" w:rsidR="00FC02F3" w:rsidRPr="003C7D86" w:rsidRDefault="00FC02F3" w:rsidP="00A9226B">
      <w:pPr>
        <w:tabs>
          <w:tab w:val="clear" w:pos="567"/>
        </w:tabs>
        <w:spacing w:line="240" w:lineRule="auto"/>
        <w:rPr>
          <w:szCs w:val="22"/>
        </w:rPr>
      </w:pPr>
    </w:p>
    <w:p w14:paraId="39805F54" w14:textId="07D4DE07" w:rsidR="00C114FF" w:rsidRPr="003C7D86" w:rsidRDefault="00773121" w:rsidP="00B13B6D">
      <w:pPr>
        <w:pStyle w:val="Style1"/>
      </w:pPr>
      <w:r w:rsidRPr="006606B5">
        <w:t>4.</w:t>
      </w:r>
      <w:r w:rsidRPr="006606B5">
        <w:tab/>
      </w:r>
      <w:r w:rsidRPr="003C7D86">
        <w:t>FARMAKOLOŠK</w:t>
      </w:r>
      <w:r w:rsidR="00316EDC">
        <w:t>I</w:t>
      </w:r>
      <w:r w:rsidR="0052243A">
        <w:t xml:space="preserve"> </w:t>
      </w:r>
      <w:r w:rsidR="00316EDC">
        <w:t>PODATKI</w:t>
      </w:r>
    </w:p>
    <w:p w14:paraId="39805F55" w14:textId="77777777" w:rsidR="00C114FF" w:rsidRPr="006606B5" w:rsidRDefault="00C114FF" w:rsidP="00145C3F">
      <w:pPr>
        <w:tabs>
          <w:tab w:val="clear" w:pos="567"/>
        </w:tabs>
        <w:spacing w:line="240" w:lineRule="auto"/>
        <w:rPr>
          <w:szCs w:val="22"/>
        </w:rPr>
      </w:pPr>
    </w:p>
    <w:p w14:paraId="39805F58" w14:textId="43B22162" w:rsidR="00C114FF" w:rsidRDefault="00773121" w:rsidP="00805B27">
      <w:pPr>
        <w:pStyle w:val="Style1"/>
      </w:pPr>
      <w:r w:rsidRPr="006606B5">
        <w:t>4.1</w:t>
      </w:r>
      <w:r w:rsidRPr="006606B5">
        <w:tab/>
      </w:r>
      <w:r w:rsidRPr="003C7D86">
        <w:t>Oznaka ATC</w:t>
      </w:r>
      <w:r w:rsidR="00316EDC">
        <w:t xml:space="preserve"> </w:t>
      </w:r>
      <w:r w:rsidRPr="003C7D86">
        <w:t>vet:</w:t>
      </w:r>
      <w:r w:rsidR="00805B27">
        <w:t xml:space="preserve"> </w:t>
      </w:r>
      <w:r w:rsidR="00AF7700" w:rsidRPr="00805B27">
        <w:rPr>
          <w:b w:val="0"/>
          <w:bCs/>
        </w:rPr>
        <w:t>QP53BE04</w:t>
      </w:r>
    </w:p>
    <w:p w14:paraId="2F26632B" w14:textId="77777777" w:rsidR="00AF7700" w:rsidRPr="003C7D86" w:rsidRDefault="00AF7700" w:rsidP="00A9226B">
      <w:pPr>
        <w:tabs>
          <w:tab w:val="clear" w:pos="567"/>
        </w:tabs>
        <w:spacing w:line="240" w:lineRule="auto"/>
        <w:rPr>
          <w:szCs w:val="22"/>
        </w:rPr>
      </w:pPr>
    </w:p>
    <w:p w14:paraId="39805F59" w14:textId="2048481B" w:rsidR="00C114FF" w:rsidRPr="003C7D86" w:rsidRDefault="00773121" w:rsidP="00B13B6D">
      <w:pPr>
        <w:pStyle w:val="Style1"/>
      </w:pPr>
      <w:r w:rsidRPr="003C7D86">
        <w:t>4.2</w:t>
      </w:r>
      <w:r w:rsidRPr="003C7D86">
        <w:tab/>
        <w:t>Farmakodinam</w:t>
      </w:r>
      <w:r w:rsidR="00316EDC">
        <w:t>ika</w:t>
      </w:r>
    </w:p>
    <w:p w14:paraId="39805F5A" w14:textId="77777777" w:rsidR="00C114FF" w:rsidRDefault="00C114FF" w:rsidP="00A9226B">
      <w:pPr>
        <w:tabs>
          <w:tab w:val="clear" w:pos="567"/>
        </w:tabs>
        <w:spacing w:line="240" w:lineRule="auto"/>
        <w:rPr>
          <w:szCs w:val="22"/>
        </w:rPr>
      </w:pPr>
    </w:p>
    <w:p w14:paraId="59F8C175" w14:textId="6EBAD155" w:rsidR="002267CA" w:rsidRPr="00EE6496" w:rsidRDefault="002267CA" w:rsidP="002267CA">
      <w:r w:rsidRPr="00EE6496">
        <w:t>Lotilaner, čisti enantiomer iz razreda izoksazolinov, učinkuje proti bolham (</w:t>
      </w:r>
      <w:r w:rsidRPr="00EE6496">
        <w:rPr>
          <w:i/>
        </w:rPr>
        <w:t xml:space="preserve">Ctenocephalides felis </w:t>
      </w:r>
      <w:r w:rsidRPr="00EE6496">
        <w:t xml:space="preserve">in </w:t>
      </w:r>
      <w:r w:rsidRPr="00EE6496">
        <w:rPr>
          <w:i/>
        </w:rPr>
        <w:t>Ctenocephalides canis</w:t>
      </w:r>
      <w:r w:rsidRPr="00EE6496">
        <w:t>)</w:t>
      </w:r>
      <w:r>
        <w:t>,</w:t>
      </w:r>
      <w:r w:rsidRPr="00EE6496">
        <w:t xml:space="preserve"> klopom </w:t>
      </w:r>
      <w:r w:rsidRPr="00EE6496">
        <w:rPr>
          <w:i/>
        </w:rPr>
        <w:t>Dermacentor reticulatus</w:t>
      </w:r>
      <w:r w:rsidRPr="00EE6496">
        <w:t xml:space="preserve">, </w:t>
      </w:r>
      <w:r w:rsidRPr="00EE6496">
        <w:rPr>
          <w:i/>
        </w:rPr>
        <w:t>Ixodes hexagonus</w:t>
      </w:r>
      <w:r w:rsidRPr="00EE6496">
        <w:t xml:space="preserve">, </w:t>
      </w:r>
      <w:r w:rsidRPr="00EE6496">
        <w:rPr>
          <w:i/>
        </w:rPr>
        <w:t xml:space="preserve">Ixodes ricinus </w:t>
      </w:r>
      <w:r w:rsidRPr="00EE6496">
        <w:t xml:space="preserve">in </w:t>
      </w:r>
      <w:r w:rsidRPr="00EE6496">
        <w:rPr>
          <w:i/>
        </w:rPr>
        <w:t>Rhipicephalus sanguineus</w:t>
      </w:r>
      <w:r>
        <w:rPr>
          <w:i/>
        </w:rPr>
        <w:t xml:space="preserve"> </w:t>
      </w:r>
      <w:r>
        <w:rPr>
          <w:iCs/>
        </w:rPr>
        <w:t xml:space="preserve">ter </w:t>
      </w:r>
      <w:r w:rsidR="008C0F85">
        <w:rPr>
          <w:iCs/>
        </w:rPr>
        <w:t xml:space="preserve">garjam </w:t>
      </w:r>
      <w:r w:rsidRPr="005370C1">
        <w:rPr>
          <w:i/>
        </w:rPr>
        <w:t>Demodex canis.</w:t>
      </w:r>
    </w:p>
    <w:p w14:paraId="37227DB2" w14:textId="77777777" w:rsidR="002267CA" w:rsidRPr="00EE6496" w:rsidRDefault="002267CA" w:rsidP="002267CA"/>
    <w:p w14:paraId="413CE77C" w14:textId="77777777" w:rsidR="002267CA" w:rsidRPr="00EE6496" w:rsidRDefault="002267CA" w:rsidP="002267CA">
      <w:r w:rsidRPr="00EE6496">
        <w:t>Lotilaner močno zavira klorove kanalčke, ki jih proži gama–aminobutirična kislina (GABA), s čimer povzroči hitro smrt klopov in bolh. Odpornost proti organoklornim spojinam (ciklodieni, npr. dieldrin), fenilpirazolom (npr. fipronil), neonikotinoidom (npr. imidakloprid), formamidinom (npr. amitraz) in piretroidom (npr. cipermetrin) ni vplivala na delovanje lotilanerja.</w:t>
      </w:r>
    </w:p>
    <w:p w14:paraId="5889675F" w14:textId="77777777" w:rsidR="002267CA" w:rsidRPr="00EE6496" w:rsidRDefault="002267CA" w:rsidP="002267CA"/>
    <w:p w14:paraId="2A4F93DC" w14:textId="77777777" w:rsidR="002267CA" w:rsidRDefault="002267CA" w:rsidP="002267CA">
      <w:r w:rsidRPr="00EE6496">
        <w:t xml:space="preserve">Proti bolham začne zdravilo učinkovati v 4 urah po tem, ko se zajedavec prisesa na žival, in učinkuje en mesec po dajanju zdravila. Bolhe, ki so prisesane že pred dajanjem zdravila, so uničene v 6 urah. </w:t>
      </w:r>
    </w:p>
    <w:p w14:paraId="49E82B6C" w14:textId="77777777" w:rsidR="002267CA" w:rsidRPr="00EE6496" w:rsidRDefault="002267CA" w:rsidP="002267CA">
      <w:r w:rsidRPr="00EE6496">
        <w:t xml:space="preserve">Proti klopom začne zdravilo učinkovati v 48 urah po tem, ko se zajedavec prisesa na žival, in učinkuje en mesec po dajanju zdravila. Klopi </w:t>
      </w:r>
      <w:r w:rsidRPr="00EE6496">
        <w:rPr>
          <w:i/>
        </w:rPr>
        <w:t>I. ricinus</w:t>
      </w:r>
      <w:r w:rsidRPr="00EE6496">
        <w:t>, ki so prisesani že pred dajanjem zdravila, so uničeni v 8</w:t>
      </w:r>
      <w:r w:rsidRPr="00EE6496">
        <w:rPr>
          <w:spacing w:val="2"/>
        </w:rPr>
        <w:t xml:space="preserve"> </w:t>
      </w:r>
      <w:r w:rsidRPr="00EE6496">
        <w:t>urah.</w:t>
      </w:r>
    </w:p>
    <w:p w14:paraId="6AD6B988" w14:textId="77777777" w:rsidR="002267CA" w:rsidRPr="00EE6496" w:rsidRDefault="002267CA" w:rsidP="002267CA"/>
    <w:p w14:paraId="4A987471" w14:textId="027FD606" w:rsidR="002267CA" w:rsidRPr="00EE6496" w:rsidRDefault="002267CA" w:rsidP="002267CA">
      <w:r w:rsidRPr="00EE6496">
        <w:t>Zdravilo uničuje že prisotne in nove bolhe na psih, preden lahko izležejo jajčeca. Zdravilo tako prekine življenjski cikel bolhe in prepreči kontaminacijo z bolhami na območjih, do katerih ima pes dostop.</w:t>
      </w:r>
    </w:p>
    <w:p w14:paraId="7AAD007D" w14:textId="77777777" w:rsidR="002267CA" w:rsidRPr="003C7D86" w:rsidRDefault="002267CA" w:rsidP="00A9226B">
      <w:pPr>
        <w:tabs>
          <w:tab w:val="clear" w:pos="567"/>
        </w:tabs>
        <w:spacing w:line="240" w:lineRule="auto"/>
        <w:rPr>
          <w:szCs w:val="22"/>
        </w:rPr>
      </w:pPr>
    </w:p>
    <w:p w14:paraId="39805F5B" w14:textId="5D74EA67" w:rsidR="00C114FF" w:rsidRPr="003C7D86" w:rsidRDefault="00773121" w:rsidP="00B13B6D">
      <w:pPr>
        <w:pStyle w:val="Style1"/>
      </w:pPr>
      <w:r w:rsidRPr="003C7D86">
        <w:t>4.3</w:t>
      </w:r>
      <w:r w:rsidRPr="003C7D86">
        <w:tab/>
        <w:t>Farmakokineti</w:t>
      </w:r>
      <w:r w:rsidR="00316EDC">
        <w:t>ka</w:t>
      </w:r>
    </w:p>
    <w:p w14:paraId="39805F5C" w14:textId="77777777" w:rsidR="00C114FF" w:rsidRDefault="00C114FF" w:rsidP="00A9226B">
      <w:pPr>
        <w:tabs>
          <w:tab w:val="clear" w:pos="567"/>
        </w:tabs>
        <w:spacing w:line="240" w:lineRule="auto"/>
        <w:rPr>
          <w:szCs w:val="22"/>
        </w:rPr>
      </w:pPr>
    </w:p>
    <w:p w14:paraId="1AD0B9DC" w14:textId="09E335C2" w:rsidR="00660C39" w:rsidRPr="00EE6496" w:rsidRDefault="00660C39" w:rsidP="00660C39">
      <w:r w:rsidRPr="00EE6496">
        <w:t>Lotilaner se po peroralnemu dajanju z lahkoto absorbira in v 2 urah doseže najvišjo koncentracijo v krvi. Dajanje s hrano izboljša absorpcijo. Končni razpolovni čas je približno 4 tedne. Tako dolg končni razpolovni čas zagotavlja, da ostane koncentracija zdravila v krvi učinkovita ves čas med</w:t>
      </w:r>
      <w:r w:rsidR="006750A1">
        <w:t xml:space="preserve"> </w:t>
      </w:r>
      <w:r w:rsidRPr="00EE6496">
        <w:t>posameznimi odmerki.</w:t>
      </w:r>
    </w:p>
    <w:p w14:paraId="5476E33E" w14:textId="77777777" w:rsidR="00660C39" w:rsidRPr="00EE6496" w:rsidRDefault="00660C39" w:rsidP="00660C39">
      <w:r w:rsidRPr="00EE6496">
        <w:t>Glavna pot izločanja je izločanje z žolčem, medtem ko se izloča skozi ledvice v manjši meri (manj kot 10 % odmerka). Lotilaner se v majhni meri metabolizira v bolj hidrofilne spojine, ki so jih ugotovili v blatu in urinu.</w:t>
      </w:r>
    </w:p>
    <w:p w14:paraId="39805F5E" w14:textId="77777777" w:rsidR="00C114FF" w:rsidRPr="003C7D86" w:rsidRDefault="00C114FF" w:rsidP="00A9226B">
      <w:pPr>
        <w:tabs>
          <w:tab w:val="clear" w:pos="567"/>
        </w:tabs>
        <w:spacing w:line="240" w:lineRule="auto"/>
        <w:rPr>
          <w:szCs w:val="22"/>
        </w:rPr>
      </w:pPr>
    </w:p>
    <w:p w14:paraId="39805F5F" w14:textId="77777777" w:rsidR="00C114FF" w:rsidRPr="003C7D86" w:rsidRDefault="00C114FF" w:rsidP="00A9226B">
      <w:pPr>
        <w:tabs>
          <w:tab w:val="clear" w:pos="567"/>
        </w:tabs>
        <w:spacing w:line="240" w:lineRule="auto"/>
        <w:rPr>
          <w:szCs w:val="22"/>
        </w:rPr>
      </w:pPr>
    </w:p>
    <w:p w14:paraId="39805F60" w14:textId="77777777" w:rsidR="00C114FF" w:rsidRPr="003C7D86" w:rsidRDefault="00773121" w:rsidP="00B13B6D">
      <w:pPr>
        <w:pStyle w:val="Style1"/>
      </w:pPr>
      <w:r w:rsidRPr="003C7D86">
        <w:t>5.</w:t>
      </w:r>
      <w:r w:rsidRPr="003C7D86">
        <w:tab/>
        <w:t>FARMACEVTSKI PODATKI</w:t>
      </w:r>
    </w:p>
    <w:p w14:paraId="39805F61" w14:textId="77777777" w:rsidR="00C114FF" w:rsidRPr="003C7D86" w:rsidRDefault="00C114FF" w:rsidP="00A9226B">
      <w:pPr>
        <w:tabs>
          <w:tab w:val="clear" w:pos="567"/>
        </w:tabs>
        <w:spacing w:line="240" w:lineRule="auto"/>
        <w:rPr>
          <w:szCs w:val="22"/>
        </w:rPr>
      </w:pPr>
    </w:p>
    <w:p w14:paraId="39805F62" w14:textId="77777777" w:rsidR="00C114FF" w:rsidRPr="003C7D86" w:rsidRDefault="00773121" w:rsidP="00B13B6D">
      <w:pPr>
        <w:pStyle w:val="Style1"/>
      </w:pPr>
      <w:r w:rsidRPr="003C7D86">
        <w:t>5.1</w:t>
      </w:r>
      <w:r w:rsidRPr="003C7D86">
        <w:tab/>
        <w:t xml:space="preserve">Glavne </w:t>
      </w:r>
      <w:r w:rsidR="00316EDC">
        <w:t>inkompatibilnosti</w:t>
      </w:r>
    </w:p>
    <w:p w14:paraId="39805F63" w14:textId="77777777" w:rsidR="00C114FF" w:rsidRPr="003C7D86" w:rsidRDefault="00C114FF" w:rsidP="00145C3F">
      <w:pPr>
        <w:tabs>
          <w:tab w:val="clear" w:pos="567"/>
        </w:tabs>
        <w:spacing w:line="240" w:lineRule="auto"/>
        <w:rPr>
          <w:szCs w:val="22"/>
        </w:rPr>
      </w:pPr>
    </w:p>
    <w:p w14:paraId="39805F64" w14:textId="21D6FDEC" w:rsidR="00C114FF" w:rsidRPr="003C7D86" w:rsidRDefault="00773121" w:rsidP="00953E4C">
      <w:pPr>
        <w:tabs>
          <w:tab w:val="clear" w:pos="567"/>
        </w:tabs>
        <w:spacing w:line="240" w:lineRule="auto"/>
        <w:rPr>
          <w:szCs w:val="22"/>
        </w:rPr>
      </w:pPr>
      <w:r w:rsidRPr="003C7D86">
        <w:t>Ni smiselno.</w:t>
      </w:r>
    </w:p>
    <w:p w14:paraId="39805F69" w14:textId="77777777" w:rsidR="00C114FF" w:rsidRPr="003C7D86" w:rsidRDefault="00C114FF" w:rsidP="00A9226B">
      <w:pPr>
        <w:tabs>
          <w:tab w:val="clear" w:pos="567"/>
        </w:tabs>
        <w:spacing w:line="240" w:lineRule="auto"/>
        <w:rPr>
          <w:szCs w:val="22"/>
        </w:rPr>
      </w:pPr>
    </w:p>
    <w:p w14:paraId="39805F6A" w14:textId="77777777" w:rsidR="00C114FF" w:rsidRPr="003C7D86" w:rsidRDefault="00773121" w:rsidP="00B13B6D">
      <w:pPr>
        <w:pStyle w:val="Style1"/>
      </w:pPr>
      <w:r w:rsidRPr="003C7D86">
        <w:t>5.2</w:t>
      </w:r>
      <w:r w:rsidRPr="003C7D86">
        <w:tab/>
        <w:t>Rok uporabnosti</w:t>
      </w:r>
    </w:p>
    <w:p w14:paraId="39805F6B" w14:textId="77777777" w:rsidR="00C114FF" w:rsidRPr="003C7D86" w:rsidRDefault="00C114FF" w:rsidP="00145C3F">
      <w:pPr>
        <w:tabs>
          <w:tab w:val="clear" w:pos="567"/>
        </w:tabs>
        <w:spacing w:line="240" w:lineRule="auto"/>
        <w:rPr>
          <w:szCs w:val="22"/>
        </w:rPr>
      </w:pPr>
    </w:p>
    <w:p w14:paraId="39805F6C" w14:textId="76AE0FEA" w:rsidR="00C114FF" w:rsidRPr="003C7D86" w:rsidRDefault="00773121" w:rsidP="00A9226B">
      <w:pPr>
        <w:tabs>
          <w:tab w:val="clear" w:pos="567"/>
        </w:tabs>
        <w:spacing w:line="240" w:lineRule="auto"/>
        <w:rPr>
          <w:szCs w:val="22"/>
        </w:rPr>
      </w:pPr>
      <w:r w:rsidRPr="003C7D86">
        <w:t>Rok uporabnosti zdravila v pakiranju za prodajo:</w:t>
      </w:r>
      <w:r w:rsidR="00FD716B">
        <w:t xml:space="preserve"> 3 leta.</w:t>
      </w:r>
    </w:p>
    <w:p w14:paraId="39805F70" w14:textId="77777777" w:rsidR="00C114FF" w:rsidRPr="003C7D86" w:rsidRDefault="00C114FF" w:rsidP="00A9226B">
      <w:pPr>
        <w:tabs>
          <w:tab w:val="clear" w:pos="567"/>
        </w:tabs>
        <w:spacing w:line="240" w:lineRule="auto"/>
        <w:rPr>
          <w:szCs w:val="22"/>
        </w:rPr>
      </w:pPr>
    </w:p>
    <w:p w14:paraId="39805F73" w14:textId="77777777" w:rsidR="00C114FF" w:rsidRPr="003C7D86" w:rsidRDefault="00773121" w:rsidP="00B13B6D">
      <w:pPr>
        <w:pStyle w:val="Style1"/>
      </w:pPr>
      <w:r w:rsidRPr="003C7D86">
        <w:t>5.3</w:t>
      </w:r>
      <w:r w:rsidRPr="003C7D86">
        <w:tab/>
        <w:t>Posebna navodila za shranjevanje</w:t>
      </w:r>
    </w:p>
    <w:p w14:paraId="39805F74" w14:textId="77777777" w:rsidR="00C114FF" w:rsidRPr="003C7D86" w:rsidRDefault="00C114FF" w:rsidP="00145C3F">
      <w:pPr>
        <w:tabs>
          <w:tab w:val="clear" w:pos="567"/>
        </w:tabs>
        <w:spacing w:line="240" w:lineRule="auto"/>
        <w:rPr>
          <w:szCs w:val="22"/>
        </w:rPr>
      </w:pPr>
    </w:p>
    <w:p w14:paraId="39805F88" w14:textId="63AD1BEE" w:rsidR="00C114FF" w:rsidRPr="003C7D86" w:rsidRDefault="00773121" w:rsidP="00A9226B">
      <w:pPr>
        <w:tabs>
          <w:tab w:val="clear" w:pos="567"/>
        </w:tabs>
        <w:spacing w:line="240" w:lineRule="auto"/>
        <w:rPr>
          <w:szCs w:val="22"/>
        </w:rPr>
      </w:pPr>
      <w:r w:rsidRPr="003C7D86">
        <w:t>Za shranjevanje zdravila niso potrebna posebna navodila.</w:t>
      </w:r>
    </w:p>
    <w:p w14:paraId="39805F91" w14:textId="77777777" w:rsidR="00C114FF" w:rsidRPr="003C7D86" w:rsidRDefault="00C114FF" w:rsidP="00A9226B">
      <w:pPr>
        <w:tabs>
          <w:tab w:val="clear" w:pos="567"/>
        </w:tabs>
        <w:spacing w:line="240" w:lineRule="auto"/>
        <w:rPr>
          <w:szCs w:val="22"/>
        </w:rPr>
      </w:pPr>
    </w:p>
    <w:p w14:paraId="39805F92" w14:textId="77777777" w:rsidR="00C114FF" w:rsidRPr="003C7D86" w:rsidRDefault="00773121" w:rsidP="00B13B6D">
      <w:pPr>
        <w:pStyle w:val="Style1"/>
      </w:pPr>
      <w:r w:rsidRPr="003C7D86">
        <w:t>5.4</w:t>
      </w:r>
      <w:r w:rsidRPr="003C7D86">
        <w:tab/>
        <w:t xml:space="preserve">Vrsta in </w:t>
      </w:r>
      <w:r w:rsidR="007B570C">
        <w:t>sestava</w:t>
      </w:r>
      <w:r w:rsidR="007B570C" w:rsidRPr="003C7D86">
        <w:t xml:space="preserve"> </w:t>
      </w:r>
      <w:r w:rsidRPr="003C7D86">
        <w:t>stične ovojnine</w:t>
      </w:r>
    </w:p>
    <w:p w14:paraId="39805F93" w14:textId="77777777" w:rsidR="00C114FF" w:rsidRPr="003C7D86" w:rsidRDefault="00C114FF" w:rsidP="00145C3F">
      <w:pPr>
        <w:tabs>
          <w:tab w:val="clear" w:pos="567"/>
        </w:tabs>
        <w:spacing w:line="240" w:lineRule="auto"/>
        <w:rPr>
          <w:szCs w:val="22"/>
        </w:rPr>
      </w:pPr>
    </w:p>
    <w:p w14:paraId="0576DAE0" w14:textId="77777777" w:rsidR="00093686" w:rsidRPr="00EE6496" w:rsidRDefault="00093686" w:rsidP="00093686">
      <w:r w:rsidRPr="00EE6496">
        <w:t xml:space="preserve">Tablete so pakirane v pretisne omote iz aluminija/aluminija in zunanjo kartonsko škatlo. </w:t>
      </w:r>
    </w:p>
    <w:p w14:paraId="3BB77A26" w14:textId="0AF6E78F" w:rsidR="00093686" w:rsidRPr="00EE6496" w:rsidRDefault="00093686" w:rsidP="00093686">
      <w:r w:rsidRPr="00EE6496">
        <w:t>Vsaka jakost tablet je na voljo v pakiranj</w:t>
      </w:r>
      <w:r w:rsidR="00C448D5">
        <w:t>ih</w:t>
      </w:r>
      <w:r w:rsidRPr="00EE6496">
        <w:t xml:space="preserve"> </w:t>
      </w:r>
      <w:r w:rsidR="006F2C2A">
        <w:t>po</w:t>
      </w:r>
      <w:r w:rsidRPr="00EE6496">
        <w:t xml:space="preserve"> 1</w:t>
      </w:r>
      <w:r w:rsidR="0018764C">
        <w:t xml:space="preserve"> ali </w:t>
      </w:r>
      <w:r w:rsidRPr="00EE6496">
        <w:t>3 tablet</w:t>
      </w:r>
      <w:r w:rsidR="0018764C">
        <w:t>e</w:t>
      </w:r>
      <w:r w:rsidRPr="00EE6496">
        <w:t>.</w:t>
      </w:r>
    </w:p>
    <w:p w14:paraId="37CFF19D" w14:textId="77777777" w:rsidR="00093686" w:rsidRDefault="00093686" w:rsidP="00093686"/>
    <w:p w14:paraId="08D5D52E" w14:textId="2547352E" w:rsidR="00093686" w:rsidRPr="00EE6496" w:rsidRDefault="00093686" w:rsidP="00093686">
      <w:r w:rsidRPr="00EE6496">
        <w:t>Ni nujno, da so v prometu vsa navedena pakiranja.</w:t>
      </w:r>
    </w:p>
    <w:p w14:paraId="39805F95" w14:textId="77777777" w:rsidR="00C114FF" w:rsidRPr="003C7D86" w:rsidRDefault="00C114FF" w:rsidP="00A9226B">
      <w:pPr>
        <w:tabs>
          <w:tab w:val="clear" w:pos="567"/>
        </w:tabs>
        <w:spacing w:line="240" w:lineRule="auto"/>
        <w:rPr>
          <w:szCs w:val="22"/>
        </w:rPr>
      </w:pPr>
    </w:p>
    <w:p w14:paraId="39805F96" w14:textId="77777777" w:rsidR="00C114FF" w:rsidRPr="003C7D86" w:rsidRDefault="00773121" w:rsidP="00B13B6D">
      <w:pPr>
        <w:pStyle w:val="Style1"/>
      </w:pPr>
      <w:r w:rsidRPr="003C7D86">
        <w:t>5.5</w:t>
      </w:r>
      <w:r w:rsidRPr="003C7D86">
        <w:tab/>
        <w:t>Posebni varnostni ukrepi za odstranjevanje neporabljenega zdravila ali odpadnih snovi, ki nastanejo pri uporabi teh zdravil</w:t>
      </w:r>
    </w:p>
    <w:p w14:paraId="39805F97" w14:textId="77777777" w:rsidR="00C114FF" w:rsidRPr="003C7D86" w:rsidRDefault="00C114FF" w:rsidP="00145C3F">
      <w:pPr>
        <w:tabs>
          <w:tab w:val="clear" w:pos="567"/>
        </w:tabs>
        <w:spacing w:line="240" w:lineRule="auto"/>
        <w:rPr>
          <w:szCs w:val="22"/>
        </w:rPr>
      </w:pPr>
    </w:p>
    <w:p w14:paraId="39805F98" w14:textId="30DB8476" w:rsidR="00FD1E45" w:rsidRPr="003C7D86" w:rsidRDefault="00773121" w:rsidP="00FD1E45">
      <w:pPr>
        <w:rPr>
          <w:szCs w:val="22"/>
        </w:rPr>
      </w:pPr>
      <w:r w:rsidRPr="003C7D86">
        <w:t>Ne odvrzite zdravila v odpadno vodo ali med gospodinjske odpadke</w:t>
      </w:r>
      <w:r w:rsidR="00801EA7">
        <w:t>.</w:t>
      </w:r>
    </w:p>
    <w:p w14:paraId="39805F99" w14:textId="77777777" w:rsidR="00C114FF" w:rsidRPr="003C7D86" w:rsidRDefault="00C114FF" w:rsidP="00A9226B">
      <w:pPr>
        <w:tabs>
          <w:tab w:val="clear" w:pos="567"/>
        </w:tabs>
        <w:spacing w:line="240" w:lineRule="auto"/>
        <w:rPr>
          <w:szCs w:val="22"/>
        </w:rPr>
      </w:pPr>
    </w:p>
    <w:p w14:paraId="39805F9C" w14:textId="297D27F9" w:rsidR="0078538F" w:rsidRPr="003C7D86" w:rsidRDefault="004D158C" w:rsidP="00FD1E45">
      <w:pPr>
        <w:tabs>
          <w:tab w:val="clear" w:pos="567"/>
        </w:tabs>
        <w:spacing w:line="240" w:lineRule="auto"/>
        <w:rPr>
          <w:szCs w:val="22"/>
        </w:rPr>
      </w:pPr>
      <w:r w:rsidRPr="004D158C">
        <w:t>Vsako neporabljeno zdravilo za uporabo v veterinarski medicini ali odpadne snovi, ki nastanejo pri uporabi tega zdravila, je treba odstraniti po sistemu vračanja zdravil v skladu z lokalnimi zahtevami oziroma morebitnimi nacionalnimi sistemi zbiranja, ki se uporabljajo za zadevno zdravilo</w:t>
      </w:r>
      <w:r w:rsidR="00773121" w:rsidRPr="003C7D86">
        <w:t>.</w:t>
      </w:r>
    </w:p>
    <w:p w14:paraId="39805F9D" w14:textId="77777777" w:rsidR="0078538F" w:rsidRPr="003C7D86" w:rsidRDefault="0078538F" w:rsidP="00FD1E45">
      <w:pPr>
        <w:tabs>
          <w:tab w:val="clear" w:pos="567"/>
        </w:tabs>
        <w:spacing w:line="240" w:lineRule="auto"/>
        <w:rPr>
          <w:szCs w:val="22"/>
        </w:rPr>
      </w:pPr>
    </w:p>
    <w:p w14:paraId="39805FA0" w14:textId="77777777" w:rsidR="00C114FF" w:rsidRPr="003C7D86" w:rsidRDefault="00C114FF" w:rsidP="00A9226B">
      <w:pPr>
        <w:tabs>
          <w:tab w:val="clear" w:pos="567"/>
        </w:tabs>
        <w:spacing w:line="240" w:lineRule="auto"/>
        <w:rPr>
          <w:szCs w:val="22"/>
        </w:rPr>
      </w:pPr>
    </w:p>
    <w:p w14:paraId="39805FA1" w14:textId="77777777" w:rsidR="00C114FF" w:rsidRPr="003C7D86" w:rsidRDefault="00773121" w:rsidP="00B13B6D">
      <w:pPr>
        <w:pStyle w:val="Style1"/>
      </w:pPr>
      <w:r w:rsidRPr="003C7D86">
        <w:t>6.</w:t>
      </w:r>
      <w:r w:rsidRPr="003C7D86">
        <w:tab/>
        <w:t>IME IMETNIKA DOVOLJENJA ZA PROMET</w:t>
      </w:r>
    </w:p>
    <w:p w14:paraId="39805FA2" w14:textId="77777777" w:rsidR="00C114FF" w:rsidRPr="003C7D86" w:rsidRDefault="00C114FF" w:rsidP="00145C3F">
      <w:pPr>
        <w:tabs>
          <w:tab w:val="clear" w:pos="567"/>
        </w:tabs>
        <w:spacing w:line="240" w:lineRule="auto"/>
        <w:rPr>
          <w:szCs w:val="22"/>
        </w:rPr>
      </w:pPr>
    </w:p>
    <w:p w14:paraId="77C0BD63" w14:textId="77777777" w:rsidR="00B617EA" w:rsidRPr="00301C39" w:rsidRDefault="00B617EA" w:rsidP="00B617EA">
      <w:pPr>
        <w:rPr>
          <w:lang w:val="de-CH"/>
        </w:rPr>
      </w:pPr>
      <w:r w:rsidRPr="00301C39">
        <w:rPr>
          <w:lang w:val="de-CH"/>
        </w:rPr>
        <w:t>Elanco GmbH</w:t>
      </w:r>
    </w:p>
    <w:p w14:paraId="39805FA4" w14:textId="77777777" w:rsidR="00C114FF" w:rsidRPr="00B617EA" w:rsidRDefault="00C114FF" w:rsidP="00A9226B">
      <w:pPr>
        <w:tabs>
          <w:tab w:val="clear" w:pos="567"/>
        </w:tabs>
        <w:spacing w:line="240" w:lineRule="auto"/>
        <w:rPr>
          <w:szCs w:val="22"/>
          <w:lang w:val="de-CH"/>
        </w:rPr>
      </w:pPr>
    </w:p>
    <w:p w14:paraId="39805FA5" w14:textId="77777777" w:rsidR="00C114FF" w:rsidRPr="003C7D86" w:rsidRDefault="00C114FF" w:rsidP="00A9226B">
      <w:pPr>
        <w:tabs>
          <w:tab w:val="clear" w:pos="567"/>
        </w:tabs>
        <w:spacing w:line="240" w:lineRule="auto"/>
        <w:rPr>
          <w:szCs w:val="22"/>
        </w:rPr>
      </w:pPr>
    </w:p>
    <w:p w14:paraId="39805FA6" w14:textId="77777777" w:rsidR="00C114FF" w:rsidRPr="003C7D86" w:rsidRDefault="00773121" w:rsidP="00B13B6D">
      <w:pPr>
        <w:pStyle w:val="Style1"/>
      </w:pPr>
      <w:r w:rsidRPr="003C7D86">
        <w:t>7.</w:t>
      </w:r>
      <w:r w:rsidRPr="003C7D86">
        <w:tab/>
        <w:t>ŠTEVILKA(E) DOVOLJENJ(A) ZA PROMET</w:t>
      </w:r>
    </w:p>
    <w:p w14:paraId="39805FA7" w14:textId="77777777" w:rsidR="00C114FF" w:rsidRPr="003C7D86" w:rsidRDefault="00C114FF" w:rsidP="00A9226B">
      <w:pPr>
        <w:tabs>
          <w:tab w:val="clear" w:pos="567"/>
        </w:tabs>
        <w:spacing w:line="240" w:lineRule="auto"/>
        <w:rPr>
          <w:szCs w:val="22"/>
        </w:rPr>
      </w:pPr>
    </w:p>
    <w:p w14:paraId="0AF3FB94" w14:textId="47BAE1A5" w:rsidR="0018764C" w:rsidRPr="00EE6496" w:rsidRDefault="0018764C" w:rsidP="00A5671B">
      <w:r w:rsidRPr="004974F8">
        <w:rPr>
          <w:szCs w:val="22"/>
        </w:rPr>
        <w:t xml:space="preserve">EU/2/22/288/001–010  </w:t>
      </w:r>
    </w:p>
    <w:p w14:paraId="39805FA8" w14:textId="77777777" w:rsidR="00C114FF" w:rsidRDefault="00C114FF" w:rsidP="00A9226B">
      <w:pPr>
        <w:tabs>
          <w:tab w:val="clear" w:pos="567"/>
        </w:tabs>
        <w:spacing w:line="240" w:lineRule="auto"/>
        <w:rPr>
          <w:szCs w:val="22"/>
        </w:rPr>
      </w:pPr>
    </w:p>
    <w:p w14:paraId="3F59705D" w14:textId="77777777" w:rsidR="00A5671B" w:rsidRPr="003C7D86" w:rsidRDefault="00A5671B" w:rsidP="00A9226B">
      <w:pPr>
        <w:tabs>
          <w:tab w:val="clear" w:pos="567"/>
        </w:tabs>
        <w:spacing w:line="240" w:lineRule="auto"/>
        <w:rPr>
          <w:szCs w:val="22"/>
        </w:rPr>
      </w:pPr>
    </w:p>
    <w:p w14:paraId="39805FA9" w14:textId="77777777" w:rsidR="00C114FF" w:rsidRPr="003C7D86" w:rsidRDefault="00773121" w:rsidP="00B13B6D">
      <w:pPr>
        <w:pStyle w:val="Style1"/>
      </w:pPr>
      <w:r w:rsidRPr="003C7D86">
        <w:t>8.</w:t>
      </w:r>
      <w:r w:rsidRPr="003C7D86">
        <w:tab/>
        <w:t>DATUM PRIDOBITVE DOVOLJENJA ZA PROMET</w:t>
      </w:r>
    </w:p>
    <w:p w14:paraId="39805FAA" w14:textId="77777777" w:rsidR="00C114FF" w:rsidRPr="003C7D86" w:rsidRDefault="00C114FF" w:rsidP="00A9226B">
      <w:pPr>
        <w:tabs>
          <w:tab w:val="clear" w:pos="567"/>
        </w:tabs>
        <w:spacing w:line="240" w:lineRule="auto"/>
        <w:rPr>
          <w:szCs w:val="22"/>
        </w:rPr>
      </w:pPr>
    </w:p>
    <w:p w14:paraId="39805FAB" w14:textId="6294042B" w:rsidR="00C114FF" w:rsidRPr="003C7D86" w:rsidRDefault="00773121" w:rsidP="00A9226B">
      <w:pPr>
        <w:tabs>
          <w:tab w:val="clear" w:pos="567"/>
        </w:tabs>
        <w:spacing w:line="240" w:lineRule="auto"/>
        <w:rPr>
          <w:szCs w:val="22"/>
        </w:rPr>
      </w:pPr>
      <w:r w:rsidRPr="003C7D86">
        <w:t xml:space="preserve">Datum pridobitve dovoljenja za promet: </w:t>
      </w:r>
      <w:r w:rsidR="00517C45">
        <w:t>13/09/2022</w:t>
      </w:r>
    </w:p>
    <w:p w14:paraId="39805FAC" w14:textId="77777777" w:rsidR="00D65777" w:rsidRPr="003C7D86" w:rsidRDefault="00D65777" w:rsidP="00A9226B">
      <w:pPr>
        <w:tabs>
          <w:tab w:val="clear" w:pos="567"/>
        </w:tabs>
        <w:spacing w:line="240" w:lineRule="auto"/>
        <w:rPr>
          <w:szCs w:val="22"/>
        </w:rPr>
      </w:pPr>
    </w:p>
    <w:p w14:paraId="39805FAD" w14:textId="77777777" w:rsidR="00D65777" w:rsidRPr="003C7D86" w:rsidRDefault="00D65777" w:rsidP="00A9226B">
      <w:pPr>
        <w:tabs>
          <w:tab w:val="clear" w:pos="567"/>
        </w:tabs>
        <w:spacing w:line="240" w:lineRule="auto"/>
        <w:rPr>
          <w:szCs w:val="22"/>
        </w:rPr>
      </w:pPr>
    </w:p>
    <w:p w14:paraId="39805FAE" w14:textId="77777777" w:rsidR="00C114FF" w:rsidRPr="003C7D86" w:rsidRDefault="00773121" w:rsidP="00B13B6D">
      <w:pPr>
        <w:pStyle w:val="Style1"/>
      </w:pPr>
      <w:r w:rsidRPr="003C7D86">
        <w:t>9.</w:t>
      </w:r>
      <w:r w:rsidRPr="003C7D86">
        <w:tab/>
        <w:t xml:space="preserve">DATUM ZADNJE </w:t>
      </w:r>
      <w:r w:rsidR="00706EDB">
        <w:t>REVIZIJE BESEDILA</w:t>
      </w:r>
      <w:r w:rsidR="00706EDB" w:rsidRPr="003C7D86">
        <w:t xml:space="preserve"> </w:t>
      </w:r>
      <w:r w:rsidRPr="003C7D86">
        <w:t>POVZETKA GLAVNIH ZNAČILNOSTI ZDRAVILA</w:t>
      </w:r>
    </w:p>
    <w:p w14:paraId="39805FAF" w14:textId="77777777" w:rsidR="00C114FF" w:rsidRPr="003C7D86" w:rsidRDefault="00C114FF" w:rsidP="00145C3F">
      <w:pPr>
        <w:tabs>
          <w:tab w:val="clear" w:pos="567"/>
        </w:tabs>
        <w:spacing w:line="240" w:lineRule="auto"/>
        <w:rPr>
          <w:szCs w:val="22"/>
        </w:rPr>
      </w:pPr>
    </w:p>
    <w:p w14:paraId="39805FB1" w14:textId="740BEB00" w:rsidR="00423968" w:rsidRPr="003C7D86" w:rsidRDefault="00773121" w:rsidP="00423968">
      <w:pPr>
        <w:tabs>
          <w:tab w:val="clear" w:pos="567"/>
        </w:tabs>
        <w:spacing w:line="240" w:lineRule="auto"/>
      </w:pPr>
      <w:r w:rsidRPr="003C7D86">
        <w:t>{DD/MM/LLLL}</w:t>
      </w:r>
    </w:p>
    <w:p w14:paraId="39805FBA" w14:textId="77777777" w:rsidR="0078538F" w:rsidRPr="003C7D86" w:rsidRDefault="0078538F" w:rsidP="00A9226B">
      <w:pPr>
        <w:tabs>
          <w:tab w:val="clear" w:pos="567"/>
        </w:tabs>
        <w:spacing w:line="240" w:lineRule="auto"/>
        <w:rPr>
          <w:szCs w:val="22"/>
        </w:rPr>
      </w:pPr>
    </w:p>
    <w:p w14:paraId="39805FBB" w14:textId="77777777" w:rsidR="00B113B9" w:rsidRPr="003C7D86" w:rsidRDefault="00B113B9" w:rsidP="00A9226B">
      <w:pPr>
        <w:tabs>
          <w:tab w:val="clear" w:pos="567"/>
        </w:tabs>
        <w:spacing w:line="240" w:lineRule="auto"/>
        <w:rPr>
          <w:szCs w:val="22"/>
        </w:rPr>
      </w:pPr>
    </w:p>
    <w:p w14:paraId="39805FBC" w14:textId="77777777" w:rsidR="00C114FF" w:rsidRPr="003C7D86" w:rsidRDefault="00773121" w:rsidP="00B13B6D">
      <w:pPr>
        <w:pStyle w:val="Style1"/>
      </w:pPr>
      <w:r w:rsidRPr="003C7D86">
        <w:t>10.</w:t>
      </w:r>
      <w:r w:rsidRPr="003C7D86">
        <w:tab/>
        <w:t>RAZVRSTITEV ZDRAVIL ZA UPORABO V VETERINARSKI MEDICINI</w:t>
      </w:r>
    </w:p>
    <w:p w14:paraId="39805FBD" w14:textId="77777777" w:rsidR="0078538F" w:rsidRPr="003C7D86" w:rsidRDefault="0078538F" w:rsidP="00A9226B">
      <w:pPr>
        <w:tabs>
          <w:tab w:val="clear" w:pos="567"/>
        </w:tabs>
        <w:spacing w:line="240" w:lineRule="auto"/>
        <w:rPr>
          <w:szCs w:val="22"/>
        </w:rPr>
      </w:pPr>
    </w:p>
    <w:p w14:paraId="39805FBE" w14:textId="210E17D2" w:rsidR="0078538F" w:rsidRPr="003C7D86" w:rsidRDefault="00A96842" w:rsidP="0078538F">
      <w:pPr>
        <w:numPr>
          <w:ilvl w:val="12"/>
          <w:numId w:val="0"/>
        </w:numPr>
        <w:rPr>
          <w:szCs w:val="22"/>
        </w:rPr>
      </w:pPr>
      <w:r>
        <w:t xml:space="preserve">Brez </w:t>
      </w:r>
      <w:r w:rsidR="00706EDB">
        <w:t>Rp-Vet.</w:t>
      </w:r>
    </w:p>
    <w:p w14:paraId="39805FC1" w14:textId="77777777" w:rsidR="0078538F" w:rsidRPr="003C7D86" w:rsidRDefault="0078538F" w:rsidP="0078538F">
      <w:pPr>
        <w:ind w:right="-318"/>
        <w:rPr>
          <w:szCs w:val="22"/>
        </w:rPr>
      </w:pPr>
    </w:p>
    <w:p w14:paraId="1CBE353E" w14:textId="77777777" w:rsidR="00416412" w:rsidRDefault="00773121" w:rsidP="00416412">
      <w:pPr>
        <w:ind w:right="-318"/>
        <w:rPr>
          <w:i/>
          <w:szCs w:val="22"/>
        </w:rPr>
      </w:pPr>
      <w:bookmarkStart w:id="1" w:name="_Hlk73467306"/>
      <w:r w:rsidRPr="003C7D86">
        <w:t>Podrobne informacije o tem zdravilu so na voljo v zbirki podatkov Unije o zdravilih</w:t>
      </w:r>
      <w:r w:rsidR="00416412">
        <w:t xml:space="preserve"> </w:t>
      </w:r>
      <w:r w:rsidR="00416412" w:rsidRPr="00583270">
        <w:rPr>
          <w:color w:val="7030A0"/>
        </w:rPr>
        <w:t>(</w:t>
      </w:r>
      <w:hyperlink r:id="rId10" w:history="1">
        <w:r w:rsidR="00416412" w:rsidRPr="00583270">
          <w:rPr>
            <w:rStyle w:val="Hiperpovezava"/>
          </w:rPr>
          <w:t>https://medicines.health.europa.eu/veterinary</w:t>
        </w:r>
      </w:hyperlink>
      <w:r w:rsidR="00416412" w:rsidRPr="00583270">
        <w:rPr>
          <w:color w:val="7030A0"/>
        </w:rPr>
        <w:t>)</w:t>
      </w:r>
      <w:r w:rsidR="00416412" w:rsidRPr="00583270">
        <w:rPr>
          <w:i/>
          <w:szCs w:val="22"/>
        </w:rPr>
        <w:t>.</w:t>
      </w:r>
    </w:p>
    <w:p w14:paraId="39805FC2" w14:textId="7D425F98" w:rsidR="00B411B8" w:rsidRDefault="00B411B8" w:rsidP="0078538F">
      <w:pPr>
        <w:ind w:right="-318"/>
      </w:pPr>
    </w:p>
    <w:p w14:paraId="7C322B67" w14:textId="77777777" w:rsidR="00B411B8" w:rsidRDefault="00B411B8">
      <w:pPr>
        <w:tabs>
          <w:tab w:val="clear" w:pos="567"/>
        </w:tabs>
        <w:spacing w:line="240" w:lineRule="auto"/>
      </w:pPr>
      <w:r>
        <w:br w:type="page"/>
      </w:r>
    </w:p>
    <w:p w14:paraId="4E488A43" w14:textId="77777777" w:rsidR="00875367" w:rsidRPr="003C7D86" w:rsidRDefault="00875367" w:rsidP="00875367">
      <w:pPr>
        <w:pStyle w:val="Style1"/>
      </w:pPr>
      <w:r w:rsidRPr="003C7D86">
        <w:lastRenderedPageBreak/>
        <w:t>1.</w:t>
      </w:r>
      <w:r w:rsidRPr="003C7D86">
        <w:tab/>
        <w:t>IME ZDRAVILA ZA UPORABO V VETERINARSKI MEDICINI</w:t>
      </w:r>
    </w:p>
    <w:p w14:paraId="4FED0E6C" w14:textId="77777777" w:rsidR="00875367" w:rsidRPr="003C7D86" w:rsidRDefault="00875367" w:rsidP="00875367">
      <w:pPr>
        <w:tabs>
          <w:tab w:val="clear" w:pos="567"/>
        </w:tabs>
        <w:spacing w:line="240" w:lineRule="auto"/>
        <w:rPr>
          <w:szCs w:val="22"/>
        </w:rPr>
      </w:pPr>
    </w:p>
    <w:p w14:paraId="13D0B683" w14:textId="765A4BFE" w:rsidR="000424C7" w:rsidRPr="009E57B5" w:rsidRDefault="00441334" w:rsidP="00197AD6">
      <w:pPr>
        <w:pStyle w:val="TitleB"/>
      </w:pPr>
      <w:proofErr w:type="spellStart"/>
      <w:r>
        <w:rPr>
          <w:lang w:val="en-GB"/>
        </w:rPr>
        <w:t>AdTab</w:t>
      </w:r>
      <w:proofErr w:type="spellEnd"/>
      <w:r w:rsidR="000424C7" w:rsidRPr="009E57B5">
        <w:t xml:space="preserve"> 12 mg </w:t>
      </w:r>
      <w:proofErr w:type="spellStart"/>
      <w:r w:rsidR="000424C7" w:rsidRPr="009E57B5">
        <w:t>žvečljive</w:t>
      </w:r>
      <w:proofErr w:type="spellEnd"/>
      <w:r w:rsidR="000424C7" w:rsidRPr="009E57B5">
        <w:t xml:space="preserve"> tablete za mačke (0,5–2,0 kg) </w:t>
      </w:r>
    </w:p>
    <w:p w14:paraId="48F6784F" w14:textId="01225746" w:rsidR="000424C7" w:rsidRPr="009E57B5" w:rsidRDefault="00441334" w:rsidP="00197AD6">
      <w:pPr>
        <w:pStyle w:val="TitleB"/>
      </w:pPr>
      <w:proofErr w:type="spellStart"/>
      <w:r>
        <w:rPr>
          <w:lang w:val="en-GB"/>
        </w:rPr>
        <w:t>AdTab</w:t>
      </w:r>
      <w:proofErr w:type="spellEnd"/>
      <w:r w:rsidR="000424C7" w:rsidRPr="009E57B5">
        <w:t xml:space="preserve"> 48 mg </w:t>
      </w:r>
      <w:proofErr w:type="spellStart"/>
      <w:r w:rsidR="000424C7" w:rsidRPr="009E57B5">
        <w:t>žvečljive</w:t>
      </w:r>
      <w:proofErr w:type="spellEnd"/>
      <w:r w:rsidR="000424C7" w:rsidRPr="009E57B5">
        <w:t xml:space="preserve"> tablete za mačke (&gt; 2,0–8,0 kg)</w:t>
      </w:r>
    </w:p>
    <w:p w14:paraId="7911DCF6" w14:textId="77777777" w:rsidR="00875367" w:rsidRPr="003C7D86" w:rsidRDefault="00875367" w:rsidP="00875367">
      <w:pPr>
        <w:tabs>
          <w:tab w:val="clear" w:pos="567"/>
        </w:tabs>
        <w:spacing w:line="240" w:lineRule="auto"/>
        <w:rPr>
          <w:szCs w:val="22"/>
        </w:rPr>
      </w:pPr>
    </w:p>
    <w:p w14:paraId="3D56C0CE" w14:textId="77777777" w:rsidR="00875367" w:rsidRPr="003C7D86" w:rsidRDefault="00875367" w:rsidP="00875367">
      <w:pPr>
        <w:tabs>
          <w:tab w:val="clear" w:pos="567"/>
        </w:tabs>
        <w:spacing w:line="240" w:lineRule="auto"/>
        <w:rPr>
          <w:szCs w:val="22"/>
        </w:rPr>
      </w:pPr>
    </w:p>
    <w:p w14:paraId="442F66FE" w14:textId="77777777" w:rsidR="00875367" w:rsidRPr="003C7D86" w:rsidRDefault="00875367" w:rsidP="00875367">
      <w:pPr>
        <w:pStyle w:val="Style1"/>
      </w:pPr>
      <w:r w:rsidRPr="003C7D86">
        <w:t>2.</w:t>
      </w:r>
      <w:r w:rsidRPr="003C7D86">
        <w:tab/>
        <w:t>KAKOVOSTNA IN KOLIČINSKA SESTAVA</w:t>
      </w:r>
    </w:p>
    <w:p w14:paraId="698EF50A" w14:textId="77777777" w:rsidR="00875367" w:rsidRPr="003C7D86" w:rsidRDefault="00875367" w:rsidP="00875367">
      <w:pPr>
        <w:tabs>
          <w:tab w:val="clear" w:pos="567"/>
        </w:tabs>
        <w:spacing w:line="240" w:lineRule="auto"/>
        <w:rPr>
          <w:szCs w:val="22"/>
        </w:rPr>
      </w:pPr>
    </w:p>
    <w:p w14:paraId="3CA47EA0" w14:textId="77777777" w:rsidR="003F23E1" w:rsidRPr="009E57B5" w:rsidRDefault="003F23E1" w:rsidP="003F23E1">
      <w:pPr>
        <w:rPr>
          <w:b/>
          <w:color w:val="000000" w:themeColor="text1"/>
        </w:rPr>
      </w:pPr>
      <w:r w:rsidRPr="009E57B5">
        <w:rPr>
          <w:b/>
          <w:color w:val="000000" w:themeColor="text1"/>
        </w:rPr>
        <w:t>Učinkovina:</w:t>
      </w:r>
    </w:p>
    <w:p w14:paraId="0D9A904D" w14:textId="77777777" w:rsidR="003F23E1" w:rsidRPr="009E57B5" w:rsidRDefault="003F23E1" w:rsidP="003F23E1">
      <w:pPr>
        <w:rPr>
          <w:color w:val="000000" w:themeColor="text1"/>
        </w:rPr>
      </w:pPr>
      <w:r w:rsidRPr="009E57B5">
        <w:rPr>
          <w:color w:val="000000" w:themeColor="text1"/>
        </w:rPr>
        <w:t>Vsaka žvečljiva tableta vsebuje:</w:t>
      </w:r>
    </w:p>
    <w:p w14:paraId="7D9E9B15" w14:textId="77777777" w:rsidR="003F23E1" w:rsidRPr="009E57B5" w:rsidRDefault="003F23E1" w:rsidP="003F23E1">
      <w:pPr>
        <w:rPr>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551"/>
      </w:tblGrid>
      <w:tr w:rsidR="003F23E1" w:rsidRPr="00CA2C05" w14:paraId="7AD1DBBF" w14:textId="77777777" w:rsidTr="00583270">
        <w:trPr>
          <w:trHeight w:hRule="exact" w:val="473"/>
        </w:trPr>
        <w:tc>
          <w:tcPr>
            <w:tcW w:w="3686" w:type="dxa"/>
          </w:tcPr>
          <w:p w14:paraId="48B06EE9" w14:textId="1D7ABF9F" w:rsidR="003F23E1" w:rsidRPr="009E57B5" w:rsidRDefault="0018764C" w:rsidP="00092067">
            <w:pPr>
              <w:jc w:val="both"/>
              <w:rPr>
                <w:b/>
                <w:color w:val="000000" w:themeColor="text1"/>
              </w:rPr>
            </w:pPr>
            <w:r>
              <w:rPr>
                <w:b/>
                <w:bCs/>
                <w:lang w:val="en-GB"/>
              </w:rPr>
              <w:t xml:space="preserve">    </w:t>
            </w:r>
            <w:proofErr w:type="spellStart"/>
            <w:r w:rsidR="00441334">
              <w:rPr>
                <w:b/>
                <w:bCs/>
                <w:lang w:val="en-GB"/>
              </w:rPr>
              <w:t>AdTab</w:t>
            </w:r>
            <w:proofErr w:type="spellEnd"/>
            <w:r w:rsidR="003F23E1" w:rsidRPr="0018764C">
              <w:rPr>
                <w:b/>
                <w:bCs/>
                <w:color w:val="000000" w:themeColor="text1"/>
              </w:rPr>
              <w:t xml:space="preserve"> </w:t>
            </w:r>
            <w:proofErr w:type="spellStart"/>
            <w:r w:rsidR="003F23E1" w:rsidRPr="0018764C">
              <w:rPr>
                <w:b/>
                <w:bCs/>
                <w:color w:val="000000" w:themeColor="text1"/>
              </w:rPr>
              <w:t>žvečljive</w:t>
            </w:r>
            <w:proofErr w:type="spellEnd"/>
            <w:r w:rsidR="003F23E1" w:rsidRPr="009E57B5">
              <w:rPr>
                <w:b/>
                <w:color w:val="000000" w:themeColor="text1"/>
              </w:rPr>
              <w:t xml:space="preserve"> tablete</w:t>
            </w:r>
          </w:p>
        </w:tc>
        <w:tc>
          <w:tcPr>
            <w:tcW w:w="2551" w:type="dxa"/>
          </w:tcPr>
          <w:p w14:paraId="339BCB45" w14:textId="77777777" w:rsidR="003F23E1" w:rsidRPr="009E57B5" w:rsidRDefault="003F23E1" w:rsidP="00E97732">
            <w:pPr>
              <w:jc w:val="center"/>
              <w:rPr>
                <w:b/>
                <w:color w:val="000000" w:themeColor="text1"/>
              </w:rPr>
            </w:pPr>
            <w:r w:rsidRPr="009E57B5">
              <w:rPr>
                <w:b/>
                <w:color w:val="000000" w:themeColor="text1"/>
              </w:rPr>
              <w:t>lotilaner (mg)</w:t>
            </w:r>
          </w:p>
        </w:tc>
      </w:tr>
      <w:tr w:rsidR="003F23E1" w:rsidRPr="00CA2C05" w14:paraId="64BEC475" w14:textId="77777777" w:rsidTr="00583270">
        <w:trPr>
          <w:trHeight w:hRule="exact" w:val="269"/>
        </w:trPr>
        <w:tc>
          <w:tcPr>
            <w:tcW w:w="3686" w:type="dxa"/>
          </w:tcPr>
          <w:p w14:paraId="5FE82BBD" w14:textId="77777777" w:rsidR="003F23E1" w:rsidRPr="009E57B5" w:rsidRDefault="003F23E1" w:rsidP="00092067">
            <w:pPr>
              <w:ind w:firstLine="589"/>
              <w:jc w:val="both"/>
              <w:rPr>
                <w:color w:val="000000" w:themeColor="text1"/>
              </w:rPr>
            </w:pPr>
            <w:r w:rsidRPr="009E57B5">
              <w:rPr>
                <w:color w:val="000000" w:themeColor="text1"/>
              </w:rPr>
              <w:t>za mačke (0,5–2,0 kg)</w:t>
            </w:r>
          </w:p>
        </w:tc>
        <w:tc>
          <w:tcPr>
            <w:tcW w:w="2551" w:type="dxa"/>
          </w:tcPr>
          <w:p w14:paraId="68E2ED84" w14:textId="77777777" w:rsidR="003F23E1" w:rsidRPr="009E57B5" w:rsidRDefault="003F23E1" w:rsidP="00E97732">
            <w:pPr>
              <w:jc w:val="center"/>
              <w:rPr>
                <w:color w:val="000000" w:themeColor="text1"/>
              </w:rPr>
            </w:pPr>
            <w:r w:rsidRPr="009E57B5">
              <w:rPr>
                <w:color w:val="000000" w:themeColor="text1"/>
              </w:rPr>
              <w:t>12</w:t>
            </w:r>
          </w:p>
        </w:tc>
      </w:tr>
      <w:tr w:rsidR="003F23E1" w:rsidRPr="00CA2C05" w14:paraId="729AE3B8" w14:textId="77777777" w:rsidTr="00583270">
        <w:trPr>
          <w:trHeight w:hRule="exact" w:val="269"/>
        </w:trPr>
        <w:tc>
          <w:tcPr>
            <w:tcW w:w="3686" w:type="dxa"/>
          </w:tcPr>
          <w:p w14:paraId="05839EBD" w14:textId="77777777" w:rsidR="003F23E1" w:rsidRPr="009E57B5" w:rsidRDefault="003F23E1" w:rsidP="00092067">
            <w:pPr>
              <w:ind w:firstLine="589"/>
              <w:jc w:val="both"/>
              <w:rPr>
                <w:color w:val="000000" w:themeColor="text1"/>
              </w:rPr>
            </w:pPr>
            <w:r w:rsidRPr="009E57B5">
              <w:rPr>
                <w:color w:val="000000" w:themeColor="text1"/>
              </w:rPr>
              <w:t>za mačke (&gt; 2,0–8,0 kg)</w:t>
            </w:r>
          </w:p>
        </w:tc>
        <w:tc>
          <w:tcPr>
            <w:tcW w:w="2551" w:type="dxa"/>
          </w:tcPr>
          <w:p w14:paraId="256D7128" w14:textId="77777777" w:rsidR="003F23E1" w:rsidRPr="009E57B5" w:rsidRDefault="003F23E1" w:rsidP="00E97732">
            <w:pPr>
              <w:jc w:val="center"/>
              <w:rPr>
                <w:color w:val="000000" w:themeColor="text1"/>
              </w:rPr>
            </w:pPr>
            <w:r w:rsidRPr="009E57B5">
              <w:rPr>
                <w:color w:val="000000" w:themeColor="text1"/>
              </w:rPr>
              <w:t>48</w:t>
            </w:r>
          </w:p>
        </w:tc>
      </w:tr>
    </w:tbl>
    <w:p w14:paraId="3B1F0208" w14:textId="77777777" w:rsidR="003F23E1" w:rsidRPr="009E57B5" w:rsidRDefault="003F23E1" w:rsidP="003F23E1">
      <w:pPr>
        <w:rPr>
          <w:color w:val="000000" w:themeColor="text1"/>
          <w:sz w:val="23"/>
        </w:rPr>
      </w:pPr>
    </w:p>
    <w:p w14:paraId="2F9DADDF" w14:textId="77777777" w:rsidR="003F23E1" w:rsidRPr="009E57B5" w:rsidRDefault="003F23E1" w:rsidP="003F23E1">
      <w:pPr>
        <w:rPr>
          <w:b/>
          <w:color w:val="000000" w:themeColor="text1"/>
        </w:rPr>
      </w:pPr>
      <w:r w:rsidRPr="009E57B5">
        <w:rPr>
          <w:b/>
          <w:color w:val="000000" w:themeColor="text1"/>
        </w:rPr>
        <w:t>Pomožne snovi:</w:t>
      </w:r>
    </w:p>
    <w:p w14:paraId="7124CC7C" w14:textId="77777777" w:rsidR="00875367" w:rsidRPr="003C7D86" w:rsidRDefault="00875367" w:rsidP="00875367">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2"/>
      </w:tblGrid>
      <w:tr w:rsidR="003F23E1" w14:paraId="7BDB55BB" w14:textId="77777777" w:rsidTr="003F23E1">
        <w:tc>
          <w:tcPr>
            <w:tcW w:w="4532" w:type="dxa"/>
            <w:shd w:val="clear" w:color="auto" w:fill="auto"/>
            <w:vAlign w:val="center"/>
          </w:tcPr>
          <w:p w14:paraId="2BC59CDF" w14:textId="40B4F096" w:rsidR="003F23E1" w:rsidRPr="003C7D86" w:rsidRDefault="003F23E1" w:rsidP="00E97732">
            <w:pPr>
              <w:spacing w:before="60" w:after="60"/>
              <w:rPr>
                <w:b/>
                <w:bCs/>
                <w:iCs/>
                <w:szCs w:val="22"/>
              </w:rPr>
            </w:pPr>
            <w:r w:rsidRPr="003C7D86">
              <w:rPr>
                <w:b/>
                <w:bCs/>
                <w:iCs/>
                <w:szCs w:val="22"/>
              </w:rPr>
              <w:t>Kakovostna sestava pomožnih snovi in drugih sestavin</w:t>
            </w:r>
          </w:p>
        </w:tc>
      </w:tr>
      <w:tr w:rsidR="002B0F9B" w14:paraId="6508ADF1" w14:textId="77777777" w:rsidTr="00E97732">
        <w:tc>
          <w:tcPr>
            <w:tcW w:w="4532" w:type="dxa"/>
            <w:shd w:val="clear" w:color="auto" w:fill="auto"/>
          </w:tcPr>
          <w:p w14:paraId="2874E497" w14:textId="1B30B489" w:rsidR="002B0F9B" w:rsidRPr="003C7D86" w:rsidRDefault="002B0F9B" w:rsidP="002B0F9B">
            <w:pPr>
              <w:spacing w:before="60" w:after="60"/>
              <w:ind w:left="567" w:hanging="567"/>
              <w:rPr>
                <w:iCs/>
                <w:szCs w:val="22"/>
              </w:rPr>
            </w:pPr>
            <w:r w:rsidRPr="007B2D02">
              <w:rPr>
                <w:color w:val="000000" w:themeColor="text1"/>
              </w:rPr>
              <w:t>kvas v prahu (aroma)</w:t>
            </w:r>
          </w:p>
        </w:tc>
      </w:tr>
      <w:tr w:rsidR="002B0F9B" w14:paraId="112998F6" w14:textId="77777777" w:rsidTr="00E97732">
        <w:tc>
          <w:tcPr>
            <w:tcW w:w="4532" w:type="dxa"/>
            <w:shd w:val="clear" w:color="auto" w:fill="auto"/>
          </w:tcPr>
          <w:p w14:paraId="1905DA48" w14:textId="368A9E7F" w:rsidR="002B0F9B" w:rsidRPr="003C7D86" w:rsidRDefault="002B0F9B" w:rsidP="002B0F9B">
            <w:pPr>
              <w:spacing w:before="60" w:after="60"/>
              <w:rPr>
                <w:iCs/>
                <w:szCs w:val="22"/>
              </w:rPr>
            </w:pPr>
            <w:r w:rsidRPr="007B2D02">
              <w:rPr>
                <w:color w:val="000000" w:themeColor="text1"/>
              </w:rPr>
              <w:t xml:space="preserve">silicifirana mikrokristalna celuloza </w:t>
            </w:r>
          </w:p>
        </w:tc>
      </w:tr>
      <w:tr w:rsidR="002B0F9B" w14:paraId="2979D13C" w14:textId="77777777" w:rsidTr="00E97732">
        <w:tc>
          <w:tcPr>
            <w:tcW w:w="4532" w:type="dxa"/>
            <w:shd w:val="clear" w:color="auto" w:fill="auto"/>
          </w:tcPr>
          <w:p w14:paraId="03DDC853" w14:textId="7EEF46D9" w:rsidR="002B0F9B" w:rsidRPr="003C7D86" w:rsidRDefault="002B0F9B" w:rsidP="002B0F9B">
            <w:pPr>
              <w:spacing w:before="60" w:after="60"/>
              <w:rPr>
                <w:iCs/>
                <w:szCs w:val="22"/>
              </w:rPr>
            </w:pPr>
            <w:r w:rsidRPr="007B2D02">
              <w:rPr>
                <w:color w:val="000000" w:themeColor="text1"/>
              </w:rPr>
              <w:t>celuloza, uprašena</w:t>
            </w:r>
          </w:p>
        </w:tc>
      </w:tr>
      <w:tr w:rsidR="002B0F9B" w14:paraId="0DBE846A" w14:textId="77777777" w:rsidTr="00E97732">
        <w:tc>
          <w:tcPr>
            <w:tcW w:w="4532" w:type="dxa"/>
            <w:shd w:val="clear" w:color="auto" w:fill="auto"/>
          </w:tcPr>
          <w:p w14:paraId="415CB68D" w14:textId="3C7DF56F" w:rsidR="002B0F9B" w:rsidRPr="003C7D86" w:rsidRDefault="002B0F9B" w:rsidP="002B0F9B">
            <w:pPr>
              <w:spacing w:before="60" w:after="60"/>
              <w:ind w:left="567" w:hanging="567"/>
              <w:rPr>
                <w:b/>
                <w:bCs/>
                <w:iCs/>
                <w:szCs w:val="22"/>
              </w:rPr>
            </w:pPr>
            <w:r w:rsidRPr="007B2D02">
              <w:rPr>
                <w:color w:val="000000" w:themeColor="text1"/>
              </w:rPr>
              <w:t>laktoza monohidrat</w:t>
            </w:r>
          </w:p>
        </w:tc>
      </w:tr>
      <w:tr w:rsidR="002B0F9B" w14:paraId="5F56917F" w14:textId="77777777" w:rsidTr="00E97732">
        <w:tc>
          <w:tcPr>
            <w:tcW w:w="4532" w:type="dxa"/>
            <w:shd w:val="clear" w:color="auto" w:fill="auto"/>
          </w:tcPr>
          <w:p w14:paraId="60EA84A9" w14:textId="473D6DE1" w:rsidR="002B0F9B" w:rsidRPr="003C7D86" w:rsidRDefault="002B0F9B" w:rsidP="002B0F9B">
            <w:pPr>
              <w:spacing w:before="60" w:after="60"/>
              <w:rPr>
                <w:iCs/>
                <w:szCs w:val="22"/>
              </w:rPr>
            </w:pPr>
            <w:r w:rsidRPr="007B2D02">
              <w:rPr>
                <w:color w:val="000000" w:themeColor="text1"/>
              </w:rPr>
              <w:t>povidon K30</w:t>
            </w:r>
          </w:p>
        </w:tc>
      </w:tr>
      <w:tr w:rsidR="002B0F9B" w14:paraId="05705962" w14:textId="77777777" w:rsidTr="00E97732">
        <w:tc>
          <w:tcPr>
            <w:tcW w:w="4532" w:type="dxa"/>
            <w:shd w:val="clear" w:color="auto" w:fill="auto"/>
          </w:tcPr>
          <w:p w14:paraId="695BE516" w14:textId="1AAD2051" w:rsidR="002B0F9B" w:rsidRPr="003C7D86" w:rsidRDefault="002B0F9B" w:rsidP="002B0F9B">
            <w:pPr>
              <w:spacing w:before="60" w:after="60"/>
              <w:rPr>
                <w:iCs/>
                <w:szCs w:val="22"/>
              </w:rPr>
            </w:pPr>
            <w:r w:rsidRPr="007B2D02">
              <w:rPr>
                <w:color w:val="000000" w:themeColor="text1"/>
              </w:rPr>
              <w:t xml:space="preserve">krospovidon </w:t>
            </w:r>
          </w:p>
        </w:tc>
      </w:tr>
      <w:tr w:rsidR="002B0F9B" w14:paraId="32E6FCA8" w14:textId="77777777" w:rsidTr="00E97732">
        <w:tc>
          <w:tcPr>
            <w:tcW w:w="4532" w:type="dxa"/>
            <w:shd w:val="clear" w:color="auto" w:fill="auto"/>
          </w:tcPr>
          <w:p w14:paraId="22690B66" w14:textId="7EBD7327" w:rsidR="002B0F9B" w:rsidRPr="003C7D86" w:rsidRDefault="002B0F9B" w:rsidP="002B0F9B">
            <w:pPr>
              <w:spacing w:before="60" w:after="60"/>
              <w:rPr>
                <w:iCs/>
                <w:szCs w:val="22"/>
              </w:rPr>
            </w:pPr>
            <w:r w:rsidRPr="007B2D02">
              <w:rPr>
                <w:color w:val="000000" w:themeColor="text1"/>
              </w:rPr>
              <w:t>natrijev lavrilsulfat</w:t>
            </w:r>
          </w:p>
        </w:tc>
      </w:tr>
      <w:tr w:rsidR="002B0F9B" w14:paraId="2BC3184D" w14:textId="77777777" w:rsidTr="00E97732">
        <w:tc>
          <w:tcPr>
            <w:tcW w:w="4532" w:type="dxa"/>
            <w:shd w:val="clear" w:color="auto" w:fill="auto"/>
          </w:tcPr>
          <w:p w14:paraId="1D7BA704" w14:textId="44F7940E" w:rsidR="002B0F9B" w:rsidRPr="003C7D86" w:rsidRDefault="002B0F9B" w:rsidP="002B0F9B">
            <w:pPr>
              <w:spacing w:before="60" w:after="60"/>
              <w:rPr>
                <w:iCs/>
                <w:szCs w:val="22"/>
              </w:rPr>
            </w:pPr>
            <w:r w:rsidRPr="007B2D02">
              <w:rPr>
                <w:color w:val="000000" w:themeColor="text1"/>
              </w:rPr>
              <w:t>vanilin (aroma)</w:t>
            </w:r>
          </w:p>
        </w:tc>
      </w:tr>
      <w:tr w:rsidR="002B0F9B" w14:paraId="149F5AEC" w14:textId="77777777" w:rsidTr="00E97732">
        <w:tc>
          <w:tcPr>
            <w:tcW w:w="4532" w:type="dxa"/>
            <w:shd w:val="clear" w:color="auto" w:fill="auto"/>
          </w:tcPr>
          <w:p w14:paraId="5A589D82" w14:textId="68F7C4B6" w:rsidR="002B0F9B" w:rsidRPr="003C7D86" w:rsidRDefault="002B0F9B" w:rsidP="002B0F9B">
            <w:pPr>
              <w:spacing w:before="60" w:after="60"/>
              <w:rPr>
                <w:iCs/>
                <w:szCs w:val="22"/>
              </w:rPr>
            </w:pPr>
            <w:r w:rsidRPr="007B2D02">
              <w:rPr>
                <w:color w:val="000000" w:themeColor="text1"/>
              </w:rPr>
              <w:t xml:space="preserve">silicijev dioksid, koloidni, brezvodni </w:t>
            </w:r>
          </w:p>
        </w:tc>
      </w:tr>
      <w:tr w:rsidR="002B0F9B" w14:paraId="0845316B" w14:textId="77777777" w:rsidTr="00E97732">
        <w:tc>
          <w:tcPr>
            <w:tcW w:w="4532" w:type="dxa"/>
            <w:shd w:val="clear" w:color="auto" w:fill="auto"/>
          </w:tcPr>
          <w:p w14:paraId="1B8995D1" w14:textId="04425BFA" w:rsidR="002B0F9B" w:rsidRPr="003C7D86" w:rsidRDefault="002B0F9B" w:rsidP="002B0F9B">
            <w:pPr>
              <w:spacing w:before="60" w:after="60"/>
              <w:rPr>
                <w:iCs/>
                <w:szCs w:val="22"/>
              </w:rPr>
            </w:pPr>
            <w:r w:rsidRPr="007B2D02">
              <w:rPr>
                <w:color w:val="000000" w:themeColor="text1"/>
              </w:rPr>
              <w:t>magnezijev stearat</w:t>
            </w:r>
          </w:p>
        </w:tc>
      </w:tr>
    </w:tbl>
    <w:p w14:paraId="17188F21" w14:textId="77777777" w:rsidR="00875367" w:rsidRDefault="00875367" w:rsidP="00875367">
      <w:pPr>
        <w:tabs>
          <w:tab w:val="clear" w:pos="567"/>
        </w:tabs>
        <w:spacing w:line="240" w:lineRule="auto"/>
        <w:rPr>
          <w:szCs w:val="22"/>
        </w:rPr>
      </w:pPr>
    </w:p>
    <w:p w14:paraId="3148FBA6" w14:textId="77777777" w:rsidR="007D5ECD" w:rsidRPr="009E57B5" w:rsidRDefault="007D5ECD" w:rsidP="007D5ECD">
      <w:pPr>
        <w:rPr>
          <w:color w:val="000000" w:themeColor="text1"/>
        </w:rPr>
      </w:pPr>
      <w:r w:rsidRPr="009E57B5">
        <w:rPr>
          <w:color w:val="000000" w:themeColor="text1"/>
        </w:rPr>
        <w:t>Bele do rjavkaste okrogle žvečljive tablete z rjavkastimi pikami.</w:t>
      </w:r>
    </w:p>
    <w:p w14:paraId="5930696A" w14:textId="77777777" w:rsidR="007D5ECD" w:rsidRPr="003C7D86" w:rsidRDefault="007D5ECD" w:rsidP="00875367">
      <w:pPr>
        <w:tabs>
          <w:tab w:val="clear" w:pos="567"/>
        </w:tabs>
        <w:spacing w:line="240" w:lineRule="auto"/>
        <w:rPr>
          <w:szCs w:val="22"/>
        </w:rPr>
      </w:pPr>
    </w:p>
    <w:p w14:paraId="24379E3C" w14:textId="77777777" w:rsidR="00875367" w:rsidRPr="003C7D86" w:rsidRDefault="00875367" w:rsidP="00875367">
      <w:pPr>
        <w:tabs>
          <w:tab w:val="clear" w:pos="567"/>
        </w:tabs>
        <w:spacing w:line="240" w:lineRule="auto"/>
        <w:rPr>
          <w:szCs w:val="22"/>
        </w:rPr>
      </w:pPr>
    </w:p>
    <w:p w14:paraId="04BE34F3" w14:textId="77777777" w:rsidR="00875367" w:rsidRPr="003C7D86" w:rsidRDefault="00875367" w:rsidP="00875367">
      <w:pPr>
        <w:pStyle w:val="Style1"/>
      </w:pPr>
      <w:r w:rsidRPr="003C7D86">
        <w:t>3.</w:t>
      </w:r>
      <w:r w:rsidRPr="003C7D86">
        <w:tab/>
        <w:t>KLINIČN</w:t>
      </w:r>
      <w:r>
        <w:t>I</w:t>
      </w:r>
      <w:r w:rsidRPr="003C7D86">
        <w:t xml:space="preserve"> </w:t>
      </w:r>
      <w:r>
        <w:t>PODATKI</w:t>
      </w:r>
    </w:p>
    <w:p w14:paraId="1001F6E4" w14:textId="77777777" w:rsidR="00875367" w:rsidRPr="003C7D86" w:rsidRDefault="00875367" w:rsidP="00875367">
      <w:pPr>
        <w:tabs>
          <w:tab w:val="clear" w:pos="567"/>
        </w:tabs>
        <w:spacing w:line="240" w:lineRule="auto"/>
        <w:rPr>
          <w:szCs w:val="22"/>
        </w:rPr>
      </w:pPr>
    </w:p>
    <w:p w14:paraId="36694D8A" w14:textId="77777777" w:rsidR="00875367" w:rsidRPr="003C7D86" w:rsidRDefault="00875367" w:rsidP="00875367">
      <w:pPr>
        <w:pStyle w:val="Style1"/>
      </w:pPr>
      <w:r w:rsidRPr="003C7D86">
        <w:t>3.1</w:t>
      </w:r>
      <w:r w:rsidRPr="003C7D86">
        <w:tab/>
        <w:t>Ciljne živalske vrste</w:t>
      </w:r>
    </w:p>
    <w:p w14:paraId="00D07044" w14:textId="77777777" w:rsidR="00875367" w:rsidRDefault="00875367" w:rsidP="00875367">
      <w:pPr>
        <w:tabs>
          <w:tab w:val="clear" w:pos="567"/>
        </w:tabs>
        <w:spacing w:line="240" w:lineRule="auto"/>
        <w:rPr>
          <w:szCs w:val="22"/>
        </w:rPr>
      </w:pPr>
    </w:p>
    <w:p w14:paraId="4D3E905D" w14:textId="0E16C0DA" w:rsidR="007D5ECD" w:rsidRDefault="007D5ECD" w:rsidP="00875367">
      <w:pPr>
        <w:tabs>
          <w:tab w:val="clear" w:pos="567"/>
        </w:tabs>
        <w:spacing w:line="240" w:lineRule="auto"/>
        <w:rPr>
          <w:szCs w:val="22"/>
        </w:rPr>
      </w:pPr>
      <w:r>
        <w:rPr>
          <w:szCs w:val="22"/>
        </w:rPr>
        <w:t>Mačke.</w:t>
      </w:r>
    </w:p>
    <w:p w14:paraId="51B6E3B7" w14:textId="77777777" w:rsidR="007D5ECD" w:rsidRPr="003C7D86" w:rsidRDefault="007D5ECD" w:rsidP="00875367">
      <w:pPr>
        <w:tabs>
          <w:tab w:val="clear" w:pos="567"/>
        </w:tabs>
        <w:spacing w:line="240" w:lineRule="auto"/>
        <w:rPr>
          <w:szCs w:val="22"/>
        </w:rPr>
      </w:pPr>
    </w:p>
    <w:p w14:paraId="576F9EF8" w14:textId="77777777" w:rsidR="00875367" w:rsidRPr="003C7D86" w:rsidRDefault="00875367" w:rsidP="00875367">
      <w:pPr>
        <w:pStyle w:val="Style1"/>
      </w:pPr>
      <w:r w:rsidRPr="003C7D86">
        <w:t>3.2</w:t>
      </w:r>
      <w:r w:rsidRPr="003C7D86">
        <w:tab/>
        <w:t>Indikacije za uporabo za vsako ciljno živalsko vrsto</w:t>
      </w:r>
    </w:p>
    <w:p w14:paraId="703267C2" w14:textId="77777777" w:rsidR="00875367" w:rsidRPr="003C7D86" w:rsidRDefault="00875367" w:rsidP="00875367">
      <w:pPr>
        <w:tabs>
          <w:tab w:val="clear" w:pos="567"/>
        </w:tabs>
        <w:spacing w:line="240" w:lineRule="auto"/>
        <w:rPr>
          <w:szCs w:val="22"/>
        </w:rPr>
      </w:pPr>
    </w:p>
    <w:p w14:paraId="7AE80344" w14:textId="77777777" w:rsidR="00C81B08" w:rsidRPr="009E57B5" w:rsidRDefault="00C81B08" w:rsidP="00C81B08">
      <w:pPr>
        <w:rPr>
          <w:color w:val="000000" w:themeColor="text1"/>
        </w:rPr>
      </w:pPr>
      <w:r w:rsidRPr="009E57B5">
        <w:rPr>
          <w:color w:val="000000" w:themeColor="text1"/>
        </w:rPr>
        <w:t>Zdravljenje infestacij z bolhami in klopi pri mačkah.</w:t>
      </w:r>
    </w:p>
    <w:p w14:paraId="31D23C84" w14:textId="77777777" w:rsidR="00C81B08" w:rsidRPr="009E57B5" w:rsidRDefault="00C81B08" w:rsidP="00C81B08">
      <w:pPr>
        <w:rPr>
          <w:color w:val="000000" w:themeColor="text1"/>
          <w:sz w:val="23"/>
        </w:rPr>
      </w:pPr>
    </w:p>
    <w:p w14:paraId="696874AF" w14:textId="77777777" w:rsidR="00C81B08" w:rsidRPr="009E57B5" w:rsidRDefault="00C81B08" w:rsidP="00C81B08">
      <w:pPr>
        <w:rPr>
          <w:color w:val="000000" w:themeColor="text1"/>
        </w:rPr>
      </w:pPr>
      <w:r w:rsidRPr="009E57B5">
        <w:rPr>
          <w:color w:val="000000" w:themeColor="text1"/>
        </w:rPr>
        <w:t>To zdravilo za uporabo v veterinarski medicini ima takojšen in trajen uničevalen učinek na bolhe (</w:t>
      </w:r>
      <w:r w:rsidRPr="009E57B5">
        <w:rPr>
          <w:i/>
          <w:color w:val="000000" w:themeColor="text1"/>
        </w:rPr>
        <w:t>Ctenocephalides felis</w:t>
      </w:r>
      <w:r w:rsidRPr="009E57B5">
        <w:rPr>
          <w:color w:val="000000" w:themeColor="text1"/>
        </w:rPr>
        <w:t xml:space="preserve"> in </w:t>
      </w:r>
      <w:r w:rsidRPr="009E57B5">
        <w:rPr>
          <w:i/>
          <w:color w:val="000000" w:themeColor="text1"/>
        </w:rPr>
        <w:t>C. canis</w:t>
      </w:r>
      <w:r w:rsidRPr="009E57B5">
        <w:rPr>
          <w:color w:val="000000" w:themeColor="text1"/>
        </w:rPr>
        <w:t>) ter klope (</w:t>
      </w:r>
      <w:r w:rsidRPr="009E57B5">
        <w:rPr>
          <w:i/>
          <w:color w:val="000000" w:themeColor="text1"/>
        </w:rPr>
        <w:t>Ixodes ricinus</w:t>
      </w:r>
      <w:r w:rsidRPr="009E57B5">
        <w:rPr>
          <w:color w:val="000000" w:themeColor="text1"/>
        </w:rPr>
        <w:t>), ki traja 1 mesec.</w:t>
      </w:r>
    </w:p>
    <w:p w14:paraId="67514A85" w14:textId="77777777" w:rsidR="00C81B08" w:rsidRPr="009E57B5" w:rsidRDefault="00C81B08" w:rsidP="00C81B08">
      <w:pPr>
        <w:rPr>
          <w:color w:val="000000" w:themeColor="text1"/>
        </w:rPr>
      </w:pPr>
    </w:p>
    <w:p w14:paraId="34A4AE34" w14:textId="77777777" w:rsidR="00C81B08" w:rsidRPr="009E57B5" w:rsidRDefault="00C81B08" w:rsidP="00C81B08">
      <w:pPr>
        <w:rPr>
          <w:color w:val="000000" w:themeColor="text1"/>
        </w:rPr>
      </w:pPr>
      <w:r w:rsidRPr="009E57B5">
        <w:rPr>
          <w:color w:val="000000" w:themeColor="text1"/>
        </w:rPr>
        <w:t>Bolhe in klopi so izpostavljeni učinkovini šele, ko se prisesajo na gostitelja in se začnejo hraniti.</w:t>
      </w:r>
    </w:p>
    <w:p w14:paraId="2CBBCB39" w14:textId="77777777" w:rsidR="00C81B08" w:rsidRPr="009E57B5" w:rsidRDefault="00C81B08" w:rsidP="00C81B08">
      <w:pPr>
        <w:rPr>
          <w:color w:val="000000" w:themeColor="text1"/>
        </w:rPr>
      </w:pPr>
    </w:p>
    <w:p w14:paraId="3A694EEB" w14:textId="77777777" w:rsidR="00875367" w:rsidRPr="003C7D86" w:rsidRDefault="00875367" w:rsidP="00583270">
      <w:pPr>
        <w:pStyle w:val="Style1"/>
        <w:ind w:left="0" w:firstLine="0"/>
      </w:pPr>
      <w:r w:rsidRPr="003C7D86">
        <w:t>3.3</w:t>
      </w:r>
      <w:r w:rsidRPr="003C7D86">
        <w:tab/>
        <w:t>Kontraindikacije</w:t>
      </w:r>
    </w:p>
    <w:p w14:paraId="75055766" w14:textId="77777777" w:rsidR="00875367" w:rsidRPr="003C7D86" w:rsidRDefault="00875367" w:rsidP="00875367">
      <w:pPr>
        <w:tabs>
          <w:tab w:val="clear" w:pos="567"/>
        </w:tabs>
        <w:spacing w:line="240" w:lineRule="auto"/>
        <w:rPr>
          <w:szCs w:val="22"/>
        </w:rPr>
      </w:pPr>
    </w:p>
    <w:p w14:paraId="398934BE" w14:textId="63BF886A" w:rsidR="00875367" w:rsidRPr="003C7D86" w:rsidRDefault="00875367" w:rsidP="00875367">
      <w:pPr>
        <w:tabs>
          <w:tab w:val="clear" w:pos="567"/>
        </w:tabs>
        <w:spacing w:line="240" w:lineRule="auto"/>
        <w:rPr>
          <w:szCs w:val="22"/>
        </w:rPr>
      </w:pPr>
      <w:r w:rsidRPr="003C7D86">
        <w:lastRenderedPageBreak/>
        <w:t>Ne uporabite v primerih preobčutljivosti na učinkovino</w:t>
      </w:r>
      <w:r w:rsidR="00C81B08">
        <w:t xml:space="preserve"> a</w:t>
      </w:r>
      <w:r w:rsidRPr="003C7D86">
        <w:t>li na katero koli pomožno snov.</w:t>
      </w:r>
    </w:p>
    <w:p w14:paraId="5FB932D1" w14:textId="77777777" w:rsidR="00875367" w:rsidRPr="003C7D86" w:rsidRDefault="00875367" w:rsidP="00875367">
      <w:pPr>
        <w:tabs>
          <w:tab w:val="clear" w:pos="567"/>
        </w:tabs>
        <w:spacing w:line="240" w:lineRule="auto"/>
        <w:rPr>
          <w:szCs w:val="22"/>
        </w:rPr>
      </w:pPr>
    </w:p>
    <w:p w14:paraId="5EDF54F0" w14:textId="77777777" w:rsidR="00875367" w:rsidRPr="003C7D86" w:rsidRDefault="00875367" w:rsidP="00875367">
      <w:pPr>
        <w:pStyle w:val="Style1"/>
      </w:pPr>
      <w:r w:rsidRPr="003C7D86">
        <w:t>3.4</w:t>
      </w:r>
      <w:r w:rsidRPr="003C7D86">
        <w:tab/>
        <w:t>Posebna opozorila</w:t>
      </w:r>
    </w:p>
    <w:p w14:paraId="38CA734C" w14:textId="77777777" w:rsidR="00875367" w:rsidRPr="003C7D86" w:rsidRDefault="00875367" w:rsidP="00875367">
      <w:pPr>
        <w:tabs>
          <w:tab w:val="clear" w:pos="567"/>
        </w:tabs>
        <w:spacing w:line="240" w:lineRule="auto"/>
        <w:rPr>
          <w:szCs w:val="22"/>
        </w:rPr>
      </w:pPr>
    </w:p>
    <w:p w14:paraId="0EA2F713" w14:textId="77777777" w:rsidR="00407B3A" w:rsidRPr="009E57B5" w:rsidRDefault="00407B3A" w:rsidP="00F51C4B">
      <w:pPr>
        <w:rPr>
          <w:color w:val="000000" w:themeColor="text1"/>
        </w:rPr>
      </w:pPr>
      <w:r w:rsidRPr="009E57B5">
        <w:rPr>
          <w:color w:val="000000" w:themeColor="text1"/>
        </w:rPr>
        <w:t>Zajedavci so izpostavljeni lotilanerju šele, ko se začnejo hraniti na gostitelju, zato tveganja prenosa zajedavskih bolezni ni mogoče popolnoma izključiti.</w:t>
      </w:r>
    </w:p>
    <w:p w14:paraId="6B521B89" w14:textId="1935D631" w:rsidR="00F74675" w:rsidRDefault="00F74675" w:rsidP="00F74675">
      <w:r>
        <w:t xml:space="preserve">Upoštevati je treba možnost, da so lahko druge živali v istem gospodinjstvu vir ponovne okužbe z bolhami, in jih zato po potrebi zdraviti z ustreznim </w:t>
      </w:r>
      <w:r w:rsidR="00A72B75">
        <w:t>izdelkom</w:t>
      </w:r>
      <w:r>
        <w:t>.</w:t>
      </w:r>
    </w:p>
    <w:p w14:paraId="47F73EEB" w14:textId="3725CB66" w:rsidR="00F74675" w:rsidRPr="00EE6496" w:rsidRDefault="00F74675" w:rsidP="00F74675">
      <w:r>
        <w:t xml:space="preserve">Vse razvojne stopnje bolh lahko infestirajo </w:t>
      </w:r>
      <w:r w:rsidR="00403AED">
        <w:t>mačje</w:t>
      </w:r>
      <w:r>
        <w:t xml:space="preserve"> ležišče in običajna mesta za počitek, kot so preproge in mehko pohištvo. V primeru množične infestacije bolh in na začetku zatiranja je treba ta mesta tretirati z ustreznim izdelkom za prostore in nato redno sesati.    </w:t>
      </w:r>
    </w:p>
    <w:p w14:paraId="1CED53F8" w14:textId="4166C229" w:rsidR="00407B3A" w:rsidRPr="009E57B5" w:rsidRDefault="00407B3A" w:rsidP="00F51C4B">
      <w:pPr>
        <w:pStyle w:val="Telobesedila"/>
        <w:spacing w:line="245" w:lineRule="auto"/>
        <w:jc w:val="left"/>
        <w:rPr>
          <w:color w:val="000000" w:themeColor="text1"/>
        </w:rPr>
      </w:pPr>
      <w:r w:rsidRPr="009E57B5">
        <w:rPr>
          <w:color w:val="000000" w:themeColor="text1"/>
        </w:rPr>
        <w:t>Sprejemljive ravni učinkovitosti morda ne bodo dosežene, če se zdravilo ne da skupaj s hrano ali v 30 minutah po hranjenju.</w:t>
      </w:r>
      <w:r w:rsidRPr="009E57B5">
        <w:rPr>
          <w:color w:val="000000" w:themeColor="text1"/>
        </w:rPr>
        <w:br/>
      </w:r>
      <w:r w:rsidRPr="009E57B5">
        <w:rPr>
          <w:rFonts w:eastAsia="Verdana"/>
          <w:color w:val="000000" w:themeColor="text1"/>
          <w:lang w:eastAsia="en-GB"/>
        </w:rPr>
        <w:t>Zaradi nezadostnih podatkov, ki bi podpirali učinkovitost proti klopom pri mladih mačkah, uporaba tega zdravila ni priporočljiva za zdravljenje infestacij s klopi pri mačjih mladičih, starih 5 mesecev ali manj.</w:t>
      </w:r>
    </w:p>
    <w:p w14:paraId="27ED6B7D" w14:textId="77777777" w:rsidR="00875367" w:rsidRPr="003C7D86" w:rsidRDefault="00875367" w:rsidP="00875367">
      <w:pPr>
        <w:tabs>
          <w:tab w:val="clear" w:pos="567"/>
        </w:tabs>
        <w:spacing w:line="240" w:lineRule="auto"/>
        <w:rPr>
          <w:szCs w:val="22"/>
        </w:rPr>
      </w:pPr>
    </w:p>
    <w:p w14:paraId="5A4166B0" w14:textId="77777777" w:rsidR="00875367" w:rsidRPr="003C7D86" w:rsidRDefault="00875367" w:rsidP="00875367">
      <w:pPr>
        <w:pStyle w:val="Style1"/>
      </w:pPr>
      <w:r w:rsidRPr="003C7D86">
        <w:t>3.5</w:t>
      </w:r>
      <w:r w:rsidRPr="003C7D86">
        <w:tab/>
        <w:t>Posebni previdnostni ukrepi pri uporabi</w:t>
      </w:r>
    </w:p>
    <w:p w14:paraId="1A0D4455" w14:textId="77777777" w:rsidR="00875367" w:rsidRPr="003C7D86" w:rsidRDefault="00875367" w:rsidP="00875367">
      <w:pPr>
        <w:tabs>
          <w:tab w:val="clear" w:pos="567"/>
        </w:tabs>
        <w:spacing w:line="240" w:lineRule="auto"/>
        <w:rPr>
          <w:szCs w:val="22"/>
        </w:rPr>
      </w:pPr>
    </w:p>
    <w:p w14:paraId="0A0334EB" w14:textId="77777777" w:rsidR="00875367" w:rsidRPr="003C7D86" w:rsidRDefault="00875367" w:rsidP="00875367">
      <w:pPr>
        <w:tabs>
          <w:tab w:val="clear" w:pos="567"/>
        </w:tabs>
        <w:spacing w:line="240" w:lineRule="auto"/>
        <w:rPr>
          <w:szCs w:val="22"/>
          <w:u w:val="single"/>
        </w:rPr>
      </w:pPr>
      <w:r w:rsidRPr="003C7D86">
        <w:rPr>
          <w:szCs w:val="22"/>
          <w:u w:val="single"/>
        </w:rPr>
        <w:t>Posebni previdnostni ukrepi za varno uporabo pri ciljni</w:t>
      </w:r>
      <w:r>
        <w:rPr>
          <w:szCs w:val="22"/>
          <w:u w:val="single"/>
        </w:rPr>
        <w:t>h</w:t>
      </w:r>
      <w:r w:rsidRPr="003C7D86">
        <w:rPr>
          <w:szCs w:val="22"/>
          <w:u w:val="single"/>
        </w:rPr>
        <w:t xml:space="preserve"> živalski</w:t>
      </w:r>
      <w:r>
        <w:rPr>
          <w:szCs w:val="22"/>
          <w:u w:val="single"/>
        </w:rPr>
        <w:t>h</w:t>
      </w:r>
      <w:r w:rsidRPr="003C7D86">
        <w:rPr>
          <w:szCs w:val="22"/>
          <w:u w:val="single"/>
        </w:rPr>
        <w:t xml:space="preserve"> vrst</w:t>
      </w:r>
      <w:r>
        <w:rPr>
          <w:szCs w:val="22"/>
          <w:u w:val="single"/>
        </w:rPr>
        <w:t>ah</w:t>
      </w:r>
      <w:r w:rsidRPr="003C7D86">
        <w:rPr>
          <w:szCs w:val="22"/>
          <w:u w:val="single"/>
        </w:rPr>
        <w:t>:</w:t>
      </w:r>
    </w:p>
    <w:p w14:paraId="3811CC26" w14:textId="77777777" w:rsidR="00875367" w:rsidRPr="003C7D86" w:rsidRDefault="00875367" w:rsidP="00875367">
      <w:pPr>
        <w:tabs>
          <w:tab w:val="clear" w:pos="567"/>
        </w:tabs>
        <w:spacing w:line="240" w:lineRule="auto"/>
        <w:rPr>
          <w:szCs w:val="22"/>
        </w:rPr>
      </w:pPr>
    </w:p>
    <w:p w14:paraId="23B31ED9" w14:textId="34F9B502" w:rsidR="00BE2805" w:rsidRPr="009E57B5" w:rsidRDefault="00BE2805" w:rsidP="00BE2805">
      <w:pPr>
        <w:rPr>
          <w:color w:val="000000" w:themeColor="text1"/>
        </w:rPr>
      </w:pPr>
      <w:r w:rsidRPr="009E57B5">
        <w:rPr>
          <w:color w:val="000000" w:themeColor="text1"/>
        </w:rPr>
        <w:t xml:space="preserve">Podatki o varnosti in učinkovitosti so bili pridobljeni pri mačkah, starih 8 tednov ali več in s telesno maso 0,5 kg ali več. </w:t>
      </w:r>
      <w:r w:rsidR="00E819E2">
        <w:rPr>
          <w:color w:val="000000" w:themeColor="text1"/>
        </w:rPr>
        <w:t>Ker zadostnih pod</w:t>
      </w:r>
      <w:r w:rsidR="000C78BC">
        <w:rPr>
          <w:color w:val="000000" w:themeColor="text1"/>
        </w:rPr>
        <w:t>atkov ni na voljo, se je pred uporabo</w:t>
      </w:r>
      <w:r w:rsidRPr="009E57B5">
        <w:rPr>
          <w:color w:val="000000" w:themeColor="text1"/>
        </w:rPr>
        <w:t xml:space="preserve"> pri mačjih mladičih, mlajših od 8 tednov ali s telesno maso, manjšo od 0,5 kg, </w:t>
      </w:r>
      <w:r w:rsidR="000C78BC">
        <w:rPr>
          <w:color w:val="000000" w:themeColor="text1"/>
        </w:rPr>
        <w:t xml:space="preserve">potrebno posvetovati z veterinarjem. </w:t>
      </w:r>
    </w:p>
    <w:p w14:paraId="2FE898C5" w14:textId="77777777" w:rsidR="00875367" w:rsidRPr="003C7D86" w:rsidRDefault="00875367" w:rsidP="00875367">
      <w:pPr>
        <w:tabs>
          <w:tab w:val="clear" w:pos="567"/>
        </w:tabs>
        <w:spacing w:line="240" w:lineRule="auto"/>
        <w:rPr>
          <w:szCs w:val="22"/>
        </w:rPr>
      </w:pPr>
    </w:p>
    <w:p w14:paraId="0939941D" w14:textId="77777777" w:rsidR="00875367" w:rsidRPr="003C7D86" w:rsidRDefault="00875367" w:rsidP="00875367">
      <w:pPr>
        <w:tabs>
          <w:tab w:val="clear" w:pos="567"/>
        </w:tabs>
        <w:spacing w:line="240" w:lineRule="auto"/>
        <w:rPr>
          <w:szCs w:val="22"/>
          <w:u w:val="single"/>
        </w:rPr>
      </w:pPr>
      <w:r w:rsidRPr="003C7D86">
        <w:rPr>
          <w:szCs w:val="22"/>
          <w:u w:val="single"/>
        </w:rPr>
        <w:t>Posebni previdnostni ukrepi, ki jih mora izvajati oseba, ki živalim daje zdravilo:</w:t>
      </w:r>
    </w:p>
    <w:p w14:paraId="00F3C826" w14:textId="77777777" w:rsidR="00875367" w:rsidRPr="003C7D86" w:rsidRDefault="00875367" w:rsidP="00875367">
      <w:pPr>
        <w:tabs>
          <w:tab w:val="clear" w:pos="567"/>
        </w:tabs>
        <w:spacing w:line="240" w:lineRule="auto"/>
        <w:rPr>
          <w:szCs w:val="22"/>
        </w:rPr>
      </w:pPr>
    </w:p>
    <w:p w14:paraId="65E2955B" w14:textId="77777777" w:rsidR="00DB1E54" w:rsidRPr="009E57B5" w:rsidRDefault="00DB1E54" w:rsidP="00DB1E54">
      <w:pPr>
        <w:rPr>
          <w:color w:val="000000" w:themeColor="text1"/>
        </w:rPr>
      </w:pPr>
      <w:r w:rsidRPr="009E57B5">
        <w:rPr>
          <w:color w:val="000000" w:themeColor="text1"/>
        </w:rPr>
        <w:t>Po uporabi zdravila si umijte roke.</w:t>
      </w:r>
    </w:p>
    <w:p w14:paraId="4088AA30" w14:textId="1872867F" w:rsidR="00DB1E54" w:rsidRPr="009E57B5" w:rsidRDefault="00DB1E54" w:rsidP="00DB1E54">
      <w:pPr>
        <w:rPr>
          <w:color w:val="000000" w:themeColor="text1"/>
        </w:rPr>
      </w:pPr>
      <w:r w:rsidRPr="009E57B5">
        <w:rPr>
          <w:color w:val="000000" w:themeColor="text1"/>
        </w:rPr>
        <w:t>V primeru nenamernega zaužitja se takoj posvetujte z zdravnikom in mu pokažite navodil</w:t>
      </w:r>
      <w:r w:rsidR="006F2C2A">
        <w:rPr>
          <w:color w:val="000000" w:themeColor="text1"/>
        </w:rPr>
        <w:t>a</w:t>
      </w:r>
      <w:r w:rsidRPr="009E57B5">
        <w:rPr>
          <w:color w:val="000000" w:themeColor="text1"/>
        </w:rPr>
        <w:t xml:space="preserve"> za uporabo ali ovojnino.</w:t>
      </w:r>
    </w:p>
    <w:p w14:paraId="79A989F9" w14:textId="77777777" w:rsidR="00875367" w:rsidRPr="003C7D86" w:rsidRDefault="00875367" w:rsidP="00875367">
      <w:pPr>
        <w:tabs>
          <w:tab w:val="clear" w:pos="567"/>
        </w:tabs>
        <w:spacing w:line="240" w:lineRule="auto"/>
        <w:rPr>
          <w:szCs w:val="22"/>
        </w:rPr>
      </w:pPr>
    </w:p>
    <w:p w14:paraId="781F1009" w14:textId="77777777" w:rsidR="00875367" w:rsidRPr="003C7D86" w:rsidRDefault="00875367" w:rsidP="00875367">
      <w:pPr>
        <w:tabs>
          <w:tab w:val="clear" w:pos="567"/>
        </w:tabs>
        <w:spacing w:line="240" w:lineRule="auto"/>
        <w:rPr>
          <w:szCs w:val="22"/>
          <w:u w:val="single"/>
        </w:rPr>
      </w:pPr>
      <w:r w:rsidRPr="003C7D86">
        <w:rPr>
          <w:szCs w:val="22"/>
          <w:u w:val="single"/>
        </w:rPr>
        <w:t>Posebni previdnostni ukrepi za var</w:t>
      </w:r>
      <w:r>
        <w:rPr>
          <w:szCs w:val="22"/>
          <w:u w:val="single"/>
        </w:rPr>
        <w:t>ovanje</w:t>
      </w:r>
      <w:r w:rsidRPr="003C7D86">
        <w:rPr>
          <w:szCs w:val="22"/>
          <w:u w:val="single"/>
        </w:rPr>
        <w:t xml:space="preserve"> okolja:</w:t>
      </w:r>
    </w:p>
    <w:p w14:paraId="0CF216F8" w14:textId="77777777" w:rsidR="00DB1E54" w:rsidRDefault="00DB1E54" w:rsidP="00875367">
      <w:pPr>
        <w:tabs>
          <w:tab w:val="clear" w:pos="567"/>
        </w:tabs>
        <w:spacing w:line="240" w:lineRule="auto"/>
        <w:rPr>
          <w:szCs w:val="22"/>
        </w:rPr>
      </w:pPr>
    </w:p>
    <w:p w14:paraId="40B04DD7" w14:textId="3336AC81" w:rsidR="00875367" w:rsidRPr="003C7D86" w:rsidRDefault="00875367" w:rsidP="00875367">
      <w:pPr>
        <w:tabs>
          <w:tab w:val="clear" w:pos="567"/>
        </w:tabs>
        <w:spacing w:line="240" w:lineRule="auto"/>
        <w:rPr>
          <w:szCs w:val="22"/>
        </w:rPr>
      </w:pPr>
      <w:r w:rsidRPr="003C7D86">
        <w:t>Ni smiselno.</w:t>
      </w:r>
    </w:p>
    <w:p w14:paraId="46A71090" w14:textId="77777777" w:rsidR="00875367" w:rsidRPr="003C7D86" w:rsidRDefault="00875367" w:rsidP="00875367">
      <w:pPr>
        <w:tabs>
          <w:tab w:val="clear" w:pos="567"/>
        </w:tabs>
        <w:spacing w:line="240" w:lineRule="auto"/>
        <w:rPr>
          <w:szCs w:val="22"/>
        </w:rPr>
      </w:pPr>
    </w:p>
    <w:p w14:paraId="0CCF018A" w14:textId="77777777" w:rsidR="00875367" w:rsidRPr="003C7D86" w:rsidRDefault="00875367" w:rsidP="00875367">
      <w:pPr>
        <w:pStyle w:val="Style1"/>
      </w:pPr>
      <w:r w:rsidRPr="003C7D86">
        <w:t>3.6</w:t>
      </w:r>
      <w:r w:rsidRPr="003C7D86">
        <w:tab/>
        <w:t>Neželeni dogodki</w:t>
      </w:r>
    </w:p>
    <w:p w14:paraId="7C7AB4F0" w14:textId="77777777" w:rsidR="00875367" w:rsidRPr="003C7D86" w:rsidRDefault="00875367" w:rsidP="00875367">
      <w:pPr>
        <w:tabs>
          <w:tab w:val="clear" w:pos="567"/>
        </w:tabs>
        <w:spacing w:line="240" w:lineRule="auto"/>
        <w:rPr>
          <w:szCs w:val="22"/>
        </w:rPr>
      </w:pPr>
    </w:p>
    <w:p w14:paraId="0A7C6908" w14:textId="40B7739D" w:rsidR="00875367" w:rsidRPr="003C7D86" w:rsidRDefault="00875367" w:rsidP="00875367">
      <w:pPr>
        <w:tabs>
          <w:tab w:val="clear" w:pos="567"/>
        </w:tabs>
        <w:spacing w:line="240" w:lineRule="auto"/>
        <w:rPr>
          <w:szCs w:val="22"/>
        </w:rPr>
      </w:pPr>
      <w:r w:rsidRPr="003C7D86">
        <w:t>Ciljne živalske vrste:</w:t>
      </w:r>
      <w:r w:rsidR="00DB1E54">
        <w:t xml:space="preserve"> Mačke</w:t>
      </w:r>
    </w:p>
    <w:p w14:paraId="61D60589" w14:textId="77777777" w:rsidR="00875367" w:rsidRPr="003C7D86" w:rsidRDefault="00875367" w:rsidP="0087536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875367" w14:paraId="65053C9B" w14:textId="77777777" w:rsidTr="00E97732">
        <w:tc>
          <w:tcPr>
            <w:tcW w:w="1957" w:type="pct"/>
          </w:tcPr>
          <w:p w14:paraId="55C2C2D2" w14:textId="77777777" w:rsidR="00875367" w:rsidRPr="003C7D86" w:rsidRDefault="00875367" w:rsidP="00E97732">
            <w:pPr>
              <w:spacing w:before="60" w:after="60"/>
              <w:rPr>
                <w:szCs w:val="22"/>
              </w:rPr>
            </w:pPr>
            <w:r w:rsidRPr="003C7D86">
              <w:t>Zelo redki</w:t>
            </w:r>
          </w:p>
          <w:p w14:paraId="2BB8C4B6" w14:textId="77777777" w:rsidR="00875367" w:rsidRPr="003C7D86" w:rsidRDefault="00875367" w:rsidP="00E97732">
            <w:pPr>
              <w:spacing w:before="60" w:after="60"/>
              <w:rPr>
                <w:szCs w:val="22"/>
              </w:rPr>
            </w:pPr>
            <w:r w:rsidRPr="003C7D86">
              <w:t>(&lt; 1 žival</w:t>
            </w:r>
            <w:r>
              <w:t xml:space="preserve"> </w:t>
            </w:r>
            <w:r w:rsidRPr="003C7D86">
              <w:t>/</w:t>
            </w:r>
            <w:r>
              <w:t xml:space="preserve"> </w:t>
            </w:r>
            <w:r w:rsidRPr="003C7D86">
              <w:t>10.000 zdravljenih živali, vključno s posameznimi primeri):</w:t>
            </w:r>
          </w:p>
        </w:tc>
        <w:tc>
          <w:tcPr>
            <w:tcW w:w="3043" w:type="pct"/>
            <w:hideMark/>
          </w:tcPr>
          <w:p w14:paraId="6A5F4C76" w14:textId="6AA1DEB9" w:rsidR="00875367" w:rsidRPr="00472F3B" w:rsidRDefault="00C15D10" w:rsidP="00E97732">
            <w:pPr>
              <w:spacing w:before="60" w:after="60"/>
              <w:rPr>
                <w:iCs/>
                <w:szCs w:val="22"/>
              </w:rPr>
            </w:pPr>
            <w:r>
              <w:t>b</w:t>
            </w:r>
            <w:r w:rsidR="00472F3B">
              <w:t>ruhanje</w:t>
            </w:r>
            <w:r w:rsidR="00472F3B">
              <w:rPr>
                <w:vertAlign w:val="superscript"/>
              </w:rPr>
              <w:t>1</w:t>
            </w:r>
          </w:p>
        </w:tc>
      </w:tr>
    </w:tbl>
    <w:p w14:paraId="14F2FC2C" w14:textId="77777777" w:rsidR="00875367" w:rsidRDefault="00875367" w:rsidP="00875367">
      <w:pPr>
        <w:tabs>
          <w:tab w:val="clear" w:pos="567"/>
        </w:tabs>
        <w:spacing w:line="240" w:lineRule="auto"/>
        <w:rPr>
          <w:szCs w:val="22"/>
        </w:rPr>
      </w:pPr>
    </w:p>
    <w:p w14:paraId="0494EAED" w14:textId="5EEA469B" w:rsidR="00472F3B" w:rsidRDefault="00472F3B" w:rsidP="00875367">
      <w:pPr>
        <w:tabs>
          <w:tab w:val="clear" w:pos="567"/>
        </w:tabs>
        <w:spacing w:line="240" w:lineRule="auto"/>
        <w:rPr>
          <w:szCs w:val="22"/>
        </w:rPr>
      </w:pPr>
      <w:r>
        <w:rPr>
          <w:szCs w:val="22"/>
          <w:vertAlign w:val="superscript"/>
        </w:rPr>
        <w:t xml:space="preserve">1 </w:t>
      </w:r>
      <w:r w:rsidR="00C448D5">
        <w:rPr>
          <w:szCs w:val="22"/>
        </w:rPr>
        <w:t>Običajno</w:t>
      </w:r>
      <w:r w:rsidR="00C448D5" w:rsidRPr="00C448D5">
        <w:rPr>
          <w:szCs w:val="22"/>
        </w:rPr>
        <w:t xml:space="preserve"> izzveni brez zdravljenja</w:t>
      </w:r>
    </w:p>
    <w:p w14:paraId="11F89D70" w14:textId="77777777" w:rsidR="00472F3B" w:rsidRPr="00472F3B" w:rsidRDefault="00472F3B" w:rsidP="00875367">
      <w:pPr>
        <w:tabs>
          <w:tab w:val="clear" w:pos="567"/>
        </w:tabs>
        <w:spacing w:line="240" w:lineRule="auto"/>
        <w:rPr>
          <w:szCs w:val="22"/>
        </w:rPr>
      </w:pPr>
    </w:p>
    <w:p w14:paraId="48C0F31C" w14:textId="51B8FB48" w:rsidR="00875367" w:rsidRPr="003C7D86" w:rsidRDefault="00875367" w:rsidP="00875367">
      <w:pPr>
        <w:rPr>
          <w:szCs w:val="22"/>
        </w:rPr>
      </w:pPr>
      <w:r w:rsidRPr="003C7D86">
        <w:t>Poročanje o neželenih dogodkih je pomembno</w:t>
      </w:r>
      <w:r>
        <w:t>, saj</w:t>
      </w:r>
      <w:r w:rsidRPr="003C7D86">
        <w:t xml:space="preserve"> </w:t>
      </w:r>
      <w:r>
        <w:t>o</w:t>
      </w:r>
      <w:r w:rsidRPr="003C7D86">
        <w:t>mogoča stalno spremljanje varnosti zdravila. Poročila je treba</w:t>
      </w:r>
      <w:r>
        <w:t xml:space="preserve"> poslati</w:t>
      </w:r>
      <w:r w:rsidRPr="003C7D86">
        <w:t>, po možnosti prek</w:t>
      </w:r>
      <w:r>
        <w:t>o</w:t>
      </w:r>
      <w:r w:rsidRPr="003C7D86">
        <w:t xml:space="preserve"> veterinarja, bodisi imetniku dovoljenja za promet z zdravilom</w:t>
      </w:r>
      <w:r>
        <w:t>,</w:t>
      </w:r>
      <w:r w:rsidRPr="003C7D86">
        <w:t xml:space="preserve"> bodisi pristojnemu nacionalnemu organu prek nacionalnega sistema </w:t>
      </w:r>
      <w:r>
        <w:t xml:space="preserve">za </w:t>
      </w:r>
      <w:r w:rsidRPr="003C7D86">
        <w:t>poročanj</w:t>
      </w:r>
      <w:r>
        <w:t>e</w:t>
      </w:r>
      <w:r w:rsidRPr="003C7D86">
        <w:t xml:space="preserve">. </w:t>
      </w:r>
      <w:r w:rsidRPr="0082724C">
        <w:t>Glejte poglavje</w:t>
      </w:r>
      <w:r w:rsidR="00416412">
        <w:t xml:space="preserve"> »Kontaktni podatki«</w:t>
      </w:r>
      <w:r w:rsidRPr="0082724C">
        <w:t xml:space="preserve"> navodila za uporabo.</w:t>
      </w:r>
    </w:p>
    <w:p w14:paraId="2D3B4BD2" w14:textId="77777777" w:rsidR="00875367" w:rsidRPr="003C7D86" w:rsidRDefault="00875367" w:rsidP="00875367">
      <w:pPr>
        <w:tabs>
          <w:tab w:val="clear" w:pos="567"/>
        </w:tabs>
        <w:spacing w:line="240" w:lineRule="auto"/>
        <w:rPr>
          <w:szCs w:val="22"/>
        </w:rPr>
      </w:pPr>
    </w:p>
    <w:p w14:paraId="56D8782D" w14:textId="77777777" w:rsidR="00875367" w:rsidRPr="003C7D86" w:rsidRDefault="00875367" w:rsidP="00875367">
      <w:pPr>
        <w:pStyle w:val="Style1"/>
      </w:pPr>
      <w:r w:rsidRPr="003C7D86">
        <w:t>3.7</w:t>
      </w:r>
      <w:r w:rsidRPr="003C7D86">
        <w:tab/>
        <w:t>Uporaba v obdobju brejosti, laktacije ali nesnosti</w:t>
      </w:r>
    </w:p>
    <w:p w14:paraId="49873BBA" w14:textId="77777777" w:rsidR="00875367" w:rsidRPr="003C7D86" w:rsidRDefault="00875367" w:rsidP="00875367">
      <w:pPr>
        <w:tabs>
          <w:tab w:val="clear" w:pos="567"/>
        </w:tabs>
        <w:spacing w:line="240" w:lineRule="auto"/>
        <w:rPr>
          <w:szCs w:val="22"/>
        </w:rPr>
      </w:pPr>
    </w:p>
    <w:p w14:paraId="640B1F31" w14:textId="6DEE89E1" w:rsidR="00875367" w:rsidRPr="003C7D86" w:rsidRDefault="00875367" w:rsidP="00875367">
      <w:pPr>
        <w:tabs>
          <w:tab w:val="clear" w:pos="567"/>
        </w:tabs>
        <w:spacing w:line="240" w:lineRule="auto"/>
        <w:rPr>
          <w:szCs w:val="22"/>
        </w:rPr>
      </w:pPr>
      <w:r w:rsidRPr="003C7D86">
        <w:t>Varnost zdravila v obdobju brejosti</w:t>
      </w:r>
      <w:r w:rsidR="003F0DCA">
        <w:t xml:space="preserve"> ali </w:t>
      </w:r>
      <w:r w:rsidRPr="003C7D86">
        <w:t>laktacije</w:t>
      </w:r>
      <w:r w:rsidR="003F0DCA">
        <w:t xml:space="preserve"> </w:t>
      </w:r>
      <w:r w:rsidRPr="003C7D86">
        <w:t>ni bila ugotovljena.</w:t>
      </w:r>
    </w:p>
    <w:p w14:paraId="19B885BA" w14:textId="77777777" w:rsidR="00875367" w:rsidRPr="003C7D86" w:rsidRDefault="00875367" w:rsidP="00875367">
      <w:pPr>
        <w:tabs>
          <w:tab w:val="clear" w:pos="567"/>
        </w:tabs>
        <w:spacing w:line="240" w:lineRule="auto"/>
        <w:rPr>
          <w:szCs w:val="22"/>
        </w:rPr>
      </w:pPr>
    </w:p>
    <w:p w14:paraId="56EEEBC3" w14:textId="598F5B48" w:rsidR="00875367" w:rsidRPr="003C7D86" w:rsidRDefault="00875367" w:rsidP="00875367">
      <w:pPr>
        <w:tabs>
          <w:tab w:val="clear" w:pos="567"/>
        </w:tabs>
        <w:spacing w:line="240" w:lineRule="auto"/>
        <w:rPr>
          <w:szCs w:val="22"/>
        </w:rPr>
      </w:pPr>
      <w:r w:rsidRPr="003C7D86">
        <w:rPr>
          <w:u w:val="single"/>
        </w:rPr>
        <w:t>Brejost</w:t>
      </w:r>
      <w:r w:rsidR="00A43361">
        <w:rPr>
          <w:u w:val="single"/>
        </w:rPr>
        <w:t xml:space="preserve"> </w:t>
      </w:r>
      <w:r w:rsidRPr="003C7D86">
        <w:rPr>
          <w:u w:val="single"/>
        </w:rPr>
        <w:t>in laktacija</w:t>
      </w:r>
      <w:r w:rsidRPr="003C7D86">
        <w:t>:</w:t>
      </w:r>
    </w:p>
    <w:p w14:paraId="26D784B6" w14:textId="77777777" w:rsidR="00875367" w:rsidRPr="003C7D86" w:rsidRDefault="00875367" w:rsidP="00875367">
      <w:pPr>
        <w:tabs>
          <w:tab w:val="clear" w:pos="567"/>
        </w:tabs>
        <w:spacing w:line="240" w:lineRule="auto"/>
        <w:rPr>
          <w:szCs w:val="22"/>
        </w:rPr>
      </w:pPr>
    </w:p>
    <w:p w14:paraId="6CC1A941" w14:textId="180563A7" w:rsidR="00794F50" w:rsidRDefault="00794F50" w:rsidP="00875367">
      <w:pPr>
        <w:tabs>
          <w:tab w:val="clear" w:pos="567"/>
        </w:tabs>
        <w:spacing w:line="240" w:lineRule="auto"/>
        <w:rPr>
          <w:color w:val="000000" w:themeColor="text1"/>
        </w:rPr>
      </w:pPr>
      <w:r w:rsidRPr="009E57B5">
        <w:rPr>
          <w:color w:val="000000" w:themeColor="text1"/>
        </w:rPr>
        <w:t>Z laboratorijskimi študijami na podganah niso bili dokazani nobeni teratogeni učinki ali kakršni koli neželeni učinki na sposobnost razmnoževanja samcev in samic.</w:t>
      </w:r>
      <w:r w:rsidR="008B0BEF">
        <w:rPr>
          <w:color w:val="000000" w:themeColor="text1"/>
        </w:rPr>
        <w:t xml:space="preserve"> Pred uporabo med brejostjo in laktacijo se posvetujte z veterinarjem.</w:t>
      </w:r>
    </w:p>
    <w:p w14:paraId="20AE3275" w14:textId="77777777" w:rsidR="008B0BEF" w:rsidRDefault="008B0BEF" w:rsidP="00875367">
      <w:pPr>
        <w:tabs>
          <w:tab w:val="clear" w:pos="567"/>
        </w:tabs>
        <w:spacing w:line="240" w:lineRule="auto"/>
        <w:rPr>
          <w:color w:val="000000" w:themeColor="text1"/>
        </w:rPr>
      </w:pPr>
    </w:p>
    <w:p w14:paraId="58562BB1" w14:textId="7E574744" w:rsidR="008B0BEF" w:rsidRDefault="008B0BEF" w:rsidP="00875367">
      <w:pPr>
        <w:tabs>
          <w:tab w:val="clear" w:pos="567"/>
        </w:tabs>
        <w:spacing w:line="240" w:lineRule="auto"/>
        <w:rPr>
          <w:color w:val="000000" w:themeColor="text1"/>
          <w:u w:val="single"/>
        </w:rPr>
      </w:pPr>
      <w:r>
        <w:rPr>
          <w:color w:val="000000" w:themeColor="text1"/>
          <w:u w:val="single"/>
        </w:rPr>
        <w:t>Plodnost:</w:t>
      </w:r>
    </w:p>
    <w:p w14:paraId="71FA46A0" w14:textId="1F6C2EB1" w:rsidR="008B0BEF" w:rsidRPr="00620E68" w:rsidRDefault="00620E68" w:rsidP="00875367">
      <w:pPr>
        <w:tabs>
          <w:tab w:val="clear" w:pos="567"/>
        </w:tabs>
        <w:spacing w:line="240" w:lineRule="auto"/>
        <w:rPr>
          <w:color w:val="000000" w:themeColor="text1"/>
        </w:rPr>
      </w:pPr>
      <w:r w:rsidRPr="00583270">
        <w:rPr>
          <w:color w:val="000000" w:themeColor="text1"/>
        </w:rPr>
        <w:t>Pred uporabo pri vzrejnih mačkah se posvetujte z veterinarjem.</w:t>
      </w:r>
    </w:p>
    <w:p w14:paraId="3E48FA9E" w14:textId="77777777" w:rsidR="00794F50" w:rsidRPr="003C7D86" w:rsidRDefault="00794F50" w:rsidP="00875367">
      <w:pPr>
        <w:tabs>
          <w:tab w:val="clear" w:pos="567"/>
        </w:tabs>
        <w:spacing w:line="240" w:lineRule="auto"/>
        <w:rPr>
          <w:szCs w:val="22"/>
        </w:rPr>
      </w:pPr>
    </w:p>
    <w:p w14:paraId="603A128B" w14:textId="77777777" w:rsidR="00875367" w:rsidRPr="003C7D86" w:rsidRDefault="00875367" w:rsidP="00875367">
      <w:pPr>
        <w:pStyle w:val="Style1"/>
      </w:pPr>
      <w:r w:rsidRPr="003C7D86">
        <w:t>3.8</w:t>
      </w:r>
      <w:r w:rsidRPr="003C7D86">
        <w:tab/>
        <w:t>Medsebojno delovanje z drugimi zdravili in druge oblike interakcij</w:t>
      </w:r>
    </w:p>
    <w:p w14:paraId="2EE645E6" w14:textId="77777777" w:rsidR="00875367" w:rsidRPr="003C7D86" w:rsidRDefault="00875367" w:rsidP="00875367">
      <w:pPr>
        <w:tabs>
          <w:tab w:val="clear" w:pos="567"/>
        </w:tabs>
        <w:spacing w:line="240" w:lineRule="auto"/>
        <w:rPr>
          <w:szCs w:val="22"/>
        </w:rPr>
      </w:pPr>
    </w:p>
    <w:p w14:paraId="53145581" w14:textId="11830210" w:rsidR="00875367" w:rsidRPr="003C7D86" w:rsidRDefault="00875367" w:rsidP="00875367">
      <w:pPr>
        <w:tabs>
          <w:tab w:val="clear" w:pos="567"/>
        </w:tabs>
        <w:spacing w:line="240" w:lineRule="auto"/>
        <w:rPr>
          <w:szCs w:val="22"/>
        </w:rPr>
      </w:pPr>
      <w:r w:rsidRPr="003C7D86">
        <w:t>Niso znane.</w:t>
      </w:r>
    </w:p>
    <w:p w14:paraId="7A656DD9" w14:textId="0FA0404B" w:rsidR="00BC640A" w:rsidRPr="009E57B5" w:rsidRDefault="00BC640A" w:rsidP="00BC640A">
      <w:pPr>
        <w:rPr>
          <w:color w:val="000000" w:themeColor="text1"/>
        </w:rPr>
      </w:pPr>
      <w:r w:rsidRPr="009E57B5">
        <w:rPr>
          <w:color w:val="000000" w:themeColor="text1"/>
        </w:rPr>
        <w:t xml:space="preserve">V kliničnem preskušanju niso opazili nobenega medsebojnega delovanja med </w:t>
      </w:r>
      <w:r w:rsidR="0018764C">
        <w:rPr>
          <w:color w:val="000000" w:themeColor="text1"/>
        </w:rPr>
        <w:t>učinkovino lotilaner</w:t>
      </w:r>
      <w:r w:rsidRPr="009E57B5">
        <w:rPr>
          <w:color w:val="000000" w:themeColor="text1"/>
        </w:rPr>
        <w:t xml:space="preserve"> in zdravili, ki se rutinsko uporabljajo v veterinarski medicini.</w:t>
      </w:r>
    </w:p>
    <w:p w14:paraId="7934685D" w14:textId="77777777" w:rsidR="00875367" w:rsidRPr="003C7D86" w:rsidRDefault="00875367" w:rsidP="00875367">
      <w:pPr>
        <w:tabs>
          <w:tab w:val="clear" w:pos="567"/>
        </w:tabs>
        <w:spacing w:line="240" w:lineRule="auto"/>
        <w:rPr>
          <w:szCs w:val="22"/>
        </w:rPr>
      </w:pPr>
    </w:p>
    <w:p w14:paraId="6A94C2C6" w14:textId="77777777" w:rsidR="00875367" w:rsidRPr="003C7D86" w:rsidRDefault="00875367" w:rsidP="00875367">
      <w:pPr>
        <w:pStyle w:val="Style1"/>
      </w:pPr>
      <w:r w:rsidRPr="003C7D86">
        <w:t>3.9</w:t>
      </w:r>
      <w:r w:rsidRPr="003C7D86">
        <w:tab/>
        <w:t>Poti uporabe in odmerjanje</w:t>
      </w:r>
    </w:p>
    <w:p w14:paraId="68012408" w14:textId="77777777" w:rsidR="00875367" w:rsidRPr="003C7D86" w:rsidRDefault="00875367" w:rsidP="00875367">
      <w:pPr>
        <w:tabs>
          <w:tab w:val="clear" w:pos="567"/>
        </w:tabs>
        <w:spacing w:line="240" w:lineRule="auto"/>
        <w:rPr>
          <w:szCs w:val="22"/>
        </w:rPr>
      </w:pPr>
    </w:p>
    <w:p w14:paraId="66FE3B05" w14:textId="77777777" w:rsidR="00561953" w:rsidRPr="009E57B5" w:rsidRDefault="00561953" w:rsidP="00561953">
      <w:pPr>
        <w:rPr>
          <w:color w:val="000000" w:themeColor="text1"/>
        </w:rPr>
      </w:pPr>
      <w:r w:rsidRPr="009E57B5">
        <w:rPr>
          <w:color w:val="000000" w:themeColor="text1"/>
        </w:rPr>
        <w:t>Za peroralno uporabo.</w:t>
      </w:r>
    </w:p>
    <w:p w14:paraId="422B0DAD" w14:textId="77777777" w:rsidR="00561953" w:rsidRPr="009E57B5" w:rsidRDefault="00561953" w:rsidP="00561953">
      <w:pPr>
        <w:rPr>
          <w:color w:val="000000" w:themeColor="text1"/>
          <w:sz w:val="23"/>
        </w:rPr>
      </w:pPr>
    </w:p>
    <w:p w14:paraId="08B87E0B" w14:textId="77777777" w:rsidR="00561953" w:rsidRPr="009E57B5" w:rsidRDefault="00561953" w:rsidP="00561953">
      <w:pPr>
        <w:rPr>
          <w:color w:val="000000" w:themeColor="text1"/>
        </w:rPr>
      </w:pPr>
      <w:r w:rsidRPr="009E57B5">
        <w:rPr>
          <w:color w:val="000000" w:themeColor="text1"/>
        </w:rPr>
        <w:t>Aromatizirano zdravilo za uporabo v veterinarski medicini je treba dati v skladu z naslednjo razpredelnico, da se zagotovi enkraten odmerek od 6 do 24 mg lotilanerja/kg telesne mase.</w:t>
      </w:r>
    </w:p>
    <w:p w14:paraId="28C81775" w14:textId="77777777" w:rsidR="00561953" w:rsidRPr="009E57B5" w:rsidRDefault="00561953" w:rsidP="00561953">
      <w:pPr>
        <w:rPr>
          <w:b/>
          <w:color w:val="000000" w:themeColor="text1"/>
        </w:rPr>
      </w:pPr>
    </w:p>
    <w:tbl>
      <w:tblPr>
        <w:tblW w:w="7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2"/>
        <w:gridCol w:w="2705"/>
        <w:gridCol w:w="2900"/>
      </w:tblGrid>
      <w:tr w:rsidR="00561953" w:rsidRPr="00CA2C05" w14:paraId="3681DB45" w14:textId="77777777" w:rsidTr="005A36CA">
        <w:trPr>
          <w:trHeight w:hRule="exact" w:val="283"/>
        </w:trPr>
        <w:tc>
          <w:tcPr>
            <w:tcW w:w="1512" w:type="dxa"/>
            <w:vMerge w:val="restart"/>
          </w:tcPr>
          <w:p w14:paraId="1F38A478" w14:textId="77777777" w:rsidR="00561953" w:rsidRPr="009E57B5" w:rsidRDefault="00561953" w:rsidP="00E97732">
            <w:pPr>
              <w:jc w:val="center"/>
              <w:rPr>
                <w:b/>
                <w:bCs/>
                <w:color w:val="000000" w:themeColor="text1"/>
              </w:rPr>
            </w:pPr>
            <w:r w:rsidRPr="009E57B5">
              <w:rPr>
                <w:b/>
                <w:bCs/>
                <w:color w:val="000000" w:themeColor="text1"/>
              </w:rPr>
              <w:t>Telesna masa mačke (kg)</w:t>
            </w:r>
          </w:p>
        </w:tc>
        <w:tc>
          <w:tcPr>
            <w:tcW w:w="5605" w:type="dxa"/>
            <w:gridSpan w:val="2"/>
          </w:tcPr>
          <w:p w14:paraId="5B0A5593" w14:textId="77777777" w:rsidR="00561953" w:rsidRPr="009E57B5" w:rsidRDefault="00561953" w:rsidP="00E97732">
            <w:pPr>
              <w:jc w:val="center"/>
              <w:rPr>
                <w:b/>
                <w:bCs/>
                <w:color w:val="000000" w:themeColor="text1"/>
              </w:rPr>
            </w:pPr>
            <w:r w:rsidRPr="009E57B5">
              <w:rPr>
                <w:b/>
                <w:bCs/>
                <w:color w:val="000000" w:themeColor="text1"/>
              </w:rPr>
              <w:t>Jakost in število tablet, ki jih je treba dati</w:t>
            </w:r>
          </w:p>
        </w:tc>
      </w:tr>
      <w:tr w:rsidR="00561953" w:rsidRPr="00CA2C05" w14:paraId="3203D2B6" w14:textId="77777777" w:rsidTr="005A36CA">
        <w:trPr>
          <w:trHeight w:hRule="exact" w:val="349"/>
        </w:trPr>
        <w:tc>
          <w:tcPr>
            <w:tcW w:w="1512" w:type="dxa"/>
            <w:vMerge/>
          </w:tcPr>
          <w:p w14:paraId="2EC5AB00" w14:textId="77777777" w:rsidR="00561953" w:rsidRPr="009E57B5" w:rsidRDefault="00561953" w:rsidP="00E97732">
            <w:pPr>
              <w:jc w:val="center"/>
              <w:rPr>
                <w:color w:val="000000" w:themeColor="text1"/>
              </w:rPr>
            </w:pPr>
          </w:p>
        </w:tc>
        <w:tc>
          <w:tcPr>
            <w:tcW w:w="2705" w:type="dxa"/>
          </w:tcPr>
          <w:p w14:paraId="703DFD08" w14:textId="50413C49" w:rsidR="00561953" w:rsidRPr="009E57B5" w:rsidRDefault="00441334" w:rsidP="00E97732">
            <w:pPr>
              <w:jc w:val="center"/>
              <w:rPr>
                <w:color w:val="000000" w:themeColor="text1"/>
              </w:rPr>
            </w:pPr>
            <w:proofErr w:type="spellStart"/>
            <w:r>
              <w:rPr>
                <w:lang w:val="en-GB"/>
              </w:rPr>
              <w:t>AdTab</w:t>
            </w:r>
            <w:proofErr w:type="spellEnd"/>
            <w:r w:rsidR="00561953" w:rsidRPr="009E57B5">
              <w:rPr>
                <w:color w:val="000000" w:themeColor="text1"/>
              </w:rPr>
              <w:t xml:space="preserve"> 12 mg</w:t>
            </w:r>
          </w:p>
        </w:tc>
        <w:tc>
          <w:tcPr>
            <w:tcW w:w="2900" w:type="dxa"/>
          </w:tcPr>
          <w:p w14:paraId="15211A8A" w14:textId="71B29D67" w:rsidR="00561953" w:rsidRPr="009E57B5" w:rsidRDefault="00441334" w:rsidP="00E97732">
            <w:pPr>
              <w:jc w:val="center"/>
              <w:rPr>
                <w:color w:val="000000" w:themeColor="text1"/>
              </w:rPr>
            </w:pPr>
            <w:proofErr w:type="spellStart"/>
            <w:r>
              <w:rPr>
                <w:lang w:val="en-GB"/>
              </w:rPr>
              <w:t>AdTab</w:t>
            </w:r>
            <w:proofErr w:type="spellEnd"/>
            <w:r w:rsidR="00561953" w:rsidRPr="009E57B5">
              <w:rPr>
                <w:color w:val="000000" w:themeColor="text1"/>
              </w:rPr>
              <w:t xml:space="preserve"> 48 mg</w:t>
            </w:r>
          </w:p>
        </w:tc>
      </w:tr>
      <w:tr w:rsidR="00561953" w:rsidRPr="00CA2C05" w14:paraId="118DBCA2" w14:textId="77777777" w:rsidTr="005A36CA">
        <w:trPr>
          <w:trHeight w:hRule="exact" w:val="277"/>
        </w:trPr>
        <w:tc>
          <w:tcPr>
            <w:tcW w:w="1512" w:type="dxa"/>
          </w:tcPr>
          <w:p w14:paraId="57B75AE5" w14:textId="77777777" w:rsidR="00561953" w:rsidRPr="009E57B5" w:rsidRDefault="00561953" w:rsidP="00E97732">
            <w:pPr>
              <w:ind w:firstLine="39"/>
              <w:jc w:val="center"/>
              <w:rPr>
                <w:color w:val="000000" w:themeColor="text1"/>
              </w:rPr>
            </w:pPr>
            <w:r w:rsidRPr="009E57B5">
              <w:rPr>
                <w:color w:val="000000" w:themeColor="text1"/>
              </w:rPr>
              <w:t>0,5–2,0</w:t>
            </w:r>
          </w:p>
        </w:tc>
        <w:tc>
          <w:tcPr>
            <w:tcW w:w="2705" w:type="dxa"/>
            <w:shd w:val="clear" w:color="auto" w:fill="auto"/>
          </w:tcPr>
          <w:p w14:paraId="3026E7AC" w14:textId="77777777" w:rsidR="00561953" w:rsidRPr="009E57B5" w:rsidRDefault="00561953" w:rsidP="00E97732">
            <w:pPr>
              <w:jc w:val="center"/>
              <w:rPr>
                <w:color w:val="000000" w:themeColor="text1"/>
              </w:rPr>
            </w:pPr>
            <w:r w:rsidRPr="009E57B5">
              <w:rPr>
                <w:color w:val="000000" w:themeColor="text1"/>
              </w:rPr>
              <w:t>1</w:t>
            </w:r>
          </w:p>
        </w:tc>
        <w:tc>
          <w:tcPr>
            <w:tcW w:w="2900" w:type="dxa"/>
            <w:shd w:val="clear" w:color="auto" w:fill="BFBFBF" w:themeFill="background1" w:themeFillShade="BF"/>
          </w:tcPr>
          <w:p w14:paraId="5F927B36" w14:textId="77777777" w:rsidR="00561953" w:rsidRPr="009E57B5" w:rsidRDefault="00561953" w:rsidP="00E97732">
            <w:pPr>
              <w:jc w:val="center"/>
              <w:rPr>
                <w:color w:val="000000" w:themeColor="text1"/>
              </w:rPr>
            </w:pPr>
          </w:p>
        </w:tc>
      </w:tr>
      <w:tr w:rsidR="00561953" w:rsidRPr="00CA2C05" w14:paraId="6DDFB3F5" w14:textId="77777777" w:rsidTr="005A36CA">
        <w:trPr>
          <w:trHeight w:hRule="exact" w:val="283"/>
        </w:trPr>
        <w:tc>
          <w:tcPr>
            <w:tcW w:w="1512" w:type="dxa"/>
          </w:tcPr>
          <w:p w14:paraId="058A498E" w14:textId="77777777" w:rsidR="00561953" w:rsidRPr="009E57B5" w:rsidRDefault="00561953" w:rsidP="00E97732">
            <w:pPr>
              <w:ind w:firstLine="39"/>
              <w:jc w:val="center"/>
              <w:rPr>
                <w:color w:val="000000" w:themeColor="text1"/>
              </w:rPr>
            </w:pPr>
            <w:r w:rsidRPr="009E57B5">
              <w:rPr>
                <w:color w:val="000000" w:themeColor="text1"/>
              </w:rPr>
              <w:t>&gt; 2,0–8,0</w:t>
            </w:r>
          </w:p>
        </w:tc>
        <w:tc>
          <w:tcPr>
            <w:tcW w:w="2705" w:type="dxa"/>
            <w:shd w:val="clear" w:color="auto" w:fill="C0C0C0"/>
          </w:tcPr>
          <w:p w14:paraId="253470A1" w14:textId="77777777" w:rsidR="00561953" w:rsidRPr="009E57B5" w:rsidRDefault="00561953" w:rsidP="00E97732">
            <w:pPr>
              <w:jc w:val="center"/>
              <w:rPr>
                <w:color w:val="000000" w:themeColor="text1"/>
              </w:rPr>
            </w:pPr>
          </w:p>
        </w:tc>
        <w:tc>
          <w:tcPr>
            <w:tcW w:w="2900" w:type="dxa"/>
            <w:shd w:val="clear" w:color="auto" w:fill="auto"/>
          </w:tcPr>
          <w:p w14:paraId="67D19220" w14:textId="77777777" w:rsidR="00561953" w:rsidRPr="009E57B5" w:rsidRDefault="00561953" w:rsidP="00E97732">
            <w:pPr>
              <w:jc w:val="center"/>
              <w:rPr>
                <w:color w:val="000000" w:themeColor="text1"/>
              </w:rPr>
            </w:pPr>
            <w:r w:rsidRPr="009E57B5">
              <w:rPr>
                <w:color w:val="000000" w:themeColor="text1"/>
              </w:rPr>
              <w:t>1</w:t>
            </w:r>
          </w:p>
        </w:tc>
      </w:tr>
      <w:tr w:rsidR="00561953" w:rsidRPr="00CA2C05" w14:paraId="359E2CD5" w14:textId="77777777" w:rsidTr="005A36CA">
        <w:trPr>
          <w:trHeight w:hRule="exact" w:val="302"/>
        </w:trPr>
        <w:tc>
          <w:tcPr>
            <w:tcW w:w="1512" w:type="dxa"/>
          </w:tcPr>
          <w:p w14:paraId="3A07B225" w14:textId="77777777" w:rsidR="00561953" w:rsidRPr="009E57B5" w:rsidRDefault="00561953" w:rsidP="00E97732">
            <w:pPr>
              <w:ind w:firstLine="39"/>
              <w:jc w:val="center"/>
              <w:rPr>
                <w:color w:val="000000" w:themeColor="text1"/>
              </w:rPr>
            </w:pPr>
            <w:r w:rsidRPr="009E57B5">
              <w:rPr>
                <w:color w:val="000000" w:themeColor="text1"/>
              </w:rPr>
              <w:t>&gt; 8,0</w:t>
            </w:r>
          </w:p>
        </w:tc>
        <w:tc>
          <w:tcPr>
            <w:tcW w:w="5605" w:type="dxa"/>
            <w:gridSpan w:val="2"/>
          </w:tcPr>
          <w:p w14:paraId="5449FDE5" w14:textId="77777777" w:rsidR="00561953" w:rsidRPr="009E57B5" w:rsidRDefault="00561953" w:rsidP="00E97732">
            <w:pPr>
              <w:jc w:val="center"/>
              <w:rPr>
                <w:color w:val="000000" w:themeColor="text1"/>
              </w:rPr>
            </w:pPr>
            <w:r w:rsidRPr="009E57B5">
              <w:rPr>
                <w:color w:val="000000" w:themeColor="text1"/>
              </w:rPr>
              <w:t>Ustrezna kombinacija tablet</w:t>
            </w:r>
          </w:p>
        </w:tc>
      </w:tr>
    </w:tbl>
    <w:p w14:paraId="102ABDC6" w14:textId="77777777" w:rsidR="00561953" w:rsidRPr="009E57B5" w:rsidRDefault="00561953" w:rsidP="00561953">
      <w:pPr>
        <w:rPr>
          <w:color w:val="000000" w:themeColor="text1"/>
        </w:rPr>
      </w:pPr>
    </w:p>
    <w:p w14:paraId="52BF18F7" w14:textId="77777777" w:rsidR="00561953" w:rsidRPr="009E57B5" w:rsidRDefault="00561953" w:rsidP="00561953">
      <w:pPr>
        <w:rPr>
          <w:color w:val="000000" w:themeColor="text1"/>
        </w:rPr>
      </w:pPr>
      <w:r w:rsidRPr="009E57B5">
        <w:rPr>
          <w:color w:val="000000" w:themeColor="text1"/>
        </w:rPr>
        <w:t>Pri mačkah s telesno maso, večjo od 8 kg, uporabite ustrezno kombinacijo razpoložljivih jakosti tablet, da dosežete priporočeni odmerek 6–24 mg/kg.</w:t>
      </w:r>
    </w:p>
    <w:p w14:paraId="082D92E0" w14:textId="245E7166" w:rsidR="00561953" w:rsidRPr="009E57B5" w:rsidRDefault="00416412" w:rsidP="00561953">
      <w:pPr>
        <w:rPr>
          <w:color w:val="000000" w:themeColor="text1"/>
        </w:rPr>
      </w:pPr>
      <w:r>
        <w:t>Premajhno odmerjanje lahko pripelje do neučinkovite uporabe in lahko ugodno vpliva na pojav odpornosti. Za zagotovitev pravilnega odmerka je treba čim natančneje določiti telesno maso.</w:t>
      </w:r>
    </w:p>
    <w:p w14:paraId="130A570B" w14:textId="77777777" w:rsidR="00416412" w:rsidRDefault="00416412" w:rsidP="00561953">
      <w:pPr>
        <w:rPr>
          <w:color w:val="000000" w:themeColor="text1"/>
        </w:rPr>
      </w:pPr>
    </w:p>
    <w:p w14:paraId="5768585E" w14:textId="6C4D63F0" w:rsidR="00561953" w:rsidRPr="009E57B5" w:rsidRDefault="00561953" w:rsidP="00561953">
      <w:pPr>
        <w:rPr>
          <w:color w:val="000000" w:themeColor="text1"/>
        </w:rPr>
      </w:pPr>
      <w:r w:rsidRPr="009E57B5">
        <w:rPr>
          <w:color w:val="000000" w:themeColor="text1"/>
        </w:rPr>
        <w:t>Zdravilo dajte s hrano ali v 30 minutah po hranjenju.</w:t>
      </w:r>
    </w:p>
    <w:p w14:paraId="5912E271" w14:textId="77777777" w:rsidR="00561953" w:rsidRPr="009E57B5" w:rsidRDefault="00561953" w:rsidP="00561953">
      <w:pPr>
        <w:rPr>
          <w:color w:val="000000" w:themeColor="text1"/>
        </w:rPr>
      </w:pPr>
    </w:p>
    <w:p w14:paraId="4485F027" w14:textId="6FFFE133" w:rsidR="00561953" w:rsidRPr="009E57B5" w:rsidRDefault="00561953" w:rsidP="00561953">
      <w:pPr>
        <w:rPr>
          <w:color w:val="000000" w:themeColor="text1"/>
        </w:rPr>
      </w:pPr>
      <w:r w:rsidRPr="009E57B5">
        <w:rPr>
          <w:color w:val="000000" w:themeColor="text1"/>
        </w:rPr>
        <w:t>Za optimalen nadzor infestacij z bolhami in klopi je treba zdravilo dajati v enomesečnih intervalih in dajanje nadaljevati skozi celotno sezono bolh in/ali klopov na podlagi lokalnih epidemioloških situacij.</w:t>
      </w:r>
      <w:r w:rsidR="00CE53FD">
        <w:rPr>
          <w:color w:val="000000" w:themeColor="text1"/>
        </w:rPr>
        <w:t xml:space="preserve"> </w:t>
      </w:r>
    </w:p>
    <w:p w14:paraId="0D46BB85" w14:textId="77777777" w:rsidR="00875367" w:rsidRPr="003C7D86" w:rsidRDefault="00875367" w:rsidP="00875367">
      <w:pPr>
        <w:tabs>
          <w:tab w:val="clear" w:pos="567"/>
        </w:tabs>
        <w:spacing w:line="240" w:lineRule="auto"/>
        <w:rPr>
          <w:szCs w:val="22"/>
        </w:rPr>
      </w:pPr>
    </w:p>
    <w:p w14:paraId="6D949789" w14:textId="77777777" w:rsidR="00875367" w:rsidRPr="003C7D86" w:rsidRDefault="00875367" w:rsidP="00875367">
      <w:pPr>
        <w:pStyle w:val="Style1"/>
      </w:pPr>
      <w:r w:rsidRPr="003C7D86">
        <w:t>3.10</w:t>
      </w:r>
      <w:r w:rsidRPr="003C7D86">
        <w:tab/>
        <w:t xml:space="preserve">Simptomi prevelikega odmerjanja (ter </w:t>
      </w:r>
      <w:r>
        <w:t xml:space="preserve">morebitni ustrezni </w:t>
      </w:r>
      <w:r w:rsidRPr="003C7D86">
        <w:t xml:space="preserve">nujni </w:t>
      </w:r>
      <w:r>
        <w:t>ukrepi</w:t>
      </w:r>
      <w:r w:rsidRPr="003C7D86">
        <w:t xml:space="preserve"> in protistrupi)</w:t>
      </w:r>
    </w:p>
    <w:p w14:paraId="788641C7" w14:textId="77777777" w:rsidR="00875367" w:rsidRDefault="00875367" w:rsidP="00875367">
      <w:pPr>
        <w:tabs>
          <w:tab w:val="clear" w:pos="567"/>
        </w:tabs>
        <w:spacing w:line="240" w:lineRule="auto"/>
        <w:rPr>
          <w:szCs w:val="22"/>
        </w:rPr>
      </w:pPr>
    </w:p>
    <w:p w14:paraId="038F8889" w14:textId="77777777" w:rsidR="006E6094" w:rsidRPr="009E57B5" w:rsidRDefault="006E6094" w:rsidP="006E6094">
      <w:pPr>
        <w:rPr>
          <w:color w:val="000000" w:themeColor="text1"/>
        </w:rPr>
      </w:pPr>
      <w:r w:rsidRPr="009E57B5">
        <w:rPr>
          <w:color w:val="000000" w:themeColor="text1"/>
        </w:rPr>
        <w:t>Po peroralnem dajanju odmerkov, ki so več kot petkrat presegali največji priporočeni odmerek (130 mg lotilanerja/kg telesne mase), mačjim mladičem, starim 8 tednov in s telesno maso 0,5 kg, osemkrat v mesečnih presledkih, niso opazili nobenih neželenih učinkov.</w:t>
      </w:r>
    </w:p>
    <w:p w14:paraId="23580A4A" w14:textId="77777777" w:rsidR="006E6094" w:rsidRPr="003C7D86" w:rsidRDefault="006E6094" w:rsidP="00875367">
      <w:pPr>
        <w:tabs>
          <w:tab w:val="clear" w:pos="567"/>
        </w:tabs>
        <w:spacing w:line="240" w:lineRule="auto"/>
        <w:rPr>
          <w:szCs w:val="22"/>
        </w:rPr>
      </w:pPr>
    </w:p>
    <w:p w14:paraId="5196556B" w14:textId="77777777" w:rsidR="00875367" w:rsidRPr="003C7D86" w:rsidRDefault="00875367" w:rsidP="00875367">
      <w:pPr>
        <w:pStyle w:val="Style1"/>
      </w:pPr>
      <w:r w:rsidRPr="003C7D86">
        <w:t>3.11</w:t>
      </w:r>
      <w:r w:rsidRPr="003C7D86">
        <w:tab/>
        <w:t>Posebne omejitve uporabe in posebni pogoji uporab</w:t>
      </w:r>
      <w:r>
        <w:t>e</w:t>
      </w:r>
      <w:r w:rsidRPr="003C7D86">
        <w:t xml:space="preserve">, vključno </w:t>
      </w:r>
      <w:r>
        <w:t xml:space="preserve">z </w:t>
      </w:r>
      <w:r w:rsidRPr="003C7D86">
        <w:t xml:space="preserve">omejitvami </w:t>
      </w:r>
      <w:r>
        <w:t xml:space="preserve">glede </w:t>
      </w:r>
      <w:r w:rsidRPr="003C7D86">
        <w:t xml:space="preserve">uporabe protimikrobnih </w:t>
      </w:r>
      <w:r>
        <w:t xml:space="preserve">zdravil </w:t>
      </w:r>
      <w:r w:rsidRPr="003C7D86">
        <w:t xml:space="preserve">in </w:t>
      </w:r>
      <w:r>
        <w:t>antiparazitikov</w:t>
      </w:r>
      <w:r w:rsidRPr="003C7D86">
        <w:t>, da se omeji tveganje za razvoj odpornosti</w:t>
      </w:r>
    </w:p>
    <w:p w14:paraId="0F57D9E4" w14:textId="77777777" w:rsidR="00875367" w:rsidRPr="003C7D86" w:rsidRDefault="00875367" w:rsidP="00875367">
      <w:pPr>
        <w:tabs>
          <w:tab w:val="clear" w:pos="567"/>
        </w:tabs>
        <w:spacing w:line="240" w:lineRule="auto"/>
        <w:rPr>
          <w:szCs w:val="22"/>
        </w:rPr>
      </w:pPr>
    </w:p>
    <w:p w14:paraId="34173DA5" w14:textId="71BF566E" w:rsidR="00875367" w:rsidRPr="003C7D86" w:rsidRDefault="00875367" w:rsidP="00875367">
      <w:pPr>
        <w:tabs>
          <w:tab w:val="clear" w:pos="567"/>
        </w:tabs>
        <w:spacing w:line="240" w:lineRule="auto"/>
        <w:rPr>
          <w:szCs w:val="22"/>
        </w:rPr>
      </w:pPr>
      <w:r w:rsidRPr="003C7D86">
        <w:t>Ni smiselno.</w:t>
      </w:r>
    </w:p>
    <w:p w14:paraId="7AA4B44F" w14:textId="77777777" w:rsidR="00875367" w:rsidRPr="003C7D86" w:rsidRDefault="00875367" w:rsidP="00875367">
      <w:pPr>
        <w:tabs>
          <w:tab w:val="clear" w:pos="567"/>
        </w:tabs>
        <w:spacing w:line="240" w:lineRule="auto"/>
        <w:rPr>
          <w:szCs w:val="22"/>
        </w:rPr>
      </w:pPr>
    </w:p>
    <w:p w14:paraId="1BA644F2" w14:textId="77777777" w:rsidR="00875367" w:rsidRPr="003C7D86" w:rsidRDefault="00875367" w:rsidP="00875367">
      <w:pPr>
        <w:pStyle w:val="Style1"/>
      </w:pPr>
      <w:r w:rsidRPr="003C7D86">
        <w:t>3.12</w:t>
      </w:r>
      <w:r w:rsidRPr="003C7D86">
        <w:tab/>
        <w:t>Karenca</w:t>
      </w:r>
    </w:p>
    <w:p w14:paraId="54AFB056" w14:textId="77777777" w:rsidR="00875367" w:rsidRPr="003C7D86" w:rsidRDefault="00875367" w:rsidP="00875367">
      <w:pPr>
        <w:tabs>
          <w:tab w:val="clear" w:pos="567"/>
        </w:tabs>
        <w:spacing w:line="240" w:lineRule="auto"/>
        <w:rPr>
          <w:szCs w:val="22"/>
        </w:rPr>
      </w:pPr>
    </w:p>
    <w:p w14:paraId="730CA476" w14:textId="10E6CF36" w:rsidR="00875367" w:rsidRPr="003C7D86" w:rsidRDefault="00875367" w:rsidP="00875367">
      <w:pPr>
        <w:tabs>
          <w:tab w:val="clear" w:pos="567"/>
        </w:tabs>
        <w:spacing w:line="240" w:lineRule="auto"/>
        <w:rPr>
          <w:szCs w:val="22"/>
        </w:rPr>
      </w:pPr>
      <w:r w:rsidRPr="003C7D86">
        <w:t>Ni smiselno.</w:t>
      </w:r>
    </w:p>
    <w:p w14:paraId="58E5218A" w14:textId="77777777" w:rsidR="00875367" w:rsidRPr="003C7D86" w:rsidRDefault="00875367" w:rsidP="00875367">
      <w:pPr>
        <w:tabs>
          <w:tab w:val="clear" w:pos="567"/>
        </w:tabs>
        <w:spacing w:line="240" w:lineRule="auto"/>
        <w:rPr>
          <w:szCs w:val="22"/>
        </w:rPr>
      </w:pPr>
    </w:p>
    <w:p w14:paraId="69449B73" w14:textId="77777777" w:rsidR="00875367" w:rsidRPr="003C7D86" w:rsidRDefault="00875367" w:rsidP="00875367">
      <w:pPr>
        <w:tabs>
          <w:tab w:val="clear" w:pos="567"/>
        </w:tabs>
        <w:spacing w:line="240" w:lineRule="auto"/>
        <w:rPr>
          <w:szCs w:val="22"/>
        </w:rPr>
      </w:pPr>
    </w:p>
    <w:p w14:paraId="080C6F56" w14:textId="67FED465" w:rsidR="00875367" w:rsidRPr="003C7D86" w:rsidRDefault="00875367" w:rsidP="00875367">
      <w:pPr>
        <w:pStyle w:val="Style1"/>
      </w:pPr>
      <w:r w:rsidRPr="006606B5">
        <w:t>4.</w:t>
      </w:r>
      <w:r w:rsidRPr="006606B5">
        <w:tab/>
      </w:r>
      <w:r w:rsidRPr="003C7D86">
        <w:t>FARMAKOLOŠK</w:t>
      </w:r>
      <w:r>
        <w:t>I</w:t>
      </w:r>
      <w:r w:rsidR="006E6094">
        <w:t xml:space="preserve"> </w:t>
      </w:r>
      <w:r>
        <w:t>PODATKI</w:t>
      </w:r>
    </w:p>
    <w:p w14:paraId="6017E093" w14:textId="77777777" w:rsidR="00875367" w:rsidRPr="006606B5" w:rsidRDefault="00875367" w:rsidP="00875367">
      <w:pPr>
        <w:tabs>
          <w:tab w:val="clear" w:pos="567"/>
        </w:tabs>
        <w:spacing w:line="240" w:lineRule="auto"/>
        <w:rPr>
          <w:szCs w:val="22"/>
        </w:rPr>
      </w:pPr>
    </w:p>
    <w:p w14:paraId="0F0F594C" w14:textId="70D6304E" w:rsidR="00875367" w:rsidRPr="003C7D86" w:rsidRDefault="00875367" w:rsidP="00875367">
      <w:pPr>
        <w:pStyle w:val="Style1"/>
      </w:pPr>
      <w:r w:rsidRPr="006606B5">
        <w:t>4.1</w:t>
      </w:r>
      <w:r w:rsidRPr="006606B5">
        <w:tab/>
      </w:r>
      <w:r w:rsidRPr="003C7D86">
        <w:t>Oznaka ATC</w:t>
      </w:r>
      <w:r>
        <w:t xml:space="preserve"> </w:t>
      </w:r>
      <w:r w:rsidRPr="003C7D86">
        <w:t>vet:</w:t>
      </w:r>
      <w:r w:rsidR="00805B27">
        <w:t xml:space="preserve"> </w:t>
      </w:r>
      <w:r w:rsidR="00805B27" w:rsidRPr="00871205">
        <w:rPr>
          <w:b w:val="0"/>
          <w:lang w:val="en-GB"/>
        </w:rPr>
        <w:t>QP53BE04</w:t>
      </w:r>
    </w:p>
    <w:p w14:paraId="15865376" w14:textId="77777777" w:rsidR="00875367" w:rsidRPr="003C7D86" w:rsidRDefault="00875367" w:rsidP="00875367">
      <w:pPr>
        <w:tabs>
          <w:tab w:val="clear" w:pos="567"/>
        </w:tabs>
        <w:spacing w:line="240" w:lineRule="auto"/>
        <w:rPr>
          <w:szCs w:val="22"/>
        </w:rPr>
      </w:pPr>
    </w:p>
    <w:p w14:paraId="5D3C82E6" w14:textId="25518A01" w:rsidR="00875367" w:rsidRDefault="00875367" w:rsidP="00875367">
      <w:pPr>
        <w:pStyle w:val="Style1"/>
      </w:pPr>
      <w:r w:rsidRPr="003C7D86">
        <w:t>4.2</w:t>
      </w:r>
      <w:r w:rsidRPr="003C7D86">
        <w:tab/>
        <w:t>Farmakodinam</w:t>
      </w:r>
      <w:r>
        <w:t>ika</w:t>
      </w:r>
    </w:p>
    <w:p w14:paraId="6E3F6D2F" w14:textId="77777777" w:rsidR="00FA68E4" w:rsidRDefault="00FA68E4" w:rsidP="00875367">
      <w:pPr>
        <w:pStyle w:val="Style1"/>
      </w:pPr>
    </w:p>
    <w:p w14:paraId="6DB4F7F1" w14:textId="77777777" w:rsidR="009F431B" w:rsidRPr="009E57B5" w:rsidRDefault="009F431B" w:rsidP="009F431B">
      <w:pPr>
        <w:rPr>
          <w:color w:val="000000" w:themeColor="text1"/>
        </w:rPr>
      </w:pPr>
      <w:r w:rsidRPr="009E57B5">
        <w:rPr>
          <w:color w:val="000000" w:themeColor="text1"/>
        </w:rPr>
        <w:t>Lotilaner, čisti enantiomer iz razreda izoksazolinov, učinkuje proti bolham (</w:t>
      </w:r>
      <w:r w:rsidRPr="009E57B5">
        <w:rPr>
          <w:i/>
          <w:color w:val="000000" w:themeColor="text1"/>
        </w:rPr>
        <w:t xml:space="preserve">Ctenocephalides felis </w:t>
      </w:r>
      <w:r w:rsidRPr="009E57B5">
        <w:rPr>
          <w:color w:val="000000" w:themeColor="text1"/>
        </w:rPr>
        <w:t xml:space="preserve">in </w:t>
      </w:r>
      <w:r w:rsidRPr="009E57B5">
        <w:rPr>
          <w:i/>
          <w:color w:val="000000" w:themeColor="text1"/>
        </w:rPr>
        <w:t>Ctenocephalides canis</w:t>
      </w:r>
      <w:r w:rsidRPr="009E57B5">
        <w:rPr>
          <w:color w:val="000000" w:themeColor="text1"/>
        </w:rPr>
        <w:t>) ter klopom (</w:t>
      </w:r>
      <w:r w:rsidRPr="009E57B5">
        <w:rPr>
          <w:i/>
          <w:color w:val="000000" w:themeColor="text1"/>
        </w:rPr>
        <w:t>Ixodes ricinus</w:t>
      </w:r>
      <w:r w:rsidRPr="009E57B5">
        <w:rPr>
          <w:color w:val="000000" w:themeColor="text1"/>
        </w:rPr>
        <w:t>).</w:t>
      </w:r>
    </w:p>
    <w:p w14:paraId="5298B7B5" w14:textId="77777777" w:rsidR="009F431B" w:rsidRPr="009E57B5" w:rsidRDefault="009F431B" w:rsidP="009F431B">
      <w:pPr>
        <w:rPr>
          <w:color w:val="000000" w:themeColor="text1"/>
        </w:rPr>
      </w:pPr>
    </w:p>
    <w:p w14:paraId="47CC8EF8" w14:textId="77777777" w:rsidR="009F431B" w:rsidRPr="009E57B5" w:rsidRDefault="009F431B" w:rsidP="009F431B">
      <w:pPr>
        <w:rPr>
          <w:color w:val="000000" w:themeColor="text1"/>
        </w:rPr>
      </w:pPr>
      <w:r w:rsidRPr="009E57B5">
        <w:rPr>
          <w:color w:val="000000" w:themeColor="text1"/>
        </w:rPr>
        <w:t xml:space="preserve">Lotilaner močno zavira klorove kanalčke, ki jih proži gama–aminobutirična kislina (GABA), s čimer povzroči hitro smrt klopov in bolh. V </w:t>
      </w:r>
      <w:r w:rsidRPr="009E57B5">
        <w:rPr>
          <w:i/>
          <w:color w:val="000000" w:themeColor="text1"/>
        </w:rPr>
        <w:t>in vitro</w:t>
      </w:r>
      <w:r w:rsidRPr="009E57B5">
        <w:rPr>
          <w:color w:val="000000" w:themeColor="text1"/>
        </w:rPr>
        <w:t xml:space="preserve"> študijah odpornost proti organoklornim spojinam (ciklodieni, npr. dieldrin), fenilpirazolom (npr. fipronil), neonikotinoidom (npr. imidakloprid), formamidinom (npr. amitraz) in piretroidom (npr. cipermetrin) ni vplivala na delovanje lotilanerja proti nekaterim vrstam členonožcev.</w:t>
      </w:r>
    </w:p>
    <w:p w14:paraId="0D958F5F" w14:textId="77777777" w:rsidR="009F431B" w:rsidRPr="009E57B5" w:rsidRDefault="009F431B" w:rsidP="009F431B">
      <w:pPr>
        <w:rPr>
          <w:color w:val="000000" w:themeColor="text1"/>
        </w:rPr>
      </w:pPr>
    </w:p>
    <w:p w14:paraId="3DA9E9BB" w14:textId="77777777" w:rsidR="009F431B" w:rsidRPr="009E57B5" w:rsidRDefault="009F431B" w:rsidP="009F431B">
      <w:pPr>
        <w:rPr>
          <w:color w:val="000000" w:themeColor="text1"/>
        </w:rPr>
      </w:pPr>
      <w:r w:rsidRPr="009E57B5">
        <w:rPr>
          <w:color w:val="000000" w:themeColor="text1"/>
        </w:rPr>
        <w:t>Proti bolham začne zdravilo učinkovati v 12 urah po tem, ko se zajedavec prisesa na žival, in učinkuje en mesec po dajanju zdravila. Bolhe, ki so prisesane že pred dajanjem zdravila, so uničene v 8 urah.</w:t>
      </w:r>
    </w:p>
    <w:p w14:paraId="3A7889F1" w14:textId="77777777" w:rsidR="009F431B" w:rsidRPr="009E57B5" w:rsidRDefault="009F431B" w:rsidP="009F431B">
      <w:pPr>
        <w:rPr>
          <w:color w:val="000000" w:themeColor="text1"/>
        </w:rPr>
      </w:pPr>
      <w:r w:rsidRPr="009E57B5">
        <w:rPr>
          <w:color w:val="000000" w:themeColor="text1"/>
        </w:rPr>
        <w:t xml:space="preserve">Proti klopom začne zdravilo učinkovati v 24 urah po tem, ko se zajedavec prisesa na žival, in učinkuje en mesec po dajanju zdravila. Klopi, ki so prisesani že pred dajanjem zdravila, so uničeni v </w:t>
      </w:r>
      <w:r w:rsidRPr="009E57B5">
        <w:rPr>
          <w:color w:val="000000" w:themeColor="text1"/>
          <w:spacing w:val="2"/>
        </w:rPr>
        <w:t>18 </w:t>
      </w:r>
      <w:r w:rsidRPr="009E57B5">
        <w:rPr>
          <w:color w:val="000000" w:themeColor="text1"/>
        </w:rPr>
        <w:t>urah.</w:t>
      </w:r>
    </w:p>
    <w:p w14:paraId="3D50C8AE" w14:textId="77777777" w:rsidR="009F431B" w:rsidRPr="009E57B5" w:rsidRDefault="009F431B" w:rsidP="009F431B">
      <w:pPr>
        <w:rPr>
          <w:color w:val="000000" w:themeColor="text1"/>
        </w:rPr>
      </w:pPr>
    </w:p>
    <w:p w14:paraId="5F2F84CA" w14:textId="466F5AD6" w:rsidR="009F431B" w:rsidRPr="009E57B5" w:rsidRDefault="009F431B" w:rsidP="009F431B">
      <w:pPr>
        <w:rPr>
          <w:color w:val="000000" w:themeColor="text1"/>
        </w:rPr>
      </w:pPr>
      <w:r w:rsidRPr="009E57B5">
        <w:rPr>
          <w:color w:val="000000" w:themeColor="text1"/>
        </w:rPr>
        <w:t>Zdravilo uničuje že prisotne in nove bolhe na mačkah, preden lahko izležejo jajčeca. Zdravilo tako prekine življenjski cikel bolhe in prepreči kontaminacijo z bolhami na območjih, do katerih ima mačka dostop.</w:t>
      </w:r>
    </w:p>
    <w:p w14:paraId="4E3A0A2A" w14:textId="77777777" w:rsidR="00FA68E4" w:rsidRPr="009F431B" w:rsidRDefault="00FA68E4" w:rsidP="00875367">
      <w:pPr>
        <w:pStyle w:val="Style1"/>
      </w:pPr>
    </w:p>
    <w:p w14:paraId="60C2C85E" w14:textId="4EC00209" w:rsidR="00875367" w:rsidRPr="003C7D86" w:rsidRDefault="00875367" w:rsidP="00875367">
      <w:pPr>
        <w:pStyle w:val="Style1"/>
      </w:pPr>
      <w:r w:rsidRPr="003C7D86">
        <w:t>4.3</w:t>
      </w:r>
      <w:r w:rsidRPr="003C7D86">
        <w:tab/>
        <w:t>Farmakokineti</w:t>
      </w:r>
      <w:r>
        <w:t>ka</w:t>
      </w:r>
    </w:p>
    <w:p w14:paraId="2B8DB8F5" w14:textId="77777777" w:rsidR="00875367" w:rsidRPr="003C7D86" w:rsidRDefault="00875367" w:rsidP="00875367">
      <w:pPr>
        <w:tabs>
          <w:tab w:val="clear" w:pos="567"/>
        </w:tabs>
        <w:spacing w:line="240" w:lineRule="auto"/>
        <w:rPr>
          <w:szCs w:val="22"/>
        </w:rPr>
      </w:pPr>
    </w:p>
    <w:p w14:paraId="1C6DD1D7" w14:textId="77777777" w:rsidR="00254119" w:rsidRPr="009E57B5" w:rsidRDefault="00254119" w:rsidP="00254119">
      <w:pPr>
        <w:rPr>
          <w:color w:val="000000" w:themeColor="text1"/>
        </w:rPr>
      </w:pPr>
      <w:r w:rsidRPr="009E57B5">
        <w:rPr>
          <w:color w:val="000000" w:themeColor="text1"/>
        </w:rPr>
        <w:t>Lotilaner se po peroralnemu dajanju z lahkoto absorbira in v 4 urah doseže najvišjo koncentracijo v krvi. Biološka uporabnost lotilanerja je približno 10-krat večja, če se zdravilo daje skupaj s hrano. Končni razpolovni čas je približno 4 tedne (harmonična sredina). Ta končni razpolovni čas zagotavlja, da ostane koncentracija zdravila v krvi učinkovita ves čas med posameznimi odmerki.</w:t>
      </w:r>
    </w:p>
    <w:p w14:paraId="3C17DF40" w14:textId="77777777" w:rsidR="00254119" w:rsidRDefault="00254119" w:rsidP="00254119">
      <w:pPr>
        <w:rPr>
          <w:color w:val="000000" w:themeColor="text1"/>
        </w:rPr>
      </w:pPr>
      <w:r w:rsidRPr="009E57B5">
        <w:rPr>
          <w:color w:val="000000" w:themeColor="text1"/>
        </w:rPr>
        <w:t>Glavna pot izločanja je izločanje z žolčem, medtem ko se izloča skozi ledvice v manjši meri (manj kot 10 % odmerka). Lotilaner se v majhni meri metabolizira v bolj hidrofilne spojine, ki so jih ugotovili v blatu in urinu.</w:t>
      </w:r>
    </w:p>
    <w:p w14:paraId="1B5FB4D6" w14:textId="77777777" w:rsidR="00875367" w:rsidRPr="003C7D86" w:rsidRDefault="00875367" w:rsidP="00875367">
      <w:pPr>
        <w:tabs>
          <w:tab w:val="clear" w:pos="567"/>
        </w:tabs>
        <w:spacing w:line="240" w:lineRule="auto"/>
        <w:rPr>
          <w:szCs w:val="22"/>
        </w:rPr>
      </w:pPr>
    </w:p>
    <w:p w14:paraId="41A9398D" w14:textId="77777777" w:rsidR="00875367" w:rsidRPr="003C7D86" w:rsidRDefault="00875367" w:rsidP="00875367">
      <w:pPr>
        <w:pStyle w:val="Style1"/>
      </w:pPr>
      <w:r w:rsidRPr="003C7D86">
        <w:t>5.</w:t>
      </w:r>
      <w:r w:rsidRPr="003C7D86">
        <w:tab/>
        <w:t>FARMACEVTSKI PODATKI</w:t>
      </w:r>
    </w:p>
    <w:p w14:paraId="1411BED3" w14:textId="77777777" w:rsidR="00875367" w:rsidRPr="003C7D86" w:rsidRDefault="00875367" w:rsidP="00875367">
      <w:pPr>
        <w:tabs>
          <w:tab w:val="clear" w:pos="567"/>
        </w:tabs>
        <w:spacing w:line="240" w:lineRule="auto"/>
        <w:rPr>
          <w:szCs w:val="22"/>
        </w:rPr>
      </w:pPr>
    </w:p>
    <w:p w14:paraId="07D26E03" w14:textId="77777777" w:rsidR="00875367" w:rsidRPr="003C7D86" w:rsidRDefault="00875367" w:rsidP="00875367">
      <w:pPr>
        <w:pStyle w:val="Style1"/>
      </w:pPr>
      <w:r w:rsidRPr="003C7D86">
        <w:t>5.1</w:t>
      </w:r>
      <w:r w:rsidRPr="003C7D86">
        <w:tab/>
        <w:t xml:space="preserve">Glavne </w:t>
      </w:r>
      <w:r>
        <w:t>inkompatibilnosti</w:t>
      </w:r>
    </w:p>
    <w:p w14:paraId="2ED315E6" w14:textId="77777777" w:rsidR="00875367" w:rsidRPr="003C7D86" w:rsidRDefault="00875367" w:rsidP="00875367">
      <w:pPr>
        <w:tabs>
          <w:tab w:val="clear" w:pos="567"/>
        </w:tabs>
        <w:spacing w:line="240" w:lineRule="auto"/>
        <w:rPr>
          <w:szCs w:val="22"/>
        </w:rPr>
      </w:pPr>
    </w:p>
    <w:p w14:paraId="72FBE3DB" w14:textId="3D9E3F0B" w:rsidR="00875367" w:rsidRPr="003C7D86" w:rsidRDefault="00875367" w:rsidP="00875367">
      <w:pPr>
        <w:tabs>
          <w:tab w:val="clear" w:pos="567"/>
        </w:tabs>
        <w:spacing w:line="240" w:lineRule="auto"/>
        <w:rPr>
          <w:szCs w:val="22"/>
        </w:rPr>
      </w:pPr>
      <w:r w:rsidRPr="003C7D86">
        <w:t>Ni smiselno.</w:t>
      </w:r>
    </w:p>
    <w:p w14:paraId="5EC4D4BB" w14:textId="77777777" w:rsidR="00875367" w:rsidRPr="003C7D86" w:rsidRDefault="00875367" w:rsidP="00875367">
      <w:pPr>
        <w:tabs>
          <w:tab w:val="clear" w:pos="567"/>
        </w:tabs>
        <w:spacing w:line="240" w:lineRule="auto"/>
        <w:rPr>
          <w:szCs w:val="22"/>
        </w:rPr>
      </w:pPr>
    </w:p>
    <w:p w14:paraId="40220604" w14:textId="77777777" w:rsidR="00875367" w:rsidRPr="003C7D86" w:rsidRDefault="00875367" w:rsidP="00875367">
      <w:pPr>
        <w:pStyle w:val="Style1"/>
      </w:pPr>
      <w:r w:rsidRPr="003C7D86">
        <w:t>5.2</w:t>
      </w:r>
      <w:r w:rsidRPr="003C7D86">
        <w:tab/>
        <w:t>Rok uporabnosti</w:t>
      </w:r>
    </w:p>
    <w:p w14:paraId="744D997F" w14:textId="77777777" w:rsidR="00875367" w:rsidRPr="003C7D86" w:rsidRDefault="00875367" w:rsidP="00875367">
      <w:pPr>
        <w:tabs>
          <w:tab w:val="clear" w:pos="567"/>
        </w:tabs>
        <w:spacing w:line="240" w:lineRule="auto"/>
        <w:rPr>
          <w:szCs w:val="22"/>
        </w:rPr>
      </w:pPr>
    </w:p>
    <w:p w14:paraId="6006995E" w14:textId="4BCBFA86" w:rsidR="00875367" w:rsidRPr="003C7D86" w:rsidRDefault="00875367" w:rsidP="00875367">
      <w:pPr>
        <w:tabs>
          <w:tab w:val="clear" w:pos="567"/>
        </w:tabs>
        <w:spacing w:line="240" w:lineRule="auto"/>
        <w:rPr>
          <w:szCs w:val="22"/>
        </w:rPr>
      </w:pPr>
      <w:r w:rsidRPr="003C7D86">
        <w:t>Rok uporabnosti zdravila v pakiranju za prodajo:</w:t>
      </w:r>
      <w:r w:rsidR="001218F8">
        <w:t xml:space="preserve"> 3 leta.</w:t>
      </w:r>
    </w:p>
    <w:p w14:paraId="1A9B73C7" w14:textId="77777777" w:rsidR="00875367" w:rsidRPr="003C7D86" w:rsidRDefault="00875367" w:rsidP="00875367">
      <w:pPr>
        <w:tabs>
          <w:tab w:val="clear" w:pos="567"/>
        </w:tabs>
        <w:spacing w:line="240" w:lineRule="auto"/>
        <w:rPr>
          <w:szCs w:val="22"/>
        </w:rPr>
      </w:pPr>
    </w:p>
    <w:p w14:paraId="58B550AA" w14:textId="77777777" w:rsidR="00875367" w:rsidRPr="003C7D86" w:rsidRDefault="00875367" w:rsidP="00875367">
      <w:pPr>
        <w:pStyle w:val="Style1"/>
      </w:pPr>
      <w:r w:rsidRPr="003C7D86">
        <w:t>5.3</w:t>
      </w:r>
      <w:r w:rsidRPr="003C7D86">
        <w:tab/>
        <w:t>Posebna navodila za shranjevanje</w:t>
      </w:r>
    </w:p>
    <w:p w14:paraId="3EE46C84" w14:textId="77777777" w:rsidR="00875367" w:rsidRPr="003C7D86" w:rsidRDefault="00875367" w:rsidP="00875367">
      <w:pPr>
        <w:tabs>
          <w:tab w:val="clear" w:pos="567"/>
        </w:tabs>
        <w:spacing w:line="240" w:lineRule="auto"/>
        <w:rPr>
          <w:szCs w:val="22"/>
        </w:rPr>
      </w:pPr>
    </w:p>
    <w:p w14:paraId="7F83CBC9" w14:textId="2EC2FF49" w:rsidR="00875367" w:rsidRPr="003C7D86" w:rsidRDefault="00875367" w:rsidP="00875367">
      <w:pPr>
        <w:tabs>
          <w:tab w:val="clear" w:pos="567"/>
        </w:tabs>
        <w:spacing w:line="240" w:lineRule="auto"/>
        <w:rPr>
          <w:szCs w:val="22"/>
        </w:rPr>
      </w:pPr>
      <w:r w:rsidRPr="003C7D86">
        <w:t>Za shranjevanje zdravila niso potrebna posebna navodila.</w:t>
      </w:r>
    </w:p>
    <w:p w14:paraId="7E2DDFA4" w14:textId="77777777" w:rsidR="00875367" w:rsidRPr="003C7D86" w:rsidRDefault="00875367" w:rsidP="00875367">
      <w:pPr>
        <w:tabs>
          <w:tab w:val="clear" w:pos="567"/>
        </w:tabs>
        <w:spacing w:line="240" w:lineRule="auto"/>
        <w:rPr>
          <w:szCs w:val="22"/>
        </w:rPr>
      </w:pPr>
    </w:p>
    <w:p w14:paraId="13C25410" w14:textId="77777777" w:rsidR="00875367" w:rsidRPr="003C7D86" w:rsidRDefault="00875367" w:rsidP="00875367">
      <w:pPr>
        <w:pStyle w:val="Style1"/>
      </w:pPr>
      <w:r w:rsidRPr="003C7D86">
        <w:t>5.4</w:t>
      </w:r>
      <w:r w:rsidRPr="003C7D86">
        <w:tab/>
        <w:t xml:space="preserve">Vrsta in </w:t>
      </w:r>
      <w:r>
        <w:t>sestava</w:t>
      </w:r>
      <w:r w:rsidRPr="003C7D86">
        <w:t xml:space="preserve"> stične ovojnine</w:t>
      </w:r>
    </w:p>
    <w:p w14:paraId="211FA515" w14:textId="77777777" w:rsidR="00875367" w:rsidRPr="003C7D86" w:rsidRDefault="00875367" w:rsidP="00875367">
      <w:pPr>
        <w:tabs>
          <w:tab w:val="clear" w:pos="567"/>
        </w:tabs>
        <w:spacing w:line="240" w:lineRule="auto"/>
        <w:rPr>
          <w:szCs w:val="22"/>
        </w:rPr>
      </w:pPr>
    </w:p>
    <w:p w14:paraId="734BCFCC" w14:textId="77777777" w:rsidR="008451C7" w:rsidRPr="009E57B5" w:rsidRDefault="008451C7" w:rsidP="008451C7">
      <w:pPr>
        <w:rPr>
          <w:color w:val="000000" w:themeColor="text1"/>
        </w:rPr>
      </w:pPr>
      <w:r w:rsidRPr="009E57B5">
        <w:rPr>
          <w:color w:val="000000" w:themeColor="text1"/>
        </w:rPr>
        <w:t xml:space="preserve">Tablete so pakirane v pretisne omote iz aluminija/aluminija in zunanjo kartonsko škatlo. </w:t>
      </w:r>
    </w:p>
    <w:p w14:paraId="3E6FAE89" w14:textId="60F946A4" w:rsidR="008451C7" w:rsidRDefault="008451C7" w:rsidP="008451C7">
      <w:pPr>
        <w:rPr>
          <w:color w:val="000000" w:themeColor="text1"/>
        </w:rPr>
      </w:pPr>
      <w:r w:rsidRPr="009E57B5">
        <w:rPr>
          <w:color w:val="000000" w:themeColor="text1"/>
        </w:rPr>
        <w:t>Vsaka jakost tablet je na voljo v pakiranj</w:t>
      </w:r>
      <w:r w:rsidR="00C448D5">
        <w:rPr>
          <w:color w:val="000000" w:themeColor="text1"/>
        </w:rPr>
        <w:t>ih</w:t>
      </w:r>
      <w:r w:rsidRPr="009E57B5">
        <w:rPr>
          <w:color w:val="000000" w:themeColor="text1"/>
        </w:rPr>
        <w:t xml:space="preserve"> </w:t>
      </w:r>
      <w:r w:rsidR="00C448D5">
        <w:rPr>
          <w:color w:val="000000" w:themeColor="text1"/>
        </w:rPr>
        <w:t>po</w:t>
      </w:r>
      <w:r w:rsidRPr="009E57B5">
        <w:rPr>
          <w:color w:val="000000" w:themeColor="text1"/>
        </w:rPr>
        <w:t xml:space="preserve"> 1</w:t>
      </w:r>
      <w:r w:rsidR="0093174D">
        <w:rPr>
          <w:color w:val="000000" w:themeColor="text1"/>
        </w:rPr>
        <w:t xml:space="preserve"> ali</w:t>
      </w:r>
      <w:r w:rsidRPr="009E57B5">
        <w:rPr>
          <w:color w:val="000000" w:themeColor="text1"/>
        </w:rPr>
        <w:t xml:space="preserve"> 3 tablet</w:t>
      </w:r>
      <w:r w:rsidR="0093174D">
        <w:rPr>
          <w:color w:val="000000" w:themeColor="text1"/>
        </w:rPr>
        <w:t>e</w:t>
      </w:r>
      <w:r w:rsidRPr="009E57B5">
        <w:rPr>
          <w:color w:val="000000" w:themeColor="text1"/>
        </w:rPr>
        <w:t>.</w:t>
      </w:r>
    </w:p>
    <w:p w14:paraId="1B7540B3" w14:textId="77777777" w:rsidR="008451C7" w:rsidRPr="009E57B5" w:rsidRDefault="008451C7" w:rsidP="008451C7">
      <w:pPr>
        <w:rPr>
          <w:color w:val="000000" w:themeColor="text1"/>
        </w:rPr>
      </w:pPr>
    </w:p>
    <w:p w14:paraId="5D87871F" w14:textId="77777777" w:rsidR="008451C7" w:rsidRPr="009E57B5" w:rsidRDefault="008451C7" w:rsidP="008451C7">
      <w:pPr>
        <w:rPr>
          <w:color w:val="000000" w:themeColor="text1"/>
        </w:rPr>
      </w:pPr>
      <w:r w:rsidRPr="009E57B5">
        <w:rPr>
          <w:color w:val="000000" w:themeColor="text1"/>
        </w:rPr>
        <w:t>Ni nujno, da so v prometu vsa navedena pakiranja.</w:t>
      </w:r>
    </w:p>
    <w:p w14:paraId="4797B29B" w14:textId="77777777" w:rsidR="00875367" w:rsidRPr="003C7D86" w:rsidRDefault="00875367" w:rsidP="00875367">
      <w:pPr>
        <w:tabs>
          <w:tab w:val="clear" w:pos="567"/>
        </w:tabs>
        <w:spacing w:line="240" w:lineRule="auto"/>
        <w:rPr>
          <w:szCs w:val="22"/>
        </w:rPr>
      </w:pPr>
    </w:p>
    <w:p w14:paraId="21ABB323" w14:textId="77777777" w:rsidR="00875367" w:rsidRPr="003C7D86" w:rsidRDefault="00875367" w:rsidP="00875367">
      <w:pPr>
        <w:pStyle w:val="Style1"/>
      </w:pPr>
      <w:r w:rsidRPr="003C7D86">
        <w:t>5.5</w:t>
      </w:r>
      <w:r w:rsidRPr="003C7D86">
        <w:tab/>
        <w:t>Posebni varnostni ukrepi za odstranjevanje neporabljenega zdravila ali odpadnih snovi, ki nastanejo pri uporabi teh zdravil</w:t>
      </w:r>
    </w:p>
    <w:p w14:paraId="5303FC7D" w14:textId="77777777" w:rsidR="00875367" w:rsidRPr="003C7D86" w:rsidRDefault="00875367" w:rsidP="00875367">
      <w:pPr>
        <w:tabs>
          <w:tab w:val="clear" w:pos="567"/>
        </w:tabs>
        <w:spacing w:line="240" w:lineRule="auto"/>
        <w:rPr>
          <w:szCs w:val="22"/>
        </w:rPr>
      </w:pPr>
    </w:p>
    <w:p w14:paraId="47959489" w14:textId="2B945171" w:rsidR="00875367" w:rsidRDefault="00875367" w:rsidP="008451C7">
      <w:r w:rsidRPr="003C7D86">
        <w:t>Ne odvrzite zdravila v odpadno vodo ali med gospodinjske odpadke.</w:t>
      </w:r>
    </w:p>
    <w:p w14:paraId="04C0C51C" w14:textId="77777777" w:rsidR="008451C7" w:rsidRPr="003C7D86" w:rsidRDefault="008451C7" w:rsidP="008451C7">
      <w:pPr>
        <w:rPr>
          <w:szCs w:val="22"/>
        </w:rPr>
      </w:pPr>
    </w:p>
    <w:p w14:paraId="64EB2340" w14:textId="4FE3A81D" w:rsidR="00875367" w:rsidRPr="003C7D86" w:rsidRDefault="00875367" w:rsidP="00875367">
      <w:pPr>
        <w:tabs>
          <w:tab w:val="clear" w:pos="567"/>
        </w:tabs>
        <w:spacing w:line="240" w:lineRule="auto"/>
        <w:rPr>
          <w:szCs w:val="22"/>
        </w:rPr>
      </w:pPr>
      <w:r w:rsidRPr="004D158C">
        <w:t>Vsako neporabljeno zdravilo za uporabo v veterinarski medicini ali odpadne snovi, ki nastanejo pri uporabi tega zdravila, je treba odstraniti po sistemu vračanja zdravil v skladu z lokalnimi zahtevami oziroma morebitnimi nacionalnimi sistemi zbiranja, ki se uporabljajo za zadevno zdravilo</w:t>
      </w:r>
      <w:r w:rsidRPr="003C7D86">
        <w:t>.</w:t>
      </w:r>
    </w:p>
    <w:p w14:paraId="2BB434FA" w14:textId="77777777" w:rsidR="00875367" w:rsidRPr="003C7D86" w:rsidRDefault="00875367" w:rsidP="00875367">
      <w:pPr>
        <w:tabs>
          <w:tab w:val="clear" w:pos="567"/>
        </w:tabs>
        <w:spacing w:line="240" w:lineRule="auto"/>
        <w:rPr>
          <w:szCs w:val="22"/>
        </w:rPr>
      </w:pPr>
    </w:p>
    <w:p w14:paraId="463EDEED" w14:textId="77777777" w:rsidR="00875367" w:rsidRPr="003C7D86" w:rsidRDefault="00875367" w:rsidP="00875367">
      <w:pPr>
        <w:tabs>
          <w:tab w:val="clear" w:pos="567"/>
        </w:tabs>
        <w:spacing w:line="240" w:lineRule="auto"/>
        <w:rPr>
          <w:szCs w:val="22"/>
        </w:rPr>
      </w:pPr>
    </w:p>
    <w:p w14:paraId="74FAFDF1" w14:textId="77777777" w:rsidR="00875367" w:rsidRPr="003C7D86" w:rsidRDefault="00875367" w:rsidP="00875367">
      <w:pPr>
        <w:pStyle w:val="Style1"/>
      </w:pPr>
      <w:r w:rsidRPr="003C7D86">
        <w:t>6.</w:t>
      </w:r>
      <w:r w:rsidRPr="003C7D86">
        <w:tab/>
        <w:t>IME IMETNIKA DOVOLJENJA ZA PROMET</w:t>
      </w:r>
    </w:p>
    <w:p w14:paraId="5BECEA34" w14:textId="77777777" w:rsidR="00875367" w:rsidRPr="003C7D86" w:rsidRDefault="00875367" w:rsidP="00875367">
      <w:pPr>
        <w:tabs>
          <w:tab w:val="clear" w:pos="567"/>
        </w:tabs>
        <w:spacing w:line="240" w:lineRule="auto"/>
        <w:rPr>
          <w:szCs w:val="22"/>
        </w:rPr>
      </w:pPr>
    </w:p>
    <w:p w14:paraId="28507654" w14:textId="77777777" w:rsidR="009569F5" w:rsidRPr="00301C39" w:rsidRDefault="009569F5" w:rsidP="009569F5">
      <w:pPr>
        <w:rPr>
          <w:lang w:val="de-CH"/>
        </w:rPr>
      </w:pPr>
      <w:r w:rsidRPr="00301C39">
        <w:rPr>
          <w:lang w:val="de-CH"/>
        </w:rPr>
        <w:t>Elanco GmbH</w:t>
      </w:r>
    </w:p>
    <w:p w14:paraId="31247ECF" w14:textId="77777777" w:rsidR="00875367" w:rsidRPr="009569F5" w:rsidRDefault="00875367" w:rsidP="00875367">
      <w:pPr>
        <w:tabs>
          <w:tab w:val="clear" w:pos="567"/>
        </w:tabs>
        <w:spacing w:line="240" w:lineRule="auto"/>
        <w:rPr>
          <w:szCs w:val="22"/>
          <w:lang w:val="de-CH"/>
        </w:rPr>
      </w:pPr>
    </w:p>
    <w:p w14:paraId="60219BE5" w14:textId="77777777" w:rsidR="00875367" w:rsidRPr="003C7D86" w:rsidRDefault="00875367" w:rsidP="00875367">
      <w:pPr>
        <w:tabs>
          <w:tab w:val="clear" w:pos="567"/>
        </w:tabs>
        <w:spacing w:line="240" w:lineRule="auto"/>
        <w:rPr>
          <w:szCs w:val="22"/>
        </w:rPr>
      </w:pPr>
    </w:p>
    <w:p w14:paraId="04669216" w14:textId="77777777" w:rsidR="00875367" w:rsidRPr="003C7D86" w:rsidRDefault="00875367" w:rsidP="00875367">
      <w:pPr>
        <w:pStyle w:val="Style1"/>
      </w:pPr>
      <w:r w:rsidRPr="003C7D86">
        <w:t>7.</w:t>
      </w:r>
      <w:r w:rsidRPr="003C7D86">
        <w:tab/>
        <w:t>ŠTEVILKA(E) DOVOLJENJ(A) ZA PROMET</w:t>
      </w:r>
    </w:p>
    <w:p w14:paraId="6DFF0D10" w14:textId="77777777" w:rsidR="00875367" w:rsidRPr="003C7D86" w:rsidRDefault="00875367" w:rsidP="00875367">
      <w:pPr>
        <w:tabs>
          <w:tab w:val="clear" w:pos="567"/>
        </w:tabs>
        <w:spacing w:line="240" w:lineRule="auto"/>
        <w:rPr>
          <w:szCs w:val="22"/>
        </w:rPr>
      </w:pPr>
    </w:p>
    <w:p w14:paraId="085C60A3" w14:textId="2FF5F6AA" w:rsidR="0093174D" w:rsidRDefault="0093174D" w:rsidP="002D3B46">
      <w:pPr>
        <w:pStyle w:val="Telobesedila"/>
        <w:rPr>
          <w:spacing w:val="-1"/>
          <w:lang w:val="en-GB"/>
        </w:rPr>
      </w:pPr>
      <w:r w:rsidRPr="00CF4F55">
        <w:rPr>
          <w:szCs w:val="22"/>
        </w:rPr>
        <w:t>EU/2/22/288/011–014</w:t>
      </w:r>
    </w:p>
    <w:p w14:paraId="53715E6D" w14:textId="77777777" w:rsidR="00C42382" w:rsidRPr="00076104" w:rsidRDefault="00C42382" w:rsidP="002D3B46">
      <w:pPr>
        <w:pStyle w:val="Telobesedila"/>
        <w:rPr>
          <w:lang w:val="en-GB"/>
        </w:rPr>
      </w:pPr>
    </w:p>
    <w:p w14:paraId="23B857E6" w14:textId="77777777" w:rsidR="002D3B46" w:rsidRPr="003C7D86" w:rsidRDefault="002D3B46" w:rsidP="00875367">
      <w:pPr>
        <w:tabs>
          <w:tab w:val="clear" w:pos="567"/>
        </w:tabs>
        <w:spacing w:line="240" w:lineRule="auto"/>
        <w:rPr>
          <w:szCs w:val="22"/>
        </w:rPr>
      </w:pPr>
    </w:p>
    <w:p w14:paraId="12CC6EFF" w14:textId="77777777" w:rsidR="00875367" w:rsidRPr="003C7D86" w:rsidRDefault="00875367" w:rsidP="00875367">
      <w:pPr>
        <w:pStyle w:val="Style1"/>
      </w:pPr>
      <w:r w:rsidRPr="003C7D86">
        <w:t>8.</w:t>
      </w:r>
      <w:r w:rsidRPr="003C7D86">
        <w:tab/>
        <w:t>DATUM PRIDOBITVE DOVOLJENJA ZA PROMET</w:t>
      </w:r>
    </w:p>
    <w:p w14:paraId="47CAF47E" w14:textId="77777777" w:rsidR="00875367" w:rsidRPr="003C7D86" w:rsidRDefault="00875367" w:rsidP="00875367">
      <w:pPr>
        <w:tabs>
          <w:tab w:val="clear" w:pos="567"/>
        </w:tabs>
        <w:spacing w:line="240" w:lineRule="auto"/>
        <w:rPr>
          <w:szCs w:val="22"/>
        </w:rPr>
      </w:pPr>
    </w:p>
    <w:p w14:paraId="50126708" w14:textId="0B6A050F" w:rsidR="00875367" w:rsidRPr="003C7D86" w:rsidRDefault="00875367" w:rsidP="00875367">
      <w:pPr>
        <w:tabs>
          <w:tab w:val="clear" w:pos="567"/>
        </w:tabs>
        <w:spacing w:line="240" w:lineRule="auto"/>
        <w:rPr>
          <w:szCs w:val="22"/>
        </w:rPr>
      </w:pPr>
      <w:r w:rsidRPr="003C7D86">
        <w:t>Datum pridobitve dovoljenja za promet:</w:t>
      </w:r>
      <w:r w:rsidR="002D3B46">
        <w:t xml:space="preserve"> </w:t>
      </w:r>
      <w:r w:rsidR="00123E68">
        <w:t>13/09/2022</w:t>
      </w:r>
    </w:p>
    <w:p w14:paraId="6D076EE7" w14:textId="77777777" w:rsidR="00875367" w:rsidRPr="003C7D86" w:rsidRDefault="00875367" w:rsidP="00875367">
      <w:pPr>
        <w:tabs>
          <w:tab w:val="clear" w:pos="567"/>
        </w:tabs>
        <w:spacing w:line="240" w:lineRule="auto"/>
        <w:rPr>
          <w:szCs w:val="22"/>
        </w:rPr>
      </w:pPr>
    </w:p>
    <w:p w14:paraId="51367B51" w14:textId="77777777" w:rsidR="00875367" w:rsidRPr="003C7D86" w:rsidRDefault="00875367" w:rsidP="00875367">
      <w:pPr>
        <w:tabs>
          <w:tab w:val="clear" w:pos="567"/>
        </w:tabs>
        <w:spacing w:line="240" w:lineRule="auto"/>
        <w:rPr>
          <w:szCs w:val="22"/>
        </w:rPr>
      </w:pPr>
    </w:p>
    <w:p w14:paraId="3225C5BE" w14:textId="77777777" w:rsidR="00875367" w:rsidRPr="003C7D86" w:rsidRDefault="00875367" w:rsidP="00875367">
      <w:pPr>
        <w:pStyle w:val="Style1"/>
      </w:pPr>
      <w:r w:rsidRPr="003C7D86">
        <w:t>9.</w:t>
      </w:r>
      <w:r w:rsidRPr="003C7D86">
        <w:tab/>
        <w:t xml:space="preserve">DATUM ZADNJE </w:t>
      </w:r>
      <w:r>
        <w:t>REVIZIJE BESEDILA</w:t>
      </w:r>
      <w:r w:rsidRPr="003C7D86">
        <w:t xml:space="preserve"> POVZETKA GLAVNIH ZNAČILNOSTI ZDRAVILA</w:t>
      </w:r>
    </w:p>
    <w:p w14:paraId="6E1FD267" w14:textId="77777777" w:rsidR="00875367" w:rsidRPr="003C7D86" w:rsidRDefault="00875367" w:rsidP="00875367">
      <w:pPr>
        <w:tabs>
          <w:tab w:val="clear" w:pos="567"/>
        </w:tabs>
        <w:spacing w:line="240" w:lineRule="auto"/>
        <w:rPr>
          <w:szCs w:val="22"/>
        </w:rPr>
      </w:pPr>
    </w:p>
    <w:p w14:paraId="4CE53DF1" w14:textId="2AE30510" w:rsidR="00875367" w:rsidRPr="003C7D86" w:rsidRDefault="00875367" w:rsidP="00875367">
      <w:pPr>
        <w:tabs>
          <w:tab w:val="clear" w:pos="567"/>
        </w:tabs>
        <w:spacing w:line="240" w:lineRule="auto"/>
      </w:pPr>
      <w:r w:rsidRPr="003C7D86">
        <w:t>{DD/MM/LLLL}</w:t>
      </w:r>
    </w:p>
    <w:p w14:paraId="650DA609" w14:textId="77777777" w:rsidR="00875367" w:rsidRPr="003C7D86" w:rsidRDefault="00875367" w:rsidP="00875367">
      <w:pPr>
        <w:tabs>
          <w:tab w:val="clear" w:pos="567"/>
        </w:tabs>
        <w:spacing w:line="240" w:lineRule="auto"/>
        <w:rPr>
          <w:szCs w:val="22"/>
        </w:rPr>
      </w:pPr>
    </w:p>
    <w:p w14:paraId="1B74345B" w14:textId="77777777" w:rsidR="00875367" w:rsidRPr="003C7D86" w:rsidRDefault="00875367" w:rsidP="00875367">
      <w:pPr>
        <w:tabs>
          <w:tab w:val="clear" w:pos="567"/>
        </w:tabs>
        <w:spacing w:line="240" w:lineRule="auto"/>
        <w:rPr>
          <w:szCs w:val="22"/>
        </w:rPr>
      </w:pPr>
    </w:p>
    <w:p w14:paraId="54093883" w14:textId="77777777" w:rsidR="00875367" w:rsidRPr="003C7D86" w:rsidRDefault="00875367" w:rsidP="00875367">
      <w:pPr>
        <w:pStyle w:val="Style1"/>
      </w:pPr>
      <w:r w:rsidRPr="003C7D86">
        <w:t>10.</w:t>
      </w:r>
      <w:r w:rsidRPr="003C7D86">
        <w:tab/>
        <w:t>RAZVRSTITEV ZDRAVIL ZA UPORABO V VETERINARSKI MEDICINI</w:t>
      </w:r>
    </w:p>
    <w:p w14:paraId="00C9CEF0" w14:textId="77777777" w:rsidR="00875367" w:rsidRPr="003C7D86" w:rsidRDefault="00875367" w:rsidP="00875367">
      <w:pPr>
        <w:tabs>
          <w:tab w:val="clear" w:pos="567"/>
        </w:tabs>
        <w:spacing w:line="240" w:lineRule="auto"/>
        <w:rPr>
          <w:szCs w:val="22"/>
        </w:rPr>
      </w:pPr>
    </w:p>
    <w:p w14:paraId="2D138C0C" w14:textId="3AFC7680" w:rsidR="00875367" w:rsidRPr="003C7D86" w:rsidRDefault="002D3B46" w:rsidP="002D3B46">
      <w:pPr>
        <w:numPr>
          <w:ilvl w:val="12"/>
          <w:numId w:val="0"/>
        </w:numPr>
        <w:rPr>
          <w:szCs w:val="22"/>
        </w:rPr>
      </w:pPr>
      <w:r>
        <w:t xml:space="preserve"> </w:t>
      </w:r>
      <w:r w:rsidR="00EB0CB5">
        <w:t xml:space="preserve">Brez </w:t>
      </w:r>
      <w:r w:rsidR="00875367">
        <w:t>Rp-Vet.</w:t>
      </w:r>
    </w:p>
    <w:p w14:paraId="61F07F94" w14:textId="77777777" w:rsidR="00875367" w:rsidRPr="003C7D86" w:rsidRDefault="00875367" w:rsidP="00875367">
      <w:pPr>
        <w:ind w:right="-318"/>
        <w:rPr>
          <w:szCs w:val="22"/>
        </w:rPr>
      </w:pPr>
    </w:p>
    <w:p w14:paraId="625B2BBA" w14:textId="3718C449" w:rsidR="00875367" w:rsidRPr="00583270" w:rsidRDefault="00875367" w:rsidP="00416412">
      <w:pPr>
        <w:ind w:right="-318"/>
        <w:rPr>
          <w:i/>
          <w:szCs w:val="22"/>
        </w:rPr>
      </w:pPr>
      <w:r w:rsidRPr="003C7D86">
        <w:t>Podrobne informacije o tem zdravilu so na voljo v zbirki podatkov Unije o zdravilih</w:t>
      </w:r>
      <w:r w:rsidR="00416412">
        <w:t xml:space="preserve"> </w:t>
      </w:r>
      <w:r w:rsidR="00416412" w:rsidRPr="00583270">
        <w:rPr>
          <w:color w:val="7030A0"/>
        </w:rPr>
        <w:t>(</w:t>
      </w:r>
      <w:hyperlink r:id="rId11" w:history="1">
        <w:r w:rsidR="00416412" w:rsidRPr="00583270">
          <w:rPr>
            <w:rStyle w:val="Hiperpovezava"/>
          </w:rPr>
          <w:t>https://medicines.health.europa.eu/veterinary</w:t>
        </w:r>
      </w:hyperlink>
      <w:r w:rsidR="00416412" w:rsidRPr="00583270">
        <w:rPr>
          <w:color w:val="7030A0"/>
        </w:rPr>
        <w:t>)</w:t>
      </w:r>
      <w:r w:rsidRPr="00416412">
        <w:t>.</w:t>
      </w:r>
    </w:p>
    <w:p w14:paraId="678A5A9E" w14:textId="77777777" w:rsidR="0078538F" w:rsidRPr="003C7D86" w:rsidRDefault="0078538F" w:rsidP="0078538F">
      <w:pPr>
        <w:ind w:right="-318"/>
        <w:rPr>
          <w:szCs w:val="22"/>
        </w:rPr>
      </w:pPr>
    </w:p>
    <w:bookmarkEnd w:id="1"/>
    <w:p w14:paraId="39805FC3" w14:textId="77777777" w:rsidR="00C114FF" w:rsidRPr="003C7D86" w:rsidRDefault="00773121" w:rsidP="00A9226B">
      <w:pPr>
        <w:tabs>
          <w:tab w:val="clear" w:pos="567"/>
        </w:tabs>
        <w:spacing w:line="240" w:lineRule="auto"/>
        <w:rPr>
          <w:szCs w:val="22"/>
        </w:rPr>
      </w:pPr>
      <w:r w:rsidRPr="003C7D86">
        <w:br w:type="page"/>
      </w:r>
    </w:p>
    <w:p w14:paraId="39805FC4" w14:textId="77777777" w:rsidR="00C114FF" w:rsidRPr="003C7D86" w:rsidRDefault="00C114FF" w:rsidP="00A9226B">
      <w:pPr>
        <w:tabs>
          <w:tab w:val="clear" w:pos="567"/>
        </w:tabs>
        <w:spacing w:line="240" w:lineRule="auto"/>
        <w:rPr>
          <w:szCs w:val="22"/>
        </w:rPr>
      </w:pPr>
    </w:p>
    <w:p w14:paraId="39805FC5" w14:textId="77777777" w:rsidR="00C114FF" w:rsidRPr="003C7D86" w:rsidRDefault="00C114FF" w:rsidP="00A9226B">
      <w:pPr>
        <w:tabs>
          <w:tab w:val="clear" w:pos="567"/>
        </w:tabs>
        <w:spacing w:line="240" w:lineRule="auto"/>
        <w:rPr>
          <w:szCs w:val="22"/>
        </w:rPr>
      </w:pPr>
    </w:p>
    <w:p w14:paraId="39805FC6" w14:textId="77777777" w:rsidR="00C114FF" w:rsidRPr="003C7D86" w:rsidRDefault="00C114FF" w:rsidP="00A9226B">
      <w:pPr>
        <w:tabs>
          <w:tab w:val="clear" w:pos="567"/>
        </w:tabs>
        <w:spacing w:line="240" w:lineRule="auto"/>
        <w:rPr>
          <w:szCs w:val="22"/>
        </w:rPr>
      </w:pPr>
    </w:p>
    <w:p w14:paraId="39805FC7" w14:textId="77777777" w:rsidR="00C114FF" w:rsidRPr="003C7D86" w:rsidRDefault="00C114FF" w:rsidP="00A9226B">
      <w:pPr>
        <w:tabs>
          <w:tab w:val="clear" w:pos="567"/>
        </w:tabs>
        <w:spacing w:line="240" w:lineRule="auto"/>
        <w:rPr>
          <w:szCs w:val="22"/>
        </w:rPr>
      </w:pPr>
    </w:p>
    <w:p w14:paraId="39805FC8" w14:textId="77777777" w:rsidR="00C114FF" w:rsidRPr="003C7D86" w:rsidRDefault="00C114FF" w:rsidP="00A9226B">
      <w:pPr>
        <w:tabs>
          <w:tab w:val="clear" w:pos="567"/>
        </w:tabs>
        <w:spacing w:line="240" w:lineRule="auto"/>
        <w:rPr>
          <w:szCs w:val="22"/>
        </w:rPr>
      </w:pPr>
    </w:p>
    <w:p w14:paraId="39805FC9" w14:textId="77777777" w:rsidR="00C114FF" w:rsidRPr="003C7D86" w:rsidRDefault="00C114FF" w:rsidP="00A9226B">
      <w:pPr>
        <w:tabs>
          <w:tab w:val="clear" w:pos="567"/>
        </w:tabs>
        <w:spacing w:line="240" w:lineRule="auto"/>
        <w:rPr>
          <w:szCs w:val="22"/>
        </w:rPr>
      </w:pPr>
    </w:p>
    <w:p w14:paraId="39805FCA" w14:textId="77777777" w:rsidR="00C114FF" w:rsidRPr="003C7D86" w:rsidRDefault="00C114FF" w:rsidP="00A9226B">
      <w:pPr>
        <w:tabs>
          <w:tab w:val="clear" w:pos="567"/>
        </w:tabs>
        <w:spacing w:line="240" w:lineRule="auto"/>
        <w:rPr>
          <w:szCs w:val="22"/>
        </w:rPr>
      </w:pPr>
    </w:p>
    <w:p w14:paraId="39805FCB" w14:textId="77777777" w:rsidR="00C114FF" w:rsidRPr="003C7D86" w:rsidRDefault="00C114FF" w:rsidP="00A9226B">
      <w:pPr>
        <w:tabs>
          <w:tab w:val="clear" w:pos="567"/>
        </w:tabs>
        <w:spacing w:line="240" w:lineRule="auto"/>
        <w:rPr>
          <w:szCs w:val="22"/>
        </w:rPr>
      </w:pPr>
    </w:p>
    <w:p w14:paraId="39805FCC" w14:textId="77777777" w:rsidR="00C114FF" w:rsidRPr="003C7D86" w:rsidRDefault="00C114FF" w:rsidP="00A9226B">
      <w:pPr>
        <w:tabs>
          <w:tab w:val="clear" w:pos="567"/>
        </w:tabs>
        <w:spacing w:line="240" w:lineRule="auto"/>
        <w:rPr>
          <w:szCs w:val="22"/>
        </w:rPr>
      </w:pPr>
    </w:p>
    <w:p w14:paraId="39805FCD" w14:textId="77777777" w:rsidR="00C114FF" w:rsidRPr="003C7D86" w:rsidRDefault="00C114FF" w:rsidP="00A9226B">
      <w:pPr>
        <w:tabs>
          <w:tab w:val="clear" w:pos="567"/>
        </w:tabs>
        <w:spacing w:line="240" w:lineRule="auto"/>
        <w:rPr>
          <w:szCs w:val="22"/>
        </w:rPr>
      </w:pPr>
    </w:p>
    <w:p w14:paraId="39805FCE" w14:textId="77777777" w:rsidR="00C114FF" w:rsidRPr="003C7D86" w:rsidRDefault="00C114FF" w:rsidP="00A9226B">
      <w:pPr>
        <w:tabs>
          <w:tab w:val="clear" w:pos="567"/>
        </w:tabs>
        <w:spacing w:line="240" w:lineRule="auto"/>
        <w:rPr>
          <w:szCs w:val="22"/>
        </w:rPr>
      </w:pPr>
    </w:p>
    <w:p w14:paraId="39805FCF" w14:textId="77777777" w:rsidR="00C114FF" w:rsidRPr="003C7D86" w:rsidRDefault="00C114FF" w:rsidP="00A9226B">
      <w:pPr>
        <w:tabs>
          <w:tab w:val="clear" w:pos="567"/>
        </w:tabs>
        <w:spacing w:line="240" w:lineRule="auto"/>
        <w:rPr>
          <w:szCs w:val="22"/>
        </w:rPr>
      </w:pPr>
    </w:p>
    <w:p w14:paraId="39805FD0" w14:textId="77777777" w:rsidR="00C114FF" w:rsidRPr="003C7D86" w:rsidRDefault="00C114FF" w:rsidP="00A9226B">
      <w:pPr>
        <w:tabs>
          <w:tab w:val="clear" w:pos="567"/>
        </w:tabs>
        <w:spacing w:line="240" w:lineRule="auto"/>
        <w:rPr>
          <w:szCs w:val="22"/>
        </w:rPr>
      </w:pPr>
    </w:p>
    <w:p w14:paraId="39805FD1" w14:textId="77777777" w:rsidR="00C114FF" w:rsidRPr="003C7D86" w:rsidRDefault="00C114FF" w:rsidP="00A9226B">
      <w:pPr>
        <w:tabs>
          <w:tab w:val="clear" w:pos="567"/>
        </w:tabs>
        <w:spacing w:line="240" w:lineRule="auto"/>
        <w:rPr>
          <w:szCs w:val="22"/>
        </w:rPr>
      </w:pPr>
    </w:p>
    <w:p w14:paraId="39805FD2" w14:textId="77777777" w:rsidR="00C114FF" w:rsidRPr="003C7D86" w:rsidRDefault="00C114FF" w:rsidP="00A9226B">
      <w:pPr>
        <w:tabs>
          <w:tab w:val="clear" w:pos="567"/>
        </w:tabs>
        <w:spacing w:line="240" w:lineRule="auto"/>
        <w:rPr>
          <w:szCs w:val="22"/>
        </w:rPr>
      </w:pPr>
    </w:p>
    <w:p w14:paraId="39805FD3" w14:textId="77777777" w:rsidR="00C114FF" w:rsidRPr="003C7D86" w:rsidRDefault="00C114FF" w:rsidP="00A9226B">
      <w:pPr>
        <w:tabs>
          <w:tab w:val="clear" w:pos="567"/>
        </w:tabs>
        <w:spacing w:line="240" w:lineRule="auto"/>
        <w:rPr>
          <w:szCs w:val="22"/>
        </w:rPr>
      </w:pPr>
    </w:p>
    <w:p w14:paraId="39805FD4" w14:textId="77777777" w:rsidR="00C114FF" w:rsidRPr="003C7D86" w:rsidRDefault="00C114FF" w:rsidP="00A9226B">
      <w:pPr>
        <w:tabs>
          <w:tab w:val="clear" w:pos="567"/>
        </w:tabs>
        <w:spacing w:line="240" w:lineRule="auto"/>
        <w:rPr>
          <w:szCs w:val="22"/>
        </w:rPr>
      </w:pPr>
    </w:p>
    <w:p w14:paraId="39805FD5" w14:textId="77777777" w:rsidR="00C114FF" w:rsidRPr="003C7D86" w:rsidRDefault="00C114FF" w:rsidP="00A9226B">
      <w:pPr>
        <w:tabs>
          <w:tab w:val="clear" w:pos="567"/>
        </w:tabs>
        <w:spacing w:line="240" w:lineRule="auto"/>
        <w:rPr>
          <w:szCs w:val="22"/>
        </w:rPr>
      </w:pPr>
    </w:p>
    <w:p w14:paraId="39805FD6" w14:textId="77777777" w:rsidR="00C114FF" w:rsidRPr="003C7D86" w:rsidRDefault="00C114FF" w:rsidP="00A9226B">
      <w:pPr>
        <w:tabs>
          <w:tab w:val="clear" w:pos="567"/>
        </w:tabs>
        <w:spacing w:line="240" w:lineRule="auto"/>
        <w:rPr>
          <w:szCs w:val="22"/>
        </w:rPr>
      </w:pPr>
    </w:p>
    <w:p w14:paraId="39805FD7" w14:textId="77777777" w:rsidR="00C114FF" w:rsidRPr="003C7D86" w:rsidRDefault="00C114FF" w:rsidP="00A9226B">
      <w:pPr>
        <w:tabs>
          <w:tab w:val="clear" w:pos="567"/>
        </w:tabs>
        <w:spacing w:line="240" w:lineRule="auto"/>
        <w:rPr>
          <w:szCs w:val="22"/>
        </w:rPr>
      </w:pPr>
    </w:p>
    <w:p w14:paraId="39805FD8" w14:textId="77777777" w:rsidR="00C114FF" w:rsidRDefault="00C114FF" w:rsidP="00A9226B">
      <w:pPr>
        <w:tabs>
          <w:tab w:val="clear" w:pos="567"/>
        </w:tabs>
        <w:spacing w:line="240" w:lineRule="auto"/>
        <w:rPr>
          <w:szCs w:val="22"/>
        </w:rPr>
      </w:pPr>
    </w:p>
    <w:p w14:paraId="39805FD9" w14:textId="77777777" w:rsidR="00AD5847" w:rsidRPr="003C7D86" w:rsidRDefault="00AD5847" w:rsidP="00A9226B">
      <w:pPr>
        <w:tabs>
          <w:tab w:val="clear" w:pos="567"/>
        </w:tabs>
        <w:spacing w:line="240" w:lineRule="auto"/>
        <w:rPr>
          <w:szCs w:val="22"/>
        </w:rPr>
      </w:pPr>
    </w:p>
    <w:p w14:paraId="39805FDA" w14:textId="77777777" w:rsidR="00C114FF" w:rsidRPr="003C7D86" w:rsidRDefault="00C114FF" w:rsidP="00A9226B">
      <w:pPr>
        <w:tabs>
          <w:tab w:val="clear" w:pos="567"/>
        </w:tabs>
        <w:spacing w:line="240" w:lineRule="auto"/>
        <w:rPr>
          <w:szCs w:val="22"/>
        </w:rPr>
      </w:pPr>
    </w:p>
    <w:p w14:paraId="39805FDB" w14:textId="77777777" w:rsidR="0058621D" w:rsidRPr="003C7D86" w:rsidRDefault="00773121" w:rsidP="009404C0">
      <w:pPr>
        <w:pStyle w:val="TitleA"/>
      </w:pPr>
      <w:r w:rsidRPr="003C7D86">
        <w:t>PRILOGA II</w:t>
      </w:r>
    </w:p>
    <w:p w14:paraId="39805FDD" w14:textId="77777777" w:rsidR="00FC44AB" w:rsidRDefault="00FC44AB" w:rsidP="00FC44AB">
      <w:pPr>
        <w:tabs>
          <w:tab w:val="clear" w:pos="567"/>
        </w:tabs>
        <w:spacing w:line="240" w:lineRule="auto"/>
        <w:jc w:val="center"/>
        <w:rPr>
          <w:b/>
        </w:rPr>
      </w:pPr>
    </w:p>
    <w:p w14:paraId="39805FDE" w14:textId="77777777" w:rsidR="00FF4664" w:rsidRPr="003C7D86" w:rsidRDefault="00773121" w:rsidP="00FC44AB">
      <w:pPr>
        <w:tabs>
          <w:tab w:val="clear" w:pos="567"/>
        </w:tabs>
        <w:spacing w:line="240" w:lineRule="auto"/>
        <w:jc w:val="center"/>
        <w:rPr>
          <w:b/>
        </w:rPr>
      </w:pPr>
      <w:r w:rsidRPr="003C7D86">
        <w:rPr>
          <w:b/>
        </w:rPr>
        <w:t>DRUGI POGOJI IN ZAHTEVE DOVOLJENJA ZA PROMET Z ZDRAVILOM</w:t>
      </w:r>
    </w:p>
    <w:p w14:paraId="39805FDF" w14:textId="77777777" w:rsidR="00BE117E" w:rsidRPr="003C7D86" w:rsidRDefault="00BE117E" w:rsidP="00BE117E">
      <w:pPr>
        <w:pStyle w:val="BodytextAgency"/>
      </w:pPr>
    </w:p>
    <w:p w14:paraId="39805FE0" w14:textId="009E1F35" w:rsidR="00BE117E" w:rsidRPr="003C7D86" w:rsidRDefault="00773121" w:rsidP="00BE117E">
      <w:pPr>
        <w:pStyle w:val="BodytextAgency"/>
        <w:rPr>
          <w:rFonts w:ascii="Times New Roman" w:hAnsi="Times New Roman"/>
          <w:sz w:val="22"/>
          <w:szCs w:val="22"/>
        </w:rPr>
      </w:pPr>
      <w:r w:rsidRPr="003C7D86">
        <w:rPr>
          <w:rFonts w:ascii="Times New Roman" w:hAnsi="Times New Roman"/>
          <w:sz w:val="22"/>
          <w:szCs w:val="22"/>
        </w:rPr>
        <w:t>Jih ni</w:t>
      </w:r>
      <w:r w:rsidR="00E16163">
        <w:rPr>
          <w:rFonts w:ascii="Times New Roman" w:hAnsi="Times New Roman"/>
          <w:sz w:val="22"/>
          <w:szCs w:val="22"/>
        </w:rPr>
        <w:t>.</w:t>
      </w:r>
    </w:p>
    <w:p w14:paraId="39806008" w14:textId="2E7A4400" w:rsidR="00C114FF" w:rsidRPr="003C7D86" w:rsidRDefault="00773121" w:rsidP="00E16163">
      <w:pPr>
        <w:pStyle w:val="BodytextAgency"/>
        <w:spacing w:after="0" w:line="240" w:lineRule="auto"/>
        <w:rPr>
          <w:szCs w:val="22"/>
        </w:rPr>
      </w:pPr>
      <w:r w:rsidRPr="003C7D86">
        <w:br w:type="page"/>
      </w:r>
    </w:p>
    <w:p w14:paraId="39806009" w14:textId="77777777" w:rsidR="00C114FF" w:rsidRPr="003C7D86" w:rsidRDefault="00C114FF" w:rsidP="00A9226B">
      <w:pPr>
        <w:tabs>
          <w:tab w:val="clear" w:pos="567"/>
        </w:tabs>
        <w:spacing w:line="240" w:lineRule="auto"/>
        <w:rPr>
          <w:szCs w:val="22"/>
        </w:rPr>
      </w:pPr>
    </w:p>
    <w:p w14:paraId="3980600A" w14:textId="77777777" w:rsidR="00C114FF" w:rsidRPr="003C7D86" w:rsidRDefault="00C114FF" w:rsidP="00A9226B">
      <w:pPr>
        <w:tabs>
          <w:tab w:val="clear" w:pos="567"/>
        </w:tabs>
        <w:spacing w:line="240" w:lineRule="auto"/>
        <w:rPr>
          <w:szCs w:val="22"/>
        </w:rPr>
      </w:pPr>
    </w:p>
    <w:p w14:paraId="3980600B" w14:textId="77777777" w:rsidR="00C114FF" w:rsidRPr="003C7D86" w:rsidRDefault="00C114FF" w:rsidP="00A9226B">
      <w:pPr>
        <w:tabs>
          <w:tab w:val="clear" w:pos="567"/>
        </w:tabs>
        <w:spacing w:line="240" w:lineRule="auto"/>
        <w:rPr>
          <w:szCs w:val="22"/>
        </w:rPr>
      </w:pPr>
    </w:p>
    <w:p w14:paraId="3980600C" w14:textId="77777777" w:rsidR="00C114FF" w:rsidRPr="003C7D86" w:rsidRDefault="00C114FF" w:rsidP="00A9226B">
      <w:pPr>
        <w:tabs>
          <w:tab w:val="clear" w:pos="567"/>
        </w:tabs>
        <w:spacing w:line="240" w:lineRule="auto"/>
        <w:rPr>
          <w:szCs w:val="22"/>
        </w:rPr>
      </w:pPr>
    </w:p>
    <w:p w14:paraId="3980600D" w14:textId="77777777" w:rsidR="00C114FF" w:rsidRPr="003C7D86" w:rsidRDefault="00C114FF" w:rsidP="00A9226B">
      <w:pPr>
        <w:tabs>
          <w:tab w:val="clear" w:pos="567"/>
        </w:tabs>
        <w:spacing w:line="240" w:lineRule="auto"/>
        <w:rPr>
          <w:szCs w:val="22"/>
        </w:rPr>
      </w:pPr>
    </w:p>
    <w:p w14:paraId="3980600E" w14:textId="77777777" w:rsidR="00C114FF" w:rsidRPr="003C7D86" w:rsidRDefault="00C114FF" w:rsidP="00A9226B">
      <w:pPr>
        <w:tabs>
          <w:tab w:val="clear" w:pos="567"/>
        </w:tabs>
        <w:spacing w:line="240" w:lineRule="auto"/>
        <w:rPr>
          <w:szCs w:val="22"/>
        </w:rPr>
      </w:pPr>
    </w:p>
    <w:p w14:paraId="3980600F" w14:textId="77777777" w:rsidR="00C114FF" w:rsidRPr="003C7D86" w:rsidRDefault="00C114FF" w:rsidP="00A9226B">
      <w:pPr>
        <w:tabs>
          <w:tab w:val="clear" w:pos="567"/>
        </w:tabs>
        <w:spacing w:line="240" w:lineRule="auto"/>
        <w:rPr>
          <w:szCs w:val="22"/>
        </w:rPr>
      </w:pPr>
    </w:p>
    <w:p w14:paraId="39806010" w14:textId="77777777" w:rsidR="00C114FF" w:rsidRPr="003C7D86" w:rsidRDefault="00C114FF" w:rsidP="00A9226B">
      <w:pPr>
        <w:tabs>
          <w:tab w:val="clear" w:pos="567"/>
        </w:tabs>
        <w:spacing w:line="240" w:lineRule="auto"/>
        <w:rPr>
          <w:szCs w:val="22"/>
        </w:rPr>
      </w:pPr>
    </w:p>
    <w:p w14:paraId="39806011" w14:textId="77777777" w:rsidR="00C114FF" w:rsidRPr="003C7D86" w:rsidRDefault="00C114FF" w:rsidP="00A9226B">
      <w:pPr>
        <w:tabs>
          <w:tab w:val="clear" w:pos="567"/>
        </w:tabs>
        <w:spacing w:line="240" w:lineRule="auto"/>
        <w:rPr>
          <w:szCs w:val="22"/>
        </w:rPr>
      </w:pPr>
    </w:p>
    <w:p w14:paraId="39806012" w14:textId="77777777" w:rsidR="00C114FF" w:rsidRPr="003C7D86" w:rsidRDefault="00C114FF" w:rsidP="00A9226B">
      <w:pPr>
        <w:tabs>
          <w:tab w:val="clear" w:pos="567"/>
        </w:tabs>
        <w:spacing w:line="240" w:lineRule="auto"/>
        <w:rPr>
          <w:szCs w:val="22"/>
        </w:rPr>
      </w:pPr>
    </w:p>
    <w:p w14:paraId="39806013" w14:textId="77777777" w:rsidR="00C114FF" w:rsidRPr="003C7D86" w:rsidRDefault="00C114FF" w:rsidP="00A9226B">
      <w:pPr>
        <w:tabs>
          <w:tab w:val="clear" w:pos="567"/>
        </w:tabs>
        <w:spacing w:line="240" w:lineRule="auto"/>
        <w:rPr>
          <w:szCs w:val="22"/>
        </w:rPr>
      </w:pPr>
    </w:p>
    <w:p w14:paraId="39806014" w14:textId="77777777" w:rsidR="00C114FF" w:rsidRPr="003C7D86" w:rsidRDefault="00C114FF" w:rsidP="00A9226B">
      <w:pPr>
        <w:tabs>
          <w:tab w:val="clear" w:pos="567"/>
        </w:tabs>
        <w:spacing w:line="240" w:lineRule="auto"/>
        <w:rPr>
          <w:szCs w:val="22"/>
        </w:rPr>
      </w:pPr>
    </w:p>
    <w:p w14:paraId="39806015" w14:textId="77777777" w:rsidR="00C114FF" w:rsidRPr="003C7D86" w:rsidRDefault="00C114FF" w:rsidP="00A9226B">
      <w:pPr>
        <w:tabs>
          <w:tab w:val="clear" w:pos="567"/>
        </w:tabs>
        <w:spacing w:line="240" w:lineRule="auto"/>
        <w:rPr>
          <w:szCs w:val="22"/>
        </w:rPr>
      </w:pPr>
    </w:p>
    <w:p w14:paraId="39806016" w14:textId="77777777" w:rsidR="00C114FF" w:rsidRPr="003C7D86" w:rsidRDefault="00C114FF" w:rsidP="00A9226B">
      <w:pPr>
        <w:tabs>
          <w:tab w:val="clear" w:pos="567"/>
        </w:tabs>
        <w:spacing w:line="240" w:lineRule="auto"/>
        <w:rPr>
          <w:szCs w:val="22"/>
        </w:rPr>
      </w:pPr>
    </w:p>
    <w:p w14:paraId="39806017" w14:textId="77777777" w:rsidR="00C114FF" w:rsidRPr="003C7D86" w:rsidRDefault="00C114FF" w:rsidP="00A9226B">
      <w:pPr>
        <w:tabs>
          <w:tab w:val="clear" w:pos="567"/>
        </w:tabs>
        <w:spacing w:line="240" w:lineRule="auto"/>
        <w:rPr>
          <w:szCs w:val="22"/>
        </w:rPr>
      </w:pPr>
    </w:p>
    <w:p w14:paraId="39806018" w14:textId="77777777" w:rsidR="00C114FF" w:rsidRPr="003C7D86" w:rsidRDefault="00C114FF" w:rsidP="00A9226B">
      <w:pPr>
        <w:tabs>
          <w:tab w:val="clear" w:pos="567"/>
        </w:tabs>
        <w:spacing w:line="240" w:lineRule="auto"/>
        <w:rPr>
          <w:szCs w:val="22"/>
        </w:rPr>
      </w:pPr>
    </w:p>
    <w:p w14:paraId="39806019" w14:textId="77777777" w:rsidR="00C114FF" w:rsidRPr="003C7D86" w:rsidRDefault="00C114FF" w:rsidP="00A9226B">
      <w:pPr>
        <w:tabs>
          <w:tab w:val="clear" w:pos="567"/>
        </w:tabs>
        <w:spacing w:line="240" w:lineRule="auto"/>
        <w:rPr>
          <w:szCs w:val="22"/>
        </w:rPr>
      </w:pPr>
    </w:p>
    <w:p w14:paraId="3980601A" w14:textId="77777777" w:rsidR="00C114FF" w:rsidRPr="003C7D86" w:rsidRDefault="00C114FF" w:rsidP="00A9226B">
      <w:pPr>
        <w:tabs>
          <w:tab w:val="clear" w:pos="567"/>
        </w:tabs>
        <w:spacing w:line="240" w:lineRule="auto"/>
        <w:rPr>
          <w:szCs w:val="22"/>
        </w:rPr>
      </w:pPr>
    </w:p>
    <w:p w14:paraId="3980601B" w14:textId="77777777" w:rsidR="00C114FF" w:rsidRPr="003C7D86" w:rsidRDefault="00C114FF" w:rsidP="00A9226B">
      <w:pPr>
        <w:tabs>
          <w:tab w:val="clear" w:pos="567"/>
        </w:tabs>
        <w:spacing w:line="240" w:lineRule="auto"/>
        <w:rPr>
          <w:szCs w:val="22"/>
        </w:rPr>
      </w:pPr>
    </w:p>
    <w:p w14:paraId="3980601C" w14:textId="77777777" w:rsidR="00C114FF" w:rsidRPr="003C7D86" w:rsidRDefault="00C114FF" w:rsidP="00A9226B">
      <w:pPr>
        <w:tabs>
          <w:tab w:val="clear" w:pos="567"/>
        </w:tabs>
        <w:spacing w:line="240" w:lineRule="auto"/>
        <w:rPr>
          <w:szCs w:val="22"/>
        </w:rPr>
      </w:pPr>
    </w:p>
    <w:p w14:paraId="3980601D" w14:textId="77777777" w:rsidR="00C114FF" w:rsidRPr="003C7D86" w:rsidRDefault="00C114FF" w:rsidP="00A9226B">
      <w:pPr>
        <w:tabs>
          <w:tab w:val="clear" w:pos="567"/>
        </w:tabs>
        <w:spacing w:line="240" w:lineRule="auto"/>
        <w:rPr>
          <w:szCs w:val="22"/>
        </w:rPr>
      </w:pPr>
    </w:p>
    <w:p w14:paraId="3980601E" w14:textId="77777777" w:rsidR="00C114FF" w:rsidRPr="003C7D86" w:rsidRDefault="00C114FF" w:rsidP="00A9226B">
      <w:pPr>
        <w:tabs>
          <w:tab w:val="clear" w:pos="567"/>
        </w:tabs>
        <w:spacing w:line="240" w:lineRule="auto"/>
        <w:rPr>
          <w:szCs w:val="22"/>
        </w:rPr>
      </w:pPr>
    </w:p>
    <w:p w14:paraId="3980601F" w14:textId="77777777" w:rsidR="00F13396" w:rsidRDefault="00F13396" w:rsidP="00A9226B">
      <w:pPr>
        <w:tabs>
          <w:tab w:val="clear" w:pos="567"/>
        </w:tabs>
        <w:spacing w:line="240" w:lineRule="auto"/>
        <w:jc w:val="center"/>
        <w:rPr>
          <w:b/>
          <w:szCs w:val="22"/>
        </w:rPr>
      </w:pPr>
    </w:p>
    <w:p w14:paraId="39806020" w14:textId="77777777" w:rsidR="00C114FF" w:rsidRPr="003C7D86" w:rsidRDefault="00773121" w:rsidP="00A9226B">
      <w:pPr>
        <w:tabs>
          <w:tab w:val="clear" w:pos="567"/>
        </w:tabs>
        <w:spacing w:line="240" w:lineRule="auto"/>
        <w:jc w:val="center"/>
        <w:rPr>
          <w:b/>
          <w:szCs w:val="22"/>
        </w:rPr>
      </w:pPr>
      <w:r w:rsidRPr="003C7D86">
        <w:rPr>
          <w:b/>
          <w:szCs w:val="22"/>
        </w:rPr>
        <w:t>PRILOGA III</w:t>
      </w:r>
    </w:p>
    <w:p w14:paraId="39806021" w14:textId="77777777" w:rsidR="00C114FF" w:rsidRPr="003C7D86" w:rsidRDefault="00C114FF" w:rsidP="00A9226B">
      <w:pPr>
        <w:tabs>
          <w:tab w:val="clear" w:pos="567"/>
        </w:tabs>
        <w:spacing w:line="240" w:lineRule="auto"/>
        <w:rPr>
          <w:szCs w:val="22"/>
        </w:rPr>
      </w:pPr>
    </w:p>
    <w:p w14:paraId="39806022" w14:textId="77777777" w:rsidR="00C114FF" w:rsidRPr="003C7D86" w:rsidRDefault="00773121" w:rsidP="00A9226B">
      <w:pPr>
        <w:tabs>
          <w:tab w:val="clear" w:pos="567"/>
        </w:tabs>
        <w:spacing w:line="240" w:lineRule="auto"/>
        <w:jc w:val="center"/>
        <w:rPr>
          <w:b/>
          <w:szCs w:val="22"/>
        </w:rPr>
      </w:pPr>
      <w:r w:rsidRPr="003C7D86">
        <w:rPr>
          <w:b/>
          <w:szCs w:val="22"/>
        </w:rPr>
        <w:t>OZNAČEVANJE IN NAVODILO ZA UPORABO</w:t>
      </w:r>
    </w:p>
    <w:p w14:paraId="39806023" w14:textId="77777777" w:rsidR="00C114FF" w:rsidRPr="003C7D86" w:rsidRDefault="00773121" w:rsidP="00A9226B">
      <w:pPr>
        <w:tabs>
          <w:tab w:val="clear" w:pos="567"/>
        </w:tabs>
        <w:spacing w:line="240" w:lineRule="auto"/>
        <w:rPr>
          <w:szCs w:val="22"/>
        </w:rPr>
      </w:pPr>
      <w:r w:rsidRPr="003C7D86">
        <w:br w:type="page"/>
      </w:r>
    </w:p>
    <w:p w14:paraId="39806024" w14:textId="77777777" w:rsidR="00C114FF" w:rsidRPr="003C7D86" w:rsidRDefault="00C114FF" w:rsidP="00A9226B">
      <w:pPr>
        <w:tabs>
          <w:tab w:val="clear" w:pos="567"/>
        </w:tabs>
        <w:spacing w:line="240" w:lineRule="auto"/>
        <w:rPr>
          <w:szCs w:val="22"/>
        </w:rPr>
      </w:pPr>
    </w:p>
    <w:p w14:paraId="39806025" w14:textId="77777777" w:rsidR="00C114FF" w:rsidRPr="003C7D86" w:rsidRDefault="00C114FF" w:rsidP="00A9226B">
      <w:pPr>
        <w:tabs>
          <w:tab w:val="clear" w:pos="567"/>
        </w:tabs>
        <w:spacing w:line="240" w:lineRule="auto"/>
        <w:rPr>
          <w:szCs w:val="22"/>
        </w:rPr>
      </w:pPr>
    </w:p>
    <w:p w14:paraId="39806026" w14:textId="77777777" w:rsidR="00C114FF" w:rsidRPr="003C7D86" w:rsidRDefault="00C114FF" w:rsidP="00A9226B">
      <w:pPr>
        <w:tabs>
          <w:tab w:val="clear" w:pos="567"/>
        </w:tabs>
        <w:spacing w:line="240" w:lineRule="auto"/>
        <w:rPr>
          <w:szCs w:val="22"/>
        </w:rPr>
      </w:pPr>
    </w:p>
    <w:p w14:paraId="39806027" w14:textId="77777777" w:rsidR="00C114FF" w:rsidRPr="003C7D86" w:rsidRDefault="00C114FF" w:rsidP="00A9226B">
      <w:pPr>
        <w:tabs>
          <w:tab w:val="clear" w:pos="567"/>
        </w:tabs>
        <w:spacing w:line="240" w:lineRule="auto"/>
        <w:rPr>
          <w:szCs w:val="22"/>
        </w:rPr>
      </w:pPr>
    </w:p>
    <w:p w14:paraId="39806028" w14:textId="77777777" w:rsidR="00C114FF" w:rsidRPr="003C7D86" w:rsidRDefault="00C114FF" w:rsidP="00A9226B">
      <w:pPr>
        <w:tabs>
          <w:tab w:val="clear" w:pos="567"/>
        </w:tabs>
        <w:spacing w:line="240" w:lineRule="auto"/>
        <w:rPr>
          <w:szCs w:val="22"/>
        </w:rPr>
      </w:pPr>
    </w:p>
    <w:p w14:paraId="39806029" w14:textId="77777777" w:rsidR="00C114FF" w:rsidRPr="003C7D86" w:rsidRDefault="00C114FF" w:rsidP="00A9226B">
      <w:pPr>
        <w:tabs>
          <w:tab w:val="clear" w:pos="567"/>
        </w:tabs>
        <w:spacing w:line="240" w:lineRule="auto"/>
        <w:rPr>
          <w:szCs w:val="22"/>
        </w:rPr>
      </w:pPr>
    </w:p>
    <w:p w14:paraId="3980602A" w14:textId="77777777" w:rsidR="00C114FF" w:rsidRPr="003C7D86" w:rsidRDefault="00C114FF" w:rsidP="00A9226B">
      <w:pPr>
        <w:tabs>
          <w:tab w:val="clear" w:pos="567"/>
        </w:tabs>
        <w:spacing w:line="240" w:lineRule="auto"/>
        <w:rPr>
          <w:szCs w:val="22"/>
        </w:rPr>
      </w:pPr>
    </w:p>
    <w:p w14:paraId="3980602B" w14:textId="77777777" w:rsidR="00C114FF" w:rsidRPr="003C7D86" w:rsidRDefault="00C114FF" w:rsidP="00A9226B">
      <w:pPr>
        <w:tabs>
          <w:tab w:val="clear" w:pos="567"/>
        </w:tabs>
        <w:spacing w:line="240" w:lineRule="auto"/>
        <w:rPr>
          <w:szCs w:val="22"/>
        </w:rPr>
      </w:pPr>
    </w:p>
    <w:p w14:paraId="3980602C" w14:textId="77777777" w:rsidR="00C114FF" w:rsidRPr="003C7D86" w:rsidRDefault="00C114FF" w:rsidP="00A9226B">
      <w:pPr>
        <w:tabs>
          <w:tab w:val="clear" w:pos="567"/>
        </w:tabs>
        <w:spacing w:line="240" w:lineRule="auto"/>
        <w:rPr>
          <w:szCs w:val="22"/>
        </w:rPr>
      </w:pPr>
    </w:p>
    <w:p w14:paraId="3980602D" w14:textId="77777777" w:rsidR="00C114FF" w:rsidRPr="003C7D86" w:rsidRDefault="00C114FF" w:rsidP="00A9226B">
      <w:pPr>
        <w:tabs>
          <w:tab w:val="clear" w:pos="567"/>
        </w:tabs>
        <w:spacing w:line="240" w:lineRule="auto"/>
        <w:rPr>
          <w:szCs w:val="22"/>
        </w:rPr>
      </w:pPr>
    </w:p>
    <w:p w14:paraId="3980602E" w14:textId="77777777" w:rsidR="00C114FF" w:rsidRPr="003C7D86" w:rsidRDefault="00C114FF" w:rsidP="00A9226B">
      <w:pPr>
        <w:tabs>
          <w:tab w:val="clear" w:pos="567"/>
        </w:tabs>
        <w:spacing w:line="240" w:lineRule="auto"/>
        <w:rPr>
          <w:szCs w:val="22"/>
        </w:rPr>
      </w:pPr>
    </w:p>
    <w:p w14:paraId="3980602F" w14:textId="77777777" w:rsidR="00C114FF" w:rsidRPr="003C7D86" w:rsidRDefault="00C114FF" w:rsidP="00A9226B">
      <w:pPr>
        <w:tabs>
          <w:tab w:val="clear" w:pos="567"/>
        </w:tabs>
        <w:spacing w:line="240" w:lineRule="auto"/>
        <w:rPr>
          <w:szCs w:val="22"/>
        </w:rPr>
      </w:pPr>
    </w:p>
    <w:p w14:paraId="39806030" w14:textId="77777777" w:rsidR="00C114FF" w:rsidRPr="003C7D86" w:rsidRDefault="00C114FF" w:rsidP="00A9226B">
      <w:pPr>
        <w:tabs>
          <w:tab w:val="clear" w:pos="567"/>
        </w:tabs>
        <w:spacing w:line="240" w:lineRule="auto"/>
        <w:rPr>
          <w:szCs w:val="22"/>
        </w:rPr>
      </w:pPr>
    </w:p>
    <w:p w14:paraId="39806031" w14:textId="77777777" w:rsidR="00C114FF" w:rsidRPr="003C7D86" w:rsidRDefault="00C114FF" w:rsidP="00A9226B">
      <w:pPr>
        <w:tabs>
          <w:tab w:val="clear" w:pos="567"/>
        </w:tabs>
        <w:spacing w:line="240" w:lineRule="auto"/>
        <w:rPr>
          <w:szCs w:val="22"/>
        </w:rPr>
      </w:pPr>
    </w:p>
    <w:p w14:paraId="39806032" w14:textId="77777777" w:rsidR="00C114FF" w:rsidRPr="003C7D86" w:rsidRDefault="00C114FF" w:rsidP="00A9226B">
      <w:pPr>
        <w:tabs>
          <w:tab w:val="clear" w:pos="567"/>
        </w:tabs>
        <w:spacing w:line="240" w:lineRule="auto"/>
        <w:rPr>
          <w:szCs w:val="22"/>
        </w:rPr>
      </w:pPr>
    </w:p>
    <w:p w14:paraId="39806033" w14:textId="77777777" w:rsidR="00C114FF" w:rsidRPr="003C7D86" w:rsidRDefault="00C114FF" w:rsidP="00A9226B">
      <w:pPr>
        <w:tabs>
          <w:tab w:val="clear" w:pos="567"/>
        </w:tabs>
        <w:spacing w:line="240" w:lineRule="auto"/>
        <w:rPr>
          <w:szCs w:val="22"/>
        </w:rPr>
      </w:pPr>
    </w:p>
    <w:p w14:paraId="39806034" w14:textId="77777777" w:rsidR="00C114FF" w:rsidRPr="003C7D86" w:rsidRDefault="00C114FF" w:rsidP="00A9226B">
      <w:pPr>
        <w:tabs>
          <w:tab w:val="clear" w:pos="567"/>
        </w:tabs>
        <w:spacing w:line="240" w:lineRule="auto"/>
        <w:rPr>
          <w:szCs w:val="22"/>
        </w:rPr>
      </w:pPr>
    </w:p>
    <w:p w14:paraId="39806035" w14:textId="77777777" w:rsidR="00C114FF" w:rsidRPr="003C7D86" w:rsidRDefault="00C114FF" w:rsidP="00A9226B">
      <w:pPr>
        <w:tabs>
          <w:tab w:val="clear" w:pos="567"/>
        </w:tabs>
        <w:spacing w:line="240" w:lineRule="auto"/>
        <w:rPr>
          <w:szCs w:val="22"/>
        </w:rPr>
      </w:pPr>
    </w:p>
    <w:p w14:paraId="39806036" w14:textId="77777777" w:rsidR="00C114FF" w:rsidRPr="003C7D86" w:rsidRDefault="00C114FF" w:rsidP="00A9226B">
      <w:pPr>
        <w:tabs>
          <w:tab w:val="clear" w:pos="567"/>
        </w:tabs>
        <w:spacing w:line="240" w:lineRule="auto"/>
        <w:rPr>
          <w:szCs w:val="22"/>
        </w:rPr>
      </w:pPr>
    </w:p>
    <w:p w14:paraId="39806037" w14:textId="77777777" w:rsidR="00C114FF" w:rsidRPr="003C7D86" w:rsidRDefault="00C114FF" w:rsidP="00A9226B">
      <w:pPr>
        <w:tabs>
          <w:tab w:val="clear" w:pos="567"/>
        </w:tabs>
        <w:spacing w:line="240" w:lineRule="auto"/>
        <w:rPr>
          <w:szCs w:val="22"/>
        </w:rPr>
      </w:pPr>
    </w:p>
    <w:p w14:paraId="39806038" w14:textId="77777777" w:rsidR="00C114FF" w:rsidRDefault="00C114FF" w:rsidP="00A9226B">
      <w:pPr>
        <w:tabs>
          <w:tab w:val="clear" w:pos="567"/>
        </w:tabs>
        <w:spacing w:line="240" w:lineRule="auto"/>
        <w:rPr>
          <w:szCs w:val="22"/>
        </w:rPr>
      </w:pPr>
    </w:p>
    <w:p w14:paraId="39806039" w14:textId="77777777" w:rsidR="00F13396" w:rsidRPr="003C7D86" w:rsidRDefault="00F13396" w:rsidP="00A9226B">
      <w:pPr>
        <w:tabs>
          <w:tab w:val="clear" w:pos="567"/>
        </w:tabs>
        <w:spacing w:line="240" w:lineRule="auto"/>
        <w:rPr>
          <w:szCs w:val="22"/>
        </w:rPr>
      </w:pPr>
    </w:p>
    <w:p w14:paraId="3980603A" w14:textId="77777777" w:rsidR="00C114FF" w:rsidRPr="003C7D86" w:rsidRDefault="00C114FF" w:rsidP="00A9226B">
      <w:pPr>
        <w:tabs>
          <w:tab w:val="clear" w:pos="567"/>
        </w:tabs>
        <w:spacing w:line="240" w:lineRule="auto"/>
        <w:rPr>
          <w:szCs w:val="22"/>
        </w:rPr>
      </w:pPr>
    </w:p>
    <w:p w14:paraId="3980603B" w14:textId="77777777" w:rsidR="00C114FF" w:rsidRPr="003C7D86" w:rsidRDefault="00773121" w:rsidP="009404C0">
      <w:pPr>
        <w:pStyle w:val="TitleA"/>
      </w:pPr>
      <w:r w:rsidRPr="003C7D86">
        <w:t>OZNAČEVANJE</w:t>
      </w:r>
    </w:p>
    <w:p w14:paraId="3980603C" w14:textId="77777777" w:rsidR="00C114FF" w:rsidRPr="003C7D86" w:rsidRDefault="00773121" w:rsidP="00A9226B">
      <w:pPr>
        <w:tabs>
          <w:tab w:val="clear" w:pos="567"/>
        </w:tabs>
        <w:spacing w:line="240" w:lineRule="auto"/>
        <w:rPr>
          <w:szCs w:val="22"/>
        </w:rPr>
      </w:pPr>
      <w:r w:rsidRPr="003C7D86">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F40063" w14:paraId="39806040" w14:textId="77777777" w:rsidTr="00FC44AB">
        <w:trPr>
          <w:trHeight w:val="841"/>
        </w:trPr>
        <w:tc>
          <w:tcPr>
            <w:tcW w:w="9209" w:type="dxa"/>
            <w:tcBorders>
              <w:bottom w:val="single" w:sz="4" w:space="0" w:color="auto"/>
            </w:tcBorders>
          </w:tcPr>
          <w:p w14:paraId="3980603D" w14:textId="77777777" w:rsidR="00C114FF" w:rsidRPr="003C7D86" w:rsidRDefault="00773121" w:rsidP="00A9226B">
            <w:pPr>
              <w:tabs>
                <w:tab w:val="clear" w:pos="567"/>
              </w:tabs>
              <w:spacing w:line="240" w:lineRule="auto"/>
              <w:rPr>
                <w:szCs w:val="22"/>
              </w:rPr>
            </w:pPr>
            <w:r w:rsidRPr="003C7D86">
              <w:rPr>
                <w:b/>
                <w:szCs w:val="22"/>
              </w:rPr>
              <w:lastRenderedPageBreak/>
              <w:t>PODATKI NA ZUNANJI OVOJNINI</w:t>
            </w:r>
          </w:p>
          <w:p w14:paraId="3980603E" w14:textId="77777777" w:rsidR="00DA1447" w:rsidRDefault="00DA1447" w:rsidP="00A9226B">
            <w:pPr>
              <w:tabs>
                <w:tab w:val="clear" w:pos="567"/>
              </w:tabs>
              <w:spacing w:line="240" w:lineRule="auto"/>
              <w:rPr>
                <w:b/>
                <w:szCs w:val="22"/>
              </w:rPr>
            </w:pPr>
          </w:p>
          <w:p w14:paraId="3980603F" w14:textId="277703C6" w:rsidR="00C114FF" w:rsidRPr="003C7D86" w:rsidRDefault="0033117D" w:rsidP="00A9226B">
            <w:pPr>
              <w:tabs>
                <w:tab w:val="clear" w:pos="567"/>
              </w:tabs>
              <w:spacing w:line="240" w:lineRule="auto"/>
              <w:rPr>
                <w:szCs w:val="22"/>
              </w:rPr>
            </w:pPr>
            <w:r>
              <w:rPr>
                <w:b/>
                <w:szCs w:val="22"/>
              </w:rPr>
              <w:t>KARTONSKA ŠKATLA (PSI)</w:t>
            </w:r>
          </w:p>
        </w:tc>
      </w:tr>
    </w:tbl>
    <w:p w14:paraId="39806041" w14:textId="77777777" w:rsidR="00C114FF" w:rsidRPr="003C7D86" w:rsidRDefault="00C114FF" w:rsidP="00A9226B">
      <w:pPr>
        <w:tabs>
          <w:tab w:val="clear" w:pos="567"/>
        </w:tabs>
        <w:spacing w:line="240" w:lineRule="auto"/>
        <w:rPr>
          <w:szCs w:val="22"/>
        </w:rPr>
      </w:pPr>
    </w:p>
    <w:p w14:paraId="39806042" w14:textId="77777777" w:rsidR="00C114FF" w:rsidRPr="003C7D86" w:rsidRDefault="00773121" w:rsidP="003C7D86">
      <w:pPr>
        <w:pStyle w:val="Style2"/>
      </w:pPr>
      <w:r w:rsidRPr="003C7D86">
        <w:t>1.</w:t>
      </w:r>
      <w:r w:rsidRPr="003C7D86">
        <w:tab/>
        <w:t>IME ZDRAVILA ZA UPORABO V VETERINARSKI MEDICINI</w:t>
      </w:r>
    </w:p>
    <w:p w14:paraId="39806043" w14:textId="77777777" w:rsidR="00C114FF" w:rsidRPr="003C7D86" w:rsidRDefault="00C114FF" w:rsidP="00A9226B">
      <w:pPr>
        <w:tabs>
          <w:tab w:val="clear" w:pos="567"/>
        </w:tabs>
        <w:spacing w:line="240" w:lineRule="auto"/>
        <w:rPr>
          <w:szCs w:val="22"/>
        </w:rPr>
      </w:pPr>
    </w:p>
    <w:p w14:paraId="5D9683C8" w14:textId="4AAED37D" w:rsidR="00EF3D51" w:rsidRPr="00EE6496" w:rsidRDefault="00441334" w:rsidP="009404C0">
      <w:pPr>
        <w:pStyle w:val="TitleB"/>
      </w:pPr>
      <w:r>
        <w:t>AdTab</w:t>
      </w:r>
      <w:r w:rsidR="0093174D" w:rsidRPr="00EE6496">
        <w:t xml:space="preserve"> </w:t>
      </w:r>
      <w:r w:rsidR="00EF3D51" w:rsidRPr="00583270">
        <w:rPr>
          <w:highlight w:val="lightGray"/>
        </w:rPr>
        <w:t>56 mg</w:t>
      </w:r>
      <w:r w:rsidR="00EF3D51" w:rsidRPr="00EE6496">
        <w:t xml:space="preserve"> žvečljive tablete za pse </w:t>
      </w:r>
      <w:r w:rsidR="00EF3D51" w:rsidRPr="00583270">
        <w:rPr>
          <w:highlight w:val="lightGray"/>
        </w:rPr>
        <w:t>(1,3–2,5 kg)</w:t>
      </w:r>
      <w:r w:rsidR="00EF3D51" w:rsidRPr="00EE6496">
        <w:t xml:space="preserve"> </w:t>
      </w:r>
    </w:p>
    <w:p w14:paraId="724A8299" w14:textId="2FF43F9F" w:rsidR="00EF3D51" w:rsidRPr="00EE6496" w:rsidRDefault="00441334" w:rsidP="009404C0">
      <w:pPr>
        <w:pStyle w:val="TitleB"/>
        <w:rPr>
          <w:shd w:val="clear" w:color="auto" w:fill="C1C1C1"/>
        </w:rPr>
      </w:pPr>
      <w:r>
        <w:rPr>
          <w:shd w:val="clear" w:color="auto" w:fill="C1C1C1"/>
        </w:rPr>
        <w:t>AdTab</w:t>
      </w:r>
      <w:r w:rsidR="0093174D" w:rsidRPr="00EE6496">
        <w:rPr>
          <w:shd w:val="clear" w:color="auto" w:fill="C1C1C1"/>
        </w:rPr>
        <w:t xml:space="preserve"> </w:t>
      </w:r>
      <w:r w:rsidR="00EF3D51" w:rsidRPr="00EE6496">
        <w:rPr>
          <w:shd w:val="clear" w:color="auto" w:fill="C1C1C1"/>
        </w:rPr>
        <w:t xml:space="preserve">112 mg žvečljive tablete za pse (&gt; 2,5–5,5 kg) </w:t>
      </w:r>
    </w:p>
    <w:p w14:paraId="2F810A7D" w14:textId="48398F1A" w:rsidR="00EF3D51" w:rsidRPr="00EE6496" w:rsidRDefault="00441334" w:rsidP="009404C0">
      <w:pPr>
        <w:pStyle w:val="TitleB"/>
        <w:rPr>
          <w:shd w:val="clear" w:color="auto" w:fill="C1C1C1"/>
        </w:rPr>
      </w:pPr>
      <w:r>
        <w:rPr>
          <w:shd w:val="clear" w:color="auto" w:fill="C1C1C1"/>
        </w:rPr>
        <w:t>AdTab</w:t>
      </w:r>
      <w:r w:rsidR="00EF3D51" w:rsidRPr="00EE6496">
        <w:rPr>
          <w:shd w:val="clear" w:color="auto" w:fill="C1C1C1"/>
        </w:rPr>
        <w:t xml:space="preserve"> 225 mg žvečljive tablete za pse (&gt; 5,5–11 kg) </w:t>
      </w:r>
    </w:p>
    <w:p w14:paraId="047C2E43" w14:textId="6333B834" w:rsidR="00EF3D51" w:rsidRPr="00EE6496" w:rsidRDefault="00441334" w:rsidP="009404C0">
      <w:pPr>
        <w:pStyle w:val="TitleB"/>
        <w:rPr>
          <w:shd w:val="clear" w:color="auto" w:fill="C1C1C1"/>
        </w:rPr>
      </w:pPr>
      <w:r>
        <w:rPr>
          <w:shd w:val="clear" w:color="auto" w:fill="C1C1C1"/>
        </w:rPr>
        <w:t>AdTab</w:t>
      </w:r>
      <w:r w:rsidR="00EF3D51" w:rsidRPr="00EE6496">
        <w:rPr>
          <w:shd w:val="clear" w:color="auto" w:fill="C1C1C1"/>
        </w:rPr>
        <w:t xml:space="preserve"> 450 mg žvečljive tablete za pse (&gt; 11–22 kg) </w:t>
      </w:r>
    </w:p>
    <w:p w14:paraId="2B077371" w14:textId="5D3D1A8D" w:rsidR="00EF3D51" w:rsidRPr="00EE6496" w:rsidRDefault="00441334" w:rsidP="009404C0">
      <w:pPr>
        <w:pStyle w:val="TitleB"/>
      </w:pPr>
      <w:r>
        <w:rPr>
          <w:shd w:val="clear" w:color="auto" w:fill="C1C1C1"/>
        </w:rPr>
        <w:t>AdTab</w:t>
      </w:r>
      <w:r w:rsidR="00EF3D51" w:rsidRPr="00EE6496">
        <w:rPr>
          <w:shd w:val="clear" w:color="auto" w:fill="C1C1C1"/>
        </w:rPr>
        <w:t xml:space="preserve"> 900 mg žvečljive tablete za pse (&gt; 22–45 kg) </w:t>
      </w:r>
    </w:p>
    <w:p w14:paraId="39806045" w14:textId="77777777" w:rsidR="00C114FF" w:rsidRPr="003C7D86" w:rsidRDefault="00C114FF" w:rsidP="00A9226B">
      <w:pPr>
        <w:tabs>
          <w:tab w:val="clear" w:pos="567"/>
        </w:tabs>
        <w:spacing w:line="240" w:lineRule="auto"/>
        <w:rPr>
          <w:szCs w:val="22"/>
        </w:rPr>
      </w:pPr>
    </w:p>
    <w:p w14:paraId="39806046" w14:textId="77777777" w:rsidR="00C114FF" w:rsidRPr="003C7D86" w:rsidRDefault="00C114FF" w:rsidP="00A9226B">
      <w:pPr>
        <w:tabs>
          <w:tab w:val="clear" w:pos="567"/>
        </w:tabs>
        <w:spacing w:line="240" w:lineRule="auto"/>
        <w:rPr>
          <w:szCs w:val="22"/>
        </w:rPr>
      </w:pPr>
    </w:p>
    <w:p w14:paraId="39806047" w14:textId="77777777" w:rsidR="00C114FF" w:rsidRPr="003C7D86" w:rsidRDefault="00773121" w:rsidP="003C7D86">
      <w:pPr>
        <w:pStyle w:val="Style2"/>
      </w:pPr>
      <w:r w:rsidRPr="003C7D86">
        <w:t>2.</w:t>
      </w:r>
      <w:r w:rsidRPr="003C7D86">
        <w:tab/>
        <w:t>NAVEDBA UČINKOVIN</w:t>
      </w:r>
    </w:p>
    <w:p w14:paraId="39806048" w14:textId="77777777" w:rsidR="00C114FF" w:rsidRDefault="00C114FF" w:rsidP="00A9226B">
      <w:pPr>
        <w:tabs>
          <w:tab w:val="clear" w:pos="567"/>
        </w:tabs>
        <w:spacing w:line="240" w:lineRule="auto"/>
        <w:rPr>
          <w:szCs w:val="22"/>
        </w:rPr>
      </w:pPr>
    </w:p>
    <w:p w14:paraId="7ABE9C47" w14:textId="4BABCDBB" w:rsidR="00FC6A3D" w:rsidRPr="007E21A5" w:rsidRDefault="00F73511" w:rsidP="00FC6A3D">
      <w:pPr>
        <w:spacing w:before="1"/>
      </w:pPr>
      <w:r>
        <w:t xml:space="preserve">lotilaner </w:t>
      </w:r>
      <w:r w:rsidR="00FC6A3D" w:rsidRPr="007E21A5">
        <w:t xml:space="preserve">56 </w:t>
      </w:r>
      <w:r w:rsidR="00FC6A3D" w:rsidRPr="007E21A5">
        <w:rPr>
          <w:spacing w:val="-2"/>
        </w:rPr>
        <w:t>mg</w:t>
      </w:r>
      <w:r w:rsidR="00FC6A3D" w:rsidRPr="007E21A5">
        <w:rPr>
          <w:spacing w:val="-3"/>
        </w:rPr>
        <w:t xml:space="preserve"> </w:t>
      </w:r>
    </w:p>
    <w:p w14:paraId="7BA57F62" w14:textId="19005F5E" w:rsidR="008C2156" w:rsidRPr="00EE6496" w:rsidRDefault="00F73511" w:rsidP="008C2156">
      <w:r>
        <w:rPr>
          <w:shd w:val="clear" w:color="auto" w:fill="C1C1C1"/>
        </w:rPr>
        <w:t xml:space="preserve">lotilaner </w:t>
      </w:r>
      <w:r w:rsidR="008C2156" w:rsidRPr="00EE6496">
        <w:rPr>
          <w:shd w:val="clear" w:color="auto" w:fill="C1C1C1"/>
        </w:rPr>
        <w:t xml:space="preserve">112 mg </w:t>
      </w:r>
    </w:p>
    <w:p w14:paraId="1714CC23" w14:textId="3E576A39" w:rsidR="008C2156" w:rsidRPr="00EE6496" w:rsidRDefault="00F73511" w:rsidP="008C2156">
      <w:r>
        <w:rPr>
          <w:shd w:val="clear" w:color="auto" w:fill="C1C1C1"/>
        </w:rPr>
        <w:t xml:space="preserve">lotilaner </w:t>
      </w:r>
      <w:r w:rsidR="008C2156" w:rsidRPr="00EE6496">
        <w:rPr>
          <w:shd w:val="clear" w:color="auto" w:fill="C1C1C1"/>
        </w:rPr>
        <w:t xml:space="preserve">225 mg </w:t>
      </w:r>
    </w:p>
    <w:p w14:paraId="13E8262C" w14:textId="3A92D4B7" w:rsidR="008C2156" w:rsidRPr="00EE6496" w:rsidRDefault="00F73511" w:rsidP="008C2156">
      <w:r>
        <w:rPr>
          <w:shd w:val="clear" w:color="auto" w:fill="C1C1C1"/>
        </w:rPr>
        <w:t xml:space="preserve">lotilaner </w:t>
      </w:r>
      <w:r w:rsidR="008C2156" w:rsidRPr="00EE6496">
        <w:rPr>
          <w:shd w:val="clear" w:color="auto" w:fill="C1C1C1"/>
        </w:rPr>
        <w:t xml:space="preserve">450 mg </w:t>
      </w:r>
    </w:p>
    <w:p w14:paraId="4C0D1617" w14:textId="2DF73950" w:rsidR="008C2156" w:rsidRPr="00EE6496" w:rsidRDefault="00F73511" w:rsidP="008C2156">
      <w:r>
        <w:rPr>
          <w:shd w:val="clear" w:color="auto" w:fill="C1C1C1"/>
        </w:rPr>
        <w:t xml:space="preserve">lotilaner </w:t>
      </w:r>
      <w:r w:rsidR="008C2156" w:rsidRPr="00EE6496">
        <w:rPr>
          <w:shd w:val="clear" w:color="auto" w:fill="C1C1C1"/>
        </w:rPr>
        <w:t xml:space="preserve">900 mg </w:t>
      </w:r>
    </w:p>
    <w:p w14:paraId="78F7FA88" w14:textId="77777777" w:rsidR="008C2156" w:rsidRPr="003C7D86" w:rsidRDefault="008C2156" w:rsidP="00A9226B">
      <w:pPr>
        <w:tabs>
          <w:tab w:val="clear" w:pos="567"/>
        </w:tabs>
        <w:spacing w:line="240" w:lineRule="auto"/>
        <w:rPr>
          <w:szCs w:val="22"/>
        </w:rPr>
      </w:pPr>
    </w:p>
    <w:p w14:paraId="39806049" w14:textId="77777777" w:rsidR="00C114FF" w:rsidRPr="003C7D86" w:rsidRDefault="00C114FF" w:rsidP="00A9226B">
      <w:pPr>
        <w:tabs>
          <w:tab w:val="clear" w:pos="567"/>
        </w:tabs>
        <w:spacing w:line="240" w:lineRule="auto"/>
        <w:rPr>
          <w:szCs w:val="22"/>
        </w:rPr>
      </w:pPr>
    </w:p>
    <w:p w14:paraId="3980604A" w14:textId="77777777" w:rsidR="00C114FF" w:rsidRPr="003C7D86" w:rsidRDefault="00773121" w:rsidP="003C7D86">
      <w:pPr>
        <w:pStyle w:val="Style2"/>
      </w:pPr>
      <w:r w:rsidRPr="003C7D86">
        <w:t>3.</w:t>
      </w:r>
      <w:r w:rsidRPr="003C7D86">
        <w:tab/>
        <w:t>VELIKOST PAKIRANJA</w:t>
      </w:r>
    </w:p>
    <w:p w14:paraId="3980604B" w14:textId="77777777" w:rsidR="00C114FF" w:rsidRDefault="00C114FF" w:rsidP="00A9226B">
      <w:pPr>
        <w:tabs>
          <w:tab w:val="clear" w:pos="567"/>
        </w:tabs>
        <w:spacing w:line="240" w:lineRule="auto"/>
        <w:rPr>
          <w:szCs w:val="22"/>
        </w:rPr>
      </w:pPr>
    </w:p>
    <w:p w14:paraId="0FB635EA" w14:textId="77777777" w:rsidR="00EE37F0" w:rsidRPr="00EE6496" w:rsidRDefault="00EE37F0" w:rsidP="00EE37F0">
      <w:r w:rsidRPr="00EE6496">
        <w:t xml:space="preserve">1 tableta </w:t>
      </w:r>
    </w:p>
    <w:p w14:paraId="5C3F06E8" w14:textId="77777777" w:rsidR="00EE37F0" w:rsidRPr="00EE6496" w:rsidRDefault="00EE37F0" w:rsidP="00EE37F0">
      <w:pPr>
        <w:rPr>
          <w:shd w:val="clear" w:color="auto" w:fill="C1C1C1"/>
        </w:rPr>
      </w:pPr>
      <w:r w:rsidRPr="00EE6496">
        <w:rPr>
          <w:shd w:val="clear" w:color="auto" w:fill="C1C1C1"/>
        </w:rPr>
        <w:t xml:space="preserve">3 tablete </w:t>
      </w:r>
    </w:p>
    <w:p w14:paraId="315B1EB8" w14:textId="77777777" w:rsidR="00EE37F0" w:rsidRPr="003C7D86" w:rsidRDefault="00EE37F0" w:rsidP="00A9226B">
      <w:pPr>
        <w:tabs>
          <w:tab w:val="clear" w:pos="567"/>
        </w:tabs>
        <w:spacing w:line="240" w:lineRule="auto"/>
        <w:rPr>
          <w:szCs w:val="22"/>
        </w:rPr>
      </w:pPr>
    </w:p>
    <w:p w14:paraId="3980604C" w14:textId="77777777" w:rsidR="00C114FF" w:rsidRPr="003C7D86" w:rsidRDefault="00C114FF" w:rsidP="00A9226B">
      <w:pPr>
        <w:tabs>
          <w:tab w:val="clear" w:pos="567"/>
        </w:tabs>
        <w:spacing w:line="240" w:lineRule="auto"/>
        <w:rPr>
          <w:szCs w:val="22"/>
        </w:rPr>
      </w:pPr>
    </w:p>
    <w:p w14:paraId="3980604D" w14:textId="77777777" w:rsidR="00C114FF" w:rsidRPr="003C7D86" w:rsidRDefault="00773121" w:rsidP="003C7D86">
      <w:pPr>
        <w:pStyle w:val="Style2"/>
      </w:pPr>
      <w:r w:rsidRPr="003C7D86">
        <w:t>4.</w:t>
      </w:r>
      <w:r w:rsidRPr="003C7D86">
        <w:tab/>
        <w:t>CILJNE ŽIVALSKE VRSTE</w:t>
      </w:r>
    </w:p>
    <w:p w14:paraId="3980604E" w14:textId="77777777" w:rsidR="00C114FF" w:rsidRDefault="00C114FF" w:rsidP="00A9226B">
      <w:pPr>
        <w:tabs>
          <w:tab w:val="clear" w:pos="567"/>
        </w:tabs>
        <w:spacing w:line="240" w:lineRule="auto"/>
        <w:rPr>
          <w:szCs w:val="22"/>
        </w:rPr>
      </w:pPr>
    </w:p>
    <w:p w14:paraId="67250F84" w14:textId="0C307F0C" w:rsidR="00851BD3" w:rsidRPr="00416412" w:rsidRDefault="00851BD3" w:rsidP="00851BD3">
      <w:bookmarkStart w:id="2" w:name="_Hlk127258548"/>
      <w:r w:rsidRPr="00583270">
        <w:t>Psi</w:t>
      </w:r>
      <w:r w:rsidR="00416412" w:rsidRPr="00583270">
        <w:t xml:space="preserve"> 1,3–2,5 kg</w:t>
      </w:r>
    </w:p>
    <w:p w14:paraId="5D3974B5" w14:textId="7E87C1FB" w:rsidR="00416412" w:rsidRPr="00583270" w:rsidRDefault="00416412" w:rsidP="00851BD3">
      <w:pPr>
        <w:rPr>
          <w:highlight w:val="lightGray"/>
        </w:rPr>
      </w:pPr>
      <w:r w:rsidRPr="00583270">
        <w:rPr>
          <w:highlight w:val="lightGray"/>
        </w:rPr>
        <w:t>Psi &gt; 2,5–5,5 kg</w:t>
      </w:r>
    </w:p>
    <w:p w14:paraId="5D2EC158" w14:textId="3EBD7CD7" w:rsidR="00416412" w:rsidRPr="00583270" w:rsidRDefault="00416412" w:rsidP="00851BD3">
      <w:pPr>
        <w:rPr>
          <w:highlight w:val="lightGray"/>
        </w:rPr>
      </w:pPr>
      <w:r w:rsidRPr="00583270">
        <w:rPr>
          <w:highlight w:val="lightGray"/>
        </w:rPr>
        <w:t>Psi &gt;</w:t>
      </w:r>
      <w:r w:rsidR="005910F5">
        <w:rPr>
          <w:highlight w:val="lightGray"/>
        </w:rPr>
        <w:t xml:space="preserve"> </w:t>
      </w:r>
      <w:r w:rsidRPr="00583270">
        <w:rPr>
          <w:highlight w:val="lightGray"/>
        </w:rPr>
        <w:t>5,5–</w:t>
      </w:r>
      <w:r w:rsidR="005910F5">
        <w:rPr>
          <w:highlight w:val="lightGray"/>
        </w:rPr>
        <w:t>1</w:t>
      </w:r>
      <w:r w:rsidRPr="00583270">
        <w:rPr>
          <w:highlight w:val="lightGray"/>
        </w:rPr>
        <w:t xml:space="preserve">1 kg </w:t>
      </w:r>
    </w:p>
    <w:p w14:paraId="78D7355D" w14:textId="0C86E4E8" w:rsidR="00416412" w:rsidRPr="00583270" w:rsidRDefault="00416412" w:rsidP="00851BD3">
      <w:pPr>
        <w:rPr>
          <w:highlight w:val="lightGray"/>
        </w:rPr>
      </w:pPr>
      <w:r w:rsidRPr="00583270">
        <w:rPr>
          <w:highlight w:val="lightGray"/>
        </w:rPr>
        <w:t>Psi &gt; 11–22 kg</w:t>
      </w:r>
    </w:p>
    <w:p w14:paraId="5A0DA161" w14:textId="057B6D12" w:rsidR="00416412" w:rsidRPr="00EE6496" w:rsidRDefault="00416412" w:rsidP="00416412">
      <w:r w:rsidRPr="00583270">
        <w:rPr>
          <w:highlight w:val="lightGray"/>
        </w:rPr>
        <w:t>Psi &gt; 22–45 kg</w:t>
      </w:r>
    </w:p>
    <w:bookmarkEnd w:id="2"/>
    <w:p w14:paraId="5EBBD69C" w14:textId="77777777" w:rsidR="00851BD3" w:rsidRPr="003C7D86" w:rsidRDefault="00851BD3" w:rsidP="00A9226B">
      <w:pPr>
        <w:tabs>
          <w:tab w:val="clear" w:pos="567"/>
        </w:tabs>
        <w:spacing w:line="240" w:lineRule="auto"/>
        <w:rPr>
          <w:szCs w:val="22"/>
        </w:rPr>
      </w:pPr>
    </w:p>
    <w:p w14:paraId="3980604F" w14:textId="77777777" w:rsidR="00C114FF" w:rsidRPr="003C7D86" w:rsidRDefault="00C114FF" w:rsidP="00A9226B">
      <w:pPr>
        <w:tabs>
          <w:tab w:val="clear" w:pos="567"/>
        </w:tabs>
        <w:spacing w:line="240" w:lineRule="auto"/>
        <w:rPr>
          <w:szCs w:val="22"/>
        </w:rPr>
      </w:pPr>
    </w:p>
    <w:p w14:paraId="39806050" w14:textId="77777777" w:rsidR="00C114FF" w:rsidRPr="003C7D86" w:rsidRDefault="00773121" w:rsidP="003C7D86">
      <w:pPr>
        <w:pStyle w:val="Style2"/>
      </w:pPr>
      <w:r w:rsidRPr="003C7D86">
        <w:t>5.</w:t>
      </w:r>
      <w:r w:rsidRPr="003C7D86">
        <w:tab/>
        <w:t>INDIKACIJE</w:t>
      </w:r>
    </w:p>
    <w:p w14:paraId="39806051" w14:textId="77777777" w:rsidR="00C114FF" w:rsidRDefault="00C114FF" w:rsidP="00A9226B">
      <w:pPr>
        <w:tabs>
          <w:tab w:val="clear" w:pos="567"/>
        </w:tabs>
        <w:spacing w:line="240" w:lineRule="auto"/>
        <w:rPr>
          <w:szCs w:val="22"/>
        </w:rPr>
      </w:pPr>
    </w:p>
    <w:p w14:paraId="6E4AD7DE" w14:textId="569A05E6" w:rsidR="004A4C42" w:rsidRPr="00EE6496" w:rsidRDefault="00416412" w:rsidP="004A4C42">
      <w:r>
        <w:t>Ubija bolhe in klope</w:t>
      </w:r>
      <w:r w:rsidR="004A4C42" w:rsidRPr="00EE6496">
        <w:t>.</w:t>
      </w:r>
    </w:p>
    <w:p w14:paraId="63E0190E" w14:textId="148AAE7F" w:rsidR="006D65B5" w:rsidRDefault="00C9324B" w:rsidP="00A9226B">
      <w:pPr>
        <w:tabs>
          <w:tab w:val="clear" w:pos="567"/>
        </w:tabs>
        <w:spacing w:line="240" w:lineRule="auto"/>
        <w:rPr>
          <w:szCs w:val="22"/>
        </w:rPr>
      </w:pPr>
      <w:r>
        <w:rPr>
          <w:szCs w:val="22"/>
        </w:rPr>
        <w:t>Učink</w:t>
      </w:r>
      <w:r w:rsidR="00697BDE">
        <w:rPr>
          <w:szCs w:val="22"/>
        </w:rPr>
        <w:t>uje</w:t>
      </w:r>
      <w:r>
        <w:rPr>
          <w:szCs w:val="22"/>
        </w:rPr>
        <w:t xml:space="preserve"> 30 dni. </w:t>
      </w:r>
    </w:p>
    <w:p w14:paraId="4A3407D6" w14:textId="77777777" w:rsidR="008F45DA" w:rsidRPr="003C7D86" w:rsidRDefault="008F45DA" w:rsidP="00A9226B">
      <w:pPr>
        <w:tabs>
          <w:tab w:val="clear" w:pos="567"/>
        </w:tabs>
        <w:spacing w:line="240" w:lineRule="auto"/>
        <w:rPr>
          <w:szCs w:val="22"/>
        </w:rPr>
      </w:pPr>
    </w:p>
    <w:p w14:paraId="39806052" w14:textId="77777777" w:rsidR="00C114FF" w:rsidRPr="003C7D86" w:rsidRDefault="00C114FF" w:rsidP="00A9226B">
      <w:pPr>
        <w:tabs>
          <w:tab w:val="clear" w:pos="567"/>
        </w:tabs>
        <w:spacing w:line="240" w:lineRule="auto"/>
        <w:rPr>
          <w:szCs w:val="22"/>
        </w:rPr>
      </w:pPr>
    </w:p>
    <w:p w14:paraId="39806053" w14:textId="77777777" w:rsidR="00C114FF" w:rsidRPr="003C7D86" w:rsidRDefault="00773121" w:rsidP="003C7D86">
      <w:pPr>
        <w:pStyle w:val="Style2"/>
      </w:pPr>
      <w:r w:rsidRPr="003C7D86">
        <w:t>6.</w:t>
      </w:r>
      <w:r w:rsidRPr="003C7D86">
        <w:tab/>
        <w:t>POTI UPORABE</w:t>
      </w:r>
    </w:p>
    <w:p w14:paraId="39806054" w14:textId="77777777" w:rsidR="00C114FF" w:rsidRPr="003C7D86" w:rsidRDefault="00C114FF" w:rsidP="00A9226B">
      <w:pPr>
        <w:tabs>
          <w:tab w:val="clear" w:pos="567"/>
        </w:tabs>
        <w:spacing w:line="240" w:lineRule="auto"/>
        <w:rPr>
          <w:szCs w:val="22"/>
        </w:rPr>
      </w:pPr>
    </w:p>
    <w:p w14:paraId="4234D230" w14:textId="77777777" w:rsidR="000E5305" w:rsidRPr="00EE6496" w:rsidRDefault="000E5305" w:rsidP="000E5305">
      <w:pPr>
        <w:rPr>
          <w:shd w:val="clear" w:color="auto" w:fill="C1C1C1"/>
        </w:rPr>
      </w:pPr>
      <w:r w:rsidRPr="00EE6496">
        <w:rPr>
          <w:shd w:val="clear" w:color="auto" w:fill="C1C1C1"/>
        </w:rPr>
        <w:t xml:space="preserve">Peroralna uporaba. </w:t>
      </w:r>
    </w:p>
    <w:p w14:paraId="7F705AF8" w14:textId="77777777" w:rsidR="000E5305" w:rsidRDefault="000E5305" w:rsidP="000E5305">
      <w:r w:rsidRPr="00EE6496">
        <w:t>Dajte s hrano ali po</w:t>
      </w:r>
      <w:r w:rsidRPr="00EE6496">
        <w:rPr>
          <w:spacing w:val="17"/>
        </w:rPr>
        <w:t xml:space="preserve"> </w:t>
      </w:r>
      <w:r w:rsidRPr="00EE6496">
        <w:t>njej.</w:t>
      </w:r>
    </w:p>
    <w:p w14:paraId="285E3A71" w14:textId="1CF43AEF" w:rsidR="00697BDE" w:rsidRPr="00EE6496" w:rsidRDefault="00697BDE" w:rsidP="000E5305">
      <w:r>
        <w:t xml:space="preserve">Odmerjanje: ena žvečljiva tableta mesečno. </w:t>
      </w:r>
    </w:p>
    <w:p w14:paraId="39806055" w14:textId="77777777" w:rsidR="00C114FF" w:rsidRDefault="00C114FF" w:rsidP="00A9226B">
      <w:pPr>
        <w:tabs>
          <w:tab w:val="clear" w:pos="567"/>
        </w:tabs>
        <w:spacing w:line="240" w:lineRule="auto"/>
        <w:rPr>
          <w:szCs w:val="22"/>
        </w:rPr>
      </w:pPr>
    </w:p>
    <w:p w14:paraId="00682854" w14:textId="77777777" w:rsidR="000E5305" w:rsidRPr="003C7D86" w:rsidRDefault="000E5305" w:rsidP="00A9226B">
      <w:pPr>
        <w:tabs>
          <w:tab w:val="clear" w:pos="567"/>
        </w:tabs>
        <w:spacing w:line="240" w:lineRule="auto"/>
        <w:rPr>
          <w:szCs w:val="22"/>
        </w:rPr>
      </w:pPr>
    </w:p>
    <w:p w14:paraId="39806056" w14:textId="77777777" w:rsidR="00C114FF" w:rsidRPr="003C7D86" w:rsidRDefault="00773121" w:rsidP="003C7D86">
      <w:pPr>
        <w:pStyle w:val="Style2"/>
      </w:pPr>
      <w:r w:rsidRPr="003C7D86">
        <w:t>7.</w:t>
      </w:r>
      <w:r w:rsidRPr="003C7D86">
        <w:tab/>
        <w:t>KARENCA</w:t>
      </w:r>
    </w:p>
    <w:p w14:paraId="39806057" w14:textId="77777777" w:rsidR="00C114FF" w:rsidRPr="003C7D86" w:rsidRDefault="00C114FF" w:rsidP="00A9226B">
      <w:pPr>
        <w:tabs>
          <w:tab w:val="clear" w:pos="567"/>
        </w:tabs>
        <w:spacing w:line="240" w:lineRule="auto"/>
        <w:rPr>
          <w:szCs w:val="22"/>
        </w:rPr>
      </w:pPr>
    </w:p>
    <w:p w14:paraId="39806059" w14:textId="77777777" w:rsidR="00C114FF" w:rsidRPr="003C7D86" w:rsidRDefault="00C114FF" w:rsidP="00A9226B">
      <w:pPr>
        <w:tabs>
          <w:tab w:val="clear" w:pos="567"/>
        </w:tabs>
        <w:spacing w:line="240" w:lineRule="auto"/>
        <w:rPr>
          <w:szCs w:val="22"/>
        </w:rPr>
      </w:pPr>
    </w:p>
    <w:p w14:paraId="3980605A" w14:textId="77777777" w:rsidR="00C114FF" w:rsidRPr="003C7D86" w:rsidRDefault="00C114FF" w:rsidP="00A9226B">
      <w:pPr>
        <w:tabs>
          <w:tab w:val="clear" w:pos="567"/>
        </w:tabs>
        <w:spacing w:line="240" w:lineRule="auto"/>
        <w:rPr>
          <w:szCs w:val="22"/>
        </w:rPr>
      </w:pPr>
    </w:p>
    <w:p w14:paraId="3980605B" w14:textId="77777777" w:rsidR="00C114FF" w:rsidRPr="003C7D86" w:rsidRDefault="00773121" w:rsidP="003C7D86">
      <w:pPr>
        <w:pStyle w:val="Style2"/>
      </w:pPr>
      <w:r w:rsidRPr="003C7D86">
        <w:lastRenderedPageBreak/>
        <w:t>8.</w:t>
      </w:r>
      <w:r w:rsidRPr="003C7D86">
        <w:tab/>
        <w:t>DATUM IZTEKA ROKA UPORABNOSTI ZDRAVILA</w:t>
      </w:r>
    </w:p>
    <w:p w14:paraId="3980605C" w14:textId="77777777" w:rsidR="00C114FF" w:rsidRPr="003C7D86" w:rsidRDefault="00C114FF" w:rsidP="00A9226B">
      <w:pPr>
        <w:tabs>
          <w:tab w:val="clear" w:pos="567"/>
        </w:tabs>
        <w:spacing w:line="240" w:lineRule="auto"/>
        <w:rPr>
          <w:szCs w:val="22"/>
        </w:rPr>
      </w:pPr>
    </w:p>
    <w:p w14:paraId="3980605D" w14:textId="77777777" w:rsidR="00DE67C4" w:rsidRPr="003C7D86" w:rsidRDefault="00773121" w:rsidP="00A9226B">
      <w:pPr>
        <w:tabs>
          <w:tab w:val="clear" w:pos="567"/>
        </w:tabs>
        <w:spacing w:line="240" w:lineRule="auto"/>
        <w:rPr>
          <w:szCs w:val="22"/>
        </w:rPr>
      </w:pPr>
      <w:r w:rsidRPr="003C7D86">
        <w:t>Exp</w:t>
      </w:r>
      <w:r>
        <w:t>.</w:t>
      </w:r>
      <w:r w:rsidR="0035501E">
        <w:t xml:space="preserve"> </w:t>
      </w:r>
      <w:r w:rsidRPr="003C7D86">
        <w:t>{mm/llll}</w:t>
      </w:r>
    </w:p>
    <w:p w14:paraId="39806060" w14:textId="77777777" w:rsidR="00C114FF" w:rsidRPr="003C7D86" w:rsidRDefault="00C114FF" w:rsidP="00A9226B">
      <w:pPr>
        <w:tabs>
          <w:tab w:val="clear" w:pos="567"/>
        </w:tabs>
        <w:spacing w:line="240" w:lineRule="auto"/>
        <w:rPr>
          <w:szCs w:val="22"/>
        </w:rPr>
      </w:pPr>
    </w:p>
    <w:p w14:paraId="39806061" w14:textId="77777777" w:rsidR="00C114FF" w:rsidRPr="003C7D86" w:rsidRDefault="00C114FF" w:rsidP="00A9226B">
      <w:pPr>
        <w:tabs>
          <w:tab w:val="clear" w:pos="567"/>
        </w:tabs>
        <w:spacing w:line="240" w:lineRule="auto"/>
        <w:rPr>
          <w:szCs w:val="22"/>
        </w:rPr>
      </w:pPr>
    </w:p>
    <w:p w14:paraId="39806062" w14:textId="77777777" w:rsidR="00C114FF" w:rsidRPr="003C7D86" w:rsidRDefault="00773121" w:rsidP="003C7D86">
      <w:pPr>
        <w:pStyle w:val="Style2"/>
      </w:pPr>
      <w:r w:rsidRPr="003C7D86">
        <w:t>9.</w:t>
      </w:r>
      <w:r w:rsidRPr="003C7D86">
        <w:tab/>
        <w:t>POSEBNA NAVODILA ZA SHRANJEVANJE</w:t>
      </w:r>
    </w:p>
    <w:p w14:paraId="25A4A912" w14:textId="77777777" w:rsidR="006638E6" w:rsidRDefault="006638E6" w:rsidP="00BD4238">
      <w:pPr>
        <w:tabs>
          <w:tab w:val="clear" w:pos="567"/>
        </w:tabs>
        <w:spacing w:line="240" w:lineRule="auto"/>
        <w:rPr>
          <w:i/>
          <w:color w:val="008000"/>
          <w:szCs w:val="22"/>
        </w:rPr>
      </w:pPr>
    </w:p>
    <w:p w14:paraId="401697BE" w14:textId="77777777" w:rsidR="006638E6" w:rsidRPr="003C7D86" w:rsidRDefault="006638E6" w:rsidP="00BD4238">
      <w:pPr>
        <w:tabs>
          <w:tab w:val="clear" w:pos="567"/>
        </w:tabs>
        <w:spacing w:line="240" w:lineRule="auto"/>
        <w:rPr>
          <w:i/>
          <w:color w:val="008000"/>
          <w:szCs w:val="22"/>
        </w:rPr>
      </w:pPr>
    </w:p>
    <w:p w14:paraId="3980607B" w14:textId="77777777" w:rsidR="00C114FF" w:rsidRPr="003C7D86" w:rsidRDefault="00C114FF" w:rsidP="00A9226B">
      <w:pPr>
        <w:tabs>
          <w:tab w:val="clear" w:pos="567"/>
        </w:tabs>
        <w:spacing w:line="240" w:lineRule="auto"/>
        <w:rPr>
          <w:szCs w:val="22"/>
        </w:rPr>
      </w:pPr>
    </w:p>
    <w:p w14:paraId="3980607C" w14:textId="77777777" w:rsidR="00C114FF" w:rsidRPr="003C7D86" w:rsidRDefault="00773121" w:rsidP="00330810">
      <w:pPr>
        <w:pStyle w:val="Style2"/>
      </w:pPr>
      <w:r w:rsidRPr="003C7D86">
        <w:t>10.</w:t>
      </w:r>
      <w:r w:rsidRPr="003C7D86">
        <w:tab/>
        <w:t xml:space="preserve">BESEDILO </w:t>
      </w:r>
      <w:r w:rsidR="00861149" w:rsidRPr="00206884">
        <w:rPr>
          <w:b w:val="0"/>
        </w:rPr>
        <w:t>“</w:t>
      </w:r>
      <w:r w:rsidRPr="003C7D86">
        <w:t>PRED UPORABO PREBERITE NAVODILO ZA UPORABO</w:t>
      </w:r>
      <w:r w:rsidR="00330810" w:rsidRPr="00FC44AB">
        <w:rPr>
          <w:lang w:val="pt-PT"/>
        </w:rPr>
        <w:t>”</w:t>
      </w:r>
    </w:p>
    <w:p w14:paraId="3980607D" w14:textId="77777777" w:rsidR="00330810" w:rsidRDefault="00330810" w:rsidP="00A9226B">
      <w:pPr>
        <w:tabs>
          <w:tab w:val="clear" w:pos="567"/>
        </w:tabs>
        <w:spacing w:line="240" w:lineRule="auto"/>
      </w:pPr>
    </w:p>
    <w:p w14:paraId="3980607E" w14:textId="77777777" w:rsidR="0073373D" w:rsidRPr="003C7D86" w:rsidRDefault="00773121" w:rsidP="00A9226B">
      <w:pPr>
        <w:tabs>
          <w:tab w:val="clear" w:pos="567"/>
        </w:tabs>
        <w:spacing w:line="240" w:lineRule="auto"/>
        <w:rPr>
          <w:szCs w:val="22"/>
        </w:rPr>
      </w:pPr>
      <w:r w:rsidRPr="003C7D86">
        <w:t>Pred uporabo preberite navodilo za uporabo.</w:t>
      </w:r>
    </w:p>
    <w:p w14:paraId="3980607F" w14:textId="77777777" w:rsidR="00DE67C4" w:rsidRPr="003C7D86" w:rsidRDefault="00DE67C4" w:rsidP="00A9226B">
      <w:pPr>
        <w:tabs>
          <w:tab w:val="clear" w:pos="567"/>
        </w:tabs>
        <w:spacing w:line="240" w:lineRule="auto"/>
        <w:rPr>
          <w:szCs w:val="22"/>
        </w:rPr>
      </w:pPr>
    </w:p>
    <w:p w14:paraId="39806080" w14:textId="77777777" w:rsidR="00C114FF" w:rsidRPr="003C7D86" w:rsidRDefault="00C114FF" w:rsidP="00A9226B">
      <w:pPr>
        <w:tabs>
          <w:tab w:val="clear" w:pos="567"/>
        </w:tabs>
        <w:spacing w:line="240" w:lineRule="auto"/>
        <w:rPr>
          <w:szCs w:val="22"/>
        </w:rPr>
      </w:pPr>
    </w:p>
    <w:p w14:paraId="39806081" w14:textId="77777777" w:rsidR="00C114FF" w:rsidRPr="003C7D86" w:rsidRDefault="00773121" w:rsidP="003C7D86">
      <w:pPr>
        <w:pStyle w:val="Style2"/>
      </w:pPr>
      <w:r w:rsidRPr="003C7D86">
        <w:t>11.</w:t>
      </w:r>
      <w:r w:rsidRPr="003C7D86">
        <w:tab/>
        <w:t xml:space="preserve">BESEDILO </w:t>
      </w:r>
      <w:r w:rsidR="00330810">
        <w:t>“</w:t>
      </w:r>
      <w:r w:rsidRPr="003C7D86">
        <w:t>SAMO ZA ŽIVALI</w:t>
      </w:r>
      <w:r w:rsidR="00330810" w:rsidRPr="00330810">
        <w:t>”</w:t>
      </w:r>
    </w:p>
    <w:p w14:paraId="39806082" w14:textId="77777777" w:rsidR="00C114FF" w:rsidRPr="003C7D86" w:rsidRDefault="00C114FF" w:rsidP="00A9226B">
      <w:pPr>
        <w:tabs>
          <w:tab w:val="clear" w:pos="567"/>
        </w:tabs>
        <w:spacing w:line="240" w:lineRule="auto"/>
        <w:rPr>
          <w:szCs w:val="22"/>
        </w:rPr>
      </w:pPr>
    </w:p>
    <w:p w14:paraId="39806083" w14:textId="77777777" w:rsidR="00C114FF" w:rsidRPr="003C7D86" w:rsidRDefault="00773121" w:rsidP="00C40CFF">
      <w:pPr>
        <w:tabs>
          <w:tab w:val="clear" w:pos="567"/>
        </w:tabs>
        <w:spacing w:line="240" w:lineRule="auto"/>
        <w:rPr>
          <w:szCs w:val="22"/>
        </w:rPr>
      </w:pPr>
      <w:r w:rsidRPr="003C7D86">
        <w:t>Samo za živali.</w:t>
      </w:r>
    </w:p>
    <w:p w14:paraId="39806084" w14:textId="77777777" w:rsidR="00C114FF" w:rsidRPr="003C7D86" w:rsidRDefault="00C114FF" w:rsidP="00A9226B">
      <w:pPr>
        <w:tabs>
          <w:tab w:val="clear" w:pos="567"/>
        </w:tabs>
        <w:spacing w:line="240" w:lineRule="auto"/>
        <w:rPr>
          <w:szCs w:val="22"/>
        </w:rPr>
      </w:pPr>
    </w:p>
    <w:p w14:paraId="39806085" w14:textId="77777777" w:rsidR="00C114FF" w:rsidRPr="003C7D86" w:rsidRDefault="00C114FF" w:rsidP="00A9226B">
      <w:pPr>
        <w:tabs>
          <w:tab w:val="clear" w:pos="567"/>
        </w:tabs>
        <w:spacing w:line="240" w:lineRule="auto"/>
        <w:rPr>
          <w:szCs w:val="22"/>
        </w:rPr>
      </w:pPr>
    </w:p>
    <w:p w14:paraId="39806086" w14:textId="77777777" w:rsidR="00C114FF" w:rsidRPr="003C7D86" w:rsidRDefault="00773121" w:rsidP="003C7D86">
      <w:pPr>
        <w:pStyle w:val="Style2"/>
      </w:pPr>
      <w:r w:rsidRPr="003C7D86">
        <w:t>12.</w:t>
      </w:r>
      <w:r w:rsidRPr="003C7D86">
        <w:tab/>
        <w:t xml:space="preserve">BESEDILO </w:t>
      </w:r>
      <w:r w:rsidR="00330810">
        <w:t>“</w:t>
      </w:r>
      <w:r w:rsidRPr="003C7D86">
        <w:t>ZDRAVILO SHRANJUJTE NEDOSEGLJIVO OTROKOM</w:t>
      </w:r>
      <w:r w:rsidR="00330810" w:rsidRPr="00330810">
        <w:t>”</w:t>
      </w:r>
    </w:p>
    <w:p w14:paraId="39806087" w14:textId="77777777" w:rsidR="00C114FF" w:rsidRPr="003C7D86" w:rsidRDefault="00C114FF" w:rsidP="00A9226B">
      <w:pPr>
        <w:tabs>
          <w:tab w:val="clear" w:pos="567"/>
        </w:tabs>
        <w:spacing w:line="240" w:lineRule="auto"/>
        <w:rPr>
          <w:szCs w:val="22"/>
        </w:rPr>
      </w:pPr>
    </w:p>
    <w:p w14:paraId="39806088" w14:textId="77777777" w:rsidR="00C114FF" w:rsidRPr="003C7D86" w:rsidRDefault="00773121" w:rsidP="00A9226B">
      <w:pPr>
        <w:tabs>
          <w:tab w:val="clear" w:pos="567"/>
        </w:tabs>
        <w:spacing w:line="240" w:lineRule="auto"/>
        <w:rPr>
          <w:szCs w:val="22"/>
        </w:rPr>
      </w:pPr>
      <w:r w:rsidRPr="003C7D86">
        <w:t>Zdravilo shranjujte nedosegljivo otrokom.</w:t>
      </w:r>
    </w:p>
    <w:p w14:paraId="39806089" w14:textId="77777777" w:rsidR="00C114FF" w:rsidRPr="003C7D86" w:rsidRDefault="00C114FF" w:rsidP="00A9226B">
      <w:pPr>
        <w:tabs>
          <w:tab w:val="clear" w:pos="567"/>
        </w:tabs>
        <w:spacing w:line="240" w:lineRule="auto"/>
        <w:rPr>
          <w:szCs w:val="22"/>
        </w:rPr>
      </w:pPr>
    </w:p>
    <w:p w14:paraId="3980608A" w14:textId="77777777" w:rsidR="00C114FF" w:rsidRPr="003C7D86" w:rsidRDefault="00C114FF" w:rsidP="00A9226B">
      <w:pPr>
        <w:tabs>
          <w:tab w:val="clear" w:pos="567"/>
        </w:tabs>
        <w:spacing w:line="240" w:lineRule="auto"/>
        <w:rPr>
          <w:szCs w:val="22"/>
        </w:rPr>
      </w:pPr>
    </w:p>
    <w:p w14:paraId="3980608B" w14:textId="77777777" w:rsidR="00C114FF" w:rsidRPr="003C7D86" w:rsidRDefault="00773121" w:rsidP="003C7D86">
      <w:pPr>
        <w:pStyle w:val="Style2"/>
      </w:pPr>
      <w:r w:rsidRPr="003C7D86">
        <w:t>13.</w:t>
      </w:r>
      <w:r w:rsidRPr="003C7D86">
        <w:tab/>
        <w:t>IME IMETNIKA DOVOLJENJA ZA PROMET</w:t>
      </w:r>
    </w:p>
    <w:p w14:paraId="3980608C" w14:textId="77777777" w:rsidR="00C114FF" w:rsidRPr="003C7D86" w:rsidRDefault="00C114FF" w:rsidP="003A31B9">
      <w:pPr>
        <w:tabs>
          <w:tab w:val="clear" w:pos="567"/>
        </w:tabs>
        <w:spacing w:line="240" w:lineRule="auto"/>
        <w:rPr>
          <w:szCs w:val="22"/>
        </w:rPr>
      </w:pPr>
    </w:p>
    <w:p w14:paraId="4B1A96F0" w14:textId="77777777" w:rsidR="000256C7" w:rsidRPr="00301C39" w:rsidRDefault="000256C7" w:rsidP="000256C7">
      <w:pPr>
        <w:rPr>
          <w:lang w:val="de-CH"/>
        </w:rPr>
      </w:pPr>
      <w:r w:rsidRPr="00301C39">
        <w:rPr>
          <w:lang w:val="de-CH"/>
        </w:rPr>
        <w:t>Elanco GmbH</w:t>
      </w:r>
    </w:p>
    <w:p w14:paraId="3980608E" w14:textId="77777777" w:rsidR="00C114FF" w:rsidRPr="003C7D86" w:rsidRDefault="00C114FF" w:rsidP="00A9226B">
      <w:pPr>
        <w:tabs>
          <w:tab w:val="clear" w:pos="567"/>
        </w:tabs>
        <w:spacing w:line="240" w:lineRule="auto"/>
        <w:rPr>
          <w:szCs w:val="22"/>
        </w:rPr>
      </w:pPr>
    </w:p>
    <w:p w14:paraId="3980608F" w14:textId="77777777" w:rsidR="00C114FF" w:rsidRPr="003C7D86" w:rsidRDefault="00C114FF" w:rsidP="00A9226B">
      <w:pPr>
        <w:tabs>
          <w:tab w:val="clear" w:pos="567"/>
        </w:tabs>
        <w:spacing w:line="240" w:lineRule="auto"/>
        <w:rPr>
          <w:szCs w:val="22"/>
        </w:rPr>
      </w:pPr>
    </w:p>
    <w:p w14:paraId="39806090" w14:textId="77777777" w:rsidR="00C114FF" w:rsidRPr="003C7D86" w:rsidRDefault="00773121" w:rsidP="003C7D86">
      <w:pPr>
        <w:pStyle w:val="Style2"/>
      </w:pPr>
      <w:r w:rsidRPr="003C7D86">
        <w:t>14.</w:t>
      </w:r>
      <w:r w:rsidRPr="003C7D86">
        <w:tab/>
        <w:t>ŠTEVILK</w:t>
      </w:r>
      <w:r w:rsidR="009F1E40">
        <w:t>A</w:t>
      </w:r>
      <w:r w:rsidRPr="003C7D86">
        <w:t xml:space="preserve"> DOVOLJENJ</w:t>
      </w:r>
      <w:r w:rsidR="009F1E40">
        <w:t>A</w:t>
      </w:r>
      <w:r w:rsidRPr="003C7D86">
        <w:t xml:space="preserve"> ZA PROMET</w:t>
      </w:r>
    </w:p>
    <w:p w14:paraId="39806091" w14:textId="77777777" w:rsidR="00C114FF" w:rsidRPr="003C7D86" w:rsidRDefault="00C114FF" w:rsidP="00A9226B">
      <w:pPr>
        <w:tabs>
          <w:tab w:val="clear" w:pos="567"/>
        </w:tabs>
        <w:spacing w:line="240" w:lineRule="auto"/>
        <w:rPr>
          <w:szCs w:val="22"/>
        </w:rPr>
      </w:pPr>
    </w:p>
    <w:p w14:paraId="4B1BFF50" w14:textId="79ACC739" w:rsidR="0093174D" w:rsidRPr="00092067" w:rsidRDefault="0093174D" w:rsidP="0093174D">
      <w:pPr>
        <w:widowControl w:val="0"/>
        <w:tabs>
          <w:tab w:val="clear" w:pos="567"/>
        </w:tabs>
        <w:spacing w:line="240" w:lineRule="auto"/>
        <w:rPr>
          <w:rFonts w:eastAsia="SimSun"/>
          <w:szCs w:val="22"/>
          <w:highlight w:val="lightGray"/>
          <w:lang w:val="fr-FR"/>
        </w:rPr>
      </w:pPr>
      <w:r w:rsidRPr="00310E79">
        <w:rPr>
          <w:rFonts w:eastAsia="SimSun"/>
          <w:szCs w:val="22"/>
        </w:rPr>
        <w:t xml:space="preserve">EU/2/22/288/001 </w:t>
      </w:r>
      <w:r w:rsidRPr="003341A4">
        <w:rPr>
          <w:rFonts w:eastAsia="SimSun"/>
          <w:szCs w:val="22"/>
          <w:highlight w:val="lightGray"/>
          <w:lang w:val="fr-CH"/>
        </w:rPr>
        <w:t xml:space="preserve">(56 </w:t>
      </w:r>
      <w:r w:rsidRPr="003341A4">
        <w:rPr>
          <w:rFonts w:eastAsia="SimSun"/>
          <w:spacing w:val="-2"/>
          <w:szCs w:val="22"/>
          <w:highlight w:val="lightGray"/>
          <w:lang w:val="fr-CH"/>
        </w:rPr>
        <w:t>mg</w:t>
      </w:r>
      <w:r w:rsidRPr="003341A4">
        <w:rPr>
          <w:rFonts w:eastAsia="SimSun"/>
          <w:spacing w:val="-3"/>
          <w:szCs w:val="22"/>
          <w:highlight w:val="lightGray"/>
          <w:lang w:val="fr-CH"/>
        </w:rPr>
        <w:t xml:space="preserve"> </w:t>
      </w:r>
      <w:proofErr w:type="spellStart"/>
      <w:r w:rsidRPr="003341A4">
        <w:rPr>
          <w:rFonts w:eastAsia="SimSun"/>
          <w:szCs w:val="22"/>
          <w:highlight w:val="lightGray"/>
          <w:lang w:val="fr-CH"/>
        </w:rPr>
        <w:t>lotilaner</w:t>
      </w:r>
      <w:proofErr w:type="spellEnd"/>
      <w:r w:rsidRPr="003341A4">
        <w:rPr>
          <w:rFonts w:eastAsia="SimSun"/>
          <w:szCs w:val="22"/>
          <w:highlight w:val="lightGray"/>
          <w:lang w:val="fr-CH"/>
        </w:rPr>
        <w:t>;</w:t>
      </w:r>
      <w:r w:rsidRPr="003341A4">
        <w:rPr>
          <w:rFonts w:eastAsia="SimSun"/>
          <w:spacing w:val="1"/>
          <w:szCs w:val="22"/>
          <w:highlight w:val="lightGray"/>
          <w:lang w:val="fr-CH"/>
        </w:rPr>
        <w:t xml:space="preserve"> </w:t>
      </w:r>
      <w:r w:rsidRPr="003341A4">
        <w:rPr>
          <w:rFonts w:eastAsia="SimSun"/>
          <w:szCs w:val="22"/>
          <w:highlight w:val="lightGray"/>
          <w:lang w:val="fr-CH"/>
        </w:rPr>
        <w:t xml:space="preserve">1 </w:t>
      </w:r>
      <w:proofErr w:type="spellStart"/>
      <w:r w:rsidRPr="00092067">
        <w:rPr>
          <w:rFonts w:eastAsia="SimSun"/>
          <w:szCs w:val="22"/>
          <w:highlight w:val="lightGray"/>
          <w:lang w:val="fr-FR"/>
        </w:rPr>
        <w:t>žvečljiva</w:t>
      </w:r>
      <w:proofErr w:type="spellEnd"/>
      <w:r w:rsidRPr="00092067">
        <w:rPr>
          <w:rFonts w:eastAsia="SimSun"/>
          <w:szCs w:val="22"/>
          <w:highlight w:val="lightGray"/>
          <w:lang w:val="fr-FR"/>
        </w:rPr>
        <w:t xml:space="preserve"> </w:t>
      </w:r>
      <w:proofErr w:type="spellStart"/>
      <w:r w:rsidRPr="00092067">
        <w:rPr>
          <w:rFonts w:eastAsia="SimSun"/>
          <w:szCs w:val="22"/>
          <w:highlight w:val="lightGray"/>
          <w:lang w:val="fr-FR"/>
        </w:rPr>
        <w:t>tableta</w:t>
      </w:r>
      <w:proofErr w:type="spellEnd"/>
      <w:r w:rsidRPr="00092067">
        <w:rPr>
          <w:rFonts w:eastAsia="SimSun"/>
          <w:szCs w:val="22"/>
          <w:highlight w:val="lightGray"/>
          <w:lang w:val="fr-FR"/>
        </w:rPr>
        <w:t>)</w:t>
      </w:r>
    </w:p>
    <w:p w14:paraId="0C1E70D7" w14:textId="70F2750F" w:rsidR="0093174D" w:rsidRPr="003341A4" w:rsidRDefault="0093174D" w:rsidP="0093174D">
      <w:pPr>
        <w:widowControl w:val="0"/>
        <w:tabs>
          <w:tab w:val="clear" w:pos="567"/>
        </w:tabs>
        <w:spacing w:line="240" w:lineRule="auto"/>
        <w:rPr>
          <w:rFonts w:eastAsia="SimSun"/>
          <w:szCs w:val="22"/>
          <w:highlight w:val="lightGray"/>
          <w:lang w:val="fr-FR"/>
        </w:rPr>
      </w:pPr>
      <w:r w:rsidRPr="00092067">
        <w:rPr>
          <w:rFonts w:eastAsia="SimSun"/>
          <w:szCs w:val="22"/>
          <w:highlight w:val="lightGray"/>
          <w:lang w:val="fr-FR"/>
        </w:rPr>
        <w:t xml:space="preserve">EU/2/22/288/002 </w:t>
      </w:r>
      <w:r w:rsidRPr="003341A4">
        <w:rPr>
          <w:rFonts w:eastAsia="SimSun"/>
          <w:szCs w:val="22"/>
          <w:highlight w:val="lightGray"/>
          <w:lang w:val="fr-FR"/>
        </w:rPr>
        <w:t xml:space="preserve">(56 </w:t>
      </w:r>
      <w:r w:rsidRPr="00092067">
        <w:rPr>
          <w:rFonts w:eastAsia="SimSun"/>
          <w:szCs w:val="22"/>
          <w:highlight w:val="lightGray"/>
          <w:lang w:val="fr-FR"/>
        </w:rPr>
        <w:t xml:space="preserve">mg </w:t>
      </w:r>
      <w:proofErr w:type="spellStart"/>
      <w:proofErr w:type="gramStart"/>
      <w:r w:rsidRPr="003341A4">
        <w:rPr>
          <w:rFonts w:eastAsia="SimSun"/>
          <w:szCs w:val="22"/>
          <w:highlight w:val="lightGray"/>
          <w:lang w:val="fr-FR"/>
        </w:rPr>
        <w:t>lotilaner</w:t>
      </w:r>
      <w:proofErr w:type="spellEnd"/>
      <w:r w:rsidRPr="003341A4">
        <w:rPr>
          <w:rFonts w:eastAsia="SimSun"/>
          <w:szCs w:val="22"/>
          <w:highlight w:val="lightGray"/>
          <w:lang w:val="fr-FR"/>
        </w:rPr>
        <w:t>;</w:t>
      </w:r>
      <w:proofErr w:type="gramEnd"/>
      <w:r w:rsidRPr="00092067">
        <w:rPr>
          <w:rFonts w:eastAsia="SimSun"/>
          <w:szCs w:val="22"/>
          <w:highlight w:val="lightGray"/>
          <w:lang w:val="fr-FR"/>
        </w:rPr>
        <w:t xml:space="preserve"> </w:t>
      </w:r>
      <w:r w:rsidRPr="003341A4">
        <w:rPr>
          <w:rFonts w:eastAsia="SimSun"/>
          <w:szCs w:val="22"/>
          <w:highlight w:val="lightGray"/>
          <w:lang w:val="fr-FR"/>
        </w:rPr>
        <w:t xml:space="preserve">3 </w:t>
      </w:r>
      <w:proofErr w:type="spellStart"/>
      <w:r w:rsidRPr="00092067">
        <w:rPr>
          <w:rFonts w:eastAsia="SimSun"/>
          <w:szCs w:val="22"/>
          <w:highlight w:val="lightGray"/>
          <w:lang w:val="fr-FR"/>
        </w:rPr>
        <w:t>žvečljive</w:t>
      </w:r>
      <w:proofErr w:type="spellEnd"/>
      <w:r w:rsidRPr="00092067">
        <w:rPr>
          <w:rFonts w:eastAsia="SimSun"/>
          <w:szCs w:val="22"/>
          <w:highlight w:val="lightGray"/>
          <w:lang w:val="fr-FR"/>
        </w:rPr>
        <w:t xml:space="preserve"> </w:t>
      </w:r>
      <w:proofErr w:type="spellStart"/>
      <w:r w:rsidRPr="00092067">
        <w:rPr>
          <w:rFonts w:eastAsia="SimSun"/>
          <w:szCs w:val="22"/>
          <w:highlight w:val="lightGray"/>
          <w:lang w:val="fr-FR"/>
        </w:rPr>
        <w:t>tablete</w:t>
      </w:r>
      <w:proofErr w:type="spellEnd"/>
      <w:r w:rsidRPr="003341A4">
        <w:rPr>
          <w:rFonts w:eastAsia="SimSun"/>
          <w:szCs w:val="22"/>
          <w:highlight w:val="lightGray"/>
          <w:lang w:val="fr-FR"/>
        </w:rPr>
        <w:t>)</w:t>
      </w:r>
    </w:p>
    <w:p w14:paraId="06DB943E" w14:textId="7F727E16" w:rsidR="0093174D" w:rsidRPr="003341A4" w:rsidRDefault="0093174D" w:rsidP="0093174D">
      <w:pPr>
        <w:widowControl w:val="0"/>
        <w:tabs>
          <w:tab w:val="clear" w:pos="567"/>
        </w:tabs>
        <w:spacing w:line="240" w:lineRule="auto"/>
        <w:rPr>
          <w:rFonts w:eastAsia="SimSun"/>
          <w:szCs w:val="22"/>
          <w:highlight w:val="lightGray"/>
          <w:lang w:val="fr-FR"/>
        </w:rPr>
      </w:pPr>
      <w:r w:rsidRPr="00092067">
        <w:rPr>
          <w:rFonts w:eastAsia="SimSun"/>
          <w:szCs w:val="22"/>
          <w:highlight w:val="lightGray"/>
          <w:lang w:val="fr-FR"/>
        </w:rPr>
        <w:t xml:space="preserve">EU/2/22/288/003 </w:t>
      </w:r>
      <w:r w:rsidRPr="003341A4">
        <w:rPr>
          <w:rFonts w:eastAsia="SimSun"/>
          <w:szCs w:val="22"/>
          <w:highlight w:val="lightGray"/>
          <w:lang w:val="fr-FR"/>
        </w:rPr>
        <w:t xml:space="preserve">(112 </w:t>
      </w:r>
      <w:r w:rsidRPr="00092067">
        <w:rPr>
          <w:rFonts w:eastAsia="SimSun"/>
          <w:szCs w:val="22"/>
          <w:highlight w:val="lightGray"/>
          <w:lang w:val="fr-FR"/>
        </w:rPr>
        <w:t xml:space="preserve">mg </w:t>
      </w:r>
      <w:proofErr w:type="spellStart"/>
      <w:proofErr w:type="gramStart"/>
      <w:r w:rsidRPr="003341A4">
        <w:rPr>
          <w:rFonts w:eastAsia="SimSun"/>
          <w:szCs w:val="22"/>
          <w:highlight w:val="lightGray"/>
          <w:lang w:val="fr-FR"/>
        </w:rPr>
        <w:t>lotilaner</w:t>
      </w:r>
      <w:proofErr w:type="spellEnd"/>
      <w:r w:rsidRPr="003341A4">
        <w:rPr>
          <w:rFonts w:eastAsia="SimSun"/>
          <w:szCs w:val="22"/>
          <w:highlight w:val="lightGray"/>
          <w:lang w:val="fr-FR"/>
        </w:rPr>
        <w:t>;</w:t>
      </w:r>
      <w:proofErr w:type="gramEnd"/>
      <w:r w:rsidRPr="00092067">
        <w:rPr>
          <w:rFonts w:eastAsia="SimSun"/>
          <w:szCs w:val="22"/>
          <w:highlight w:val="lightGray"/>
          <w:lang w:val="fr-FR"/>
        </w:rPr>
        <w:t xml:space="preserve"> </w:t>
      </w:r>
      <w:r w:rsidRPr="003341A4">
        <w:rPr>
          <w:rFonts w:eastAsia="SimSun"/>
          <w:szCs w:val="22"/>
          <w:highlight w:val="lightGray"/>
          <w:lang w:val="fr-FR"/>
        </w:rPr>
        <w:t xml:space="preserve">1 </w:t>
      </w:r>
      <w:proofErr w:type="spellStart"/>
      <w:r w:rsidRPr="00092067">
        <w:rPr>
          <w:rFonts w:eastAsia="SimSun"/>
          <w:szCs w:val="22"/>
          <w:highlight w:val="lightGray"/>
          <w:lang w:val="fr-FR"/>
        </w:rPr>
        <w:t>žvečljiva</w:t>
      </w:r>
      <w:proofErr w:type="spellEnd"/>
      <w:r w:rsidRPr="00092067">
        <w:rPr>
          <w:rFonts w:eastAsia="SimSun"/>
          <w:szCs w:val="22"/>
          <w:highlight w:val="lightGray"/>
          <w:lang w:val="fr-FR"/>
        </w:rPr>
        <w:t xml:space="preserve"> </w:t>
      </w:r>
      <w:proofErr w:type="spellStart"/>
      <w:r w:rsidRPr="00092067">
        <w:rPr>
          <w:rFonts w:eastAsia="SimSun"/>
          <w:szCs w:val="22"/>
          <w:highlight w:val="lightGray"/>
          <w:lang w:val="fr-FR"/>
        </w:rPr>
        <w:t>tableta</w:t>
      </w:r>
      <w:proofErr w:type="spellEnd"/>
      <w:r w:rsidRPr="003341A4">
        <w:rPr>
          <w:rFonts w:eastAsia="SimSun"/>
          <w:szCs w:val="22"/>
          <w:highlight w:val="lightGray"/>
          <w:lang w:val="fr-FR"/>
        </w:rPr>
        <w:t>)</w:t>
      </w:r>
    </w:p>
    <w:p w14:paraId="30D2C17A" w14:textId="02FAAAFF" w:rsidR="0093174D" w:rsidRPr="003341A4" w:rsidRDefault="0093174D" w:rsidP="0093174D">
      <w:pPr>
        <w:widowControl w:val="0"/>
        <w:tabs>
          <w:tab w:val="clear" w:pos="567"/>
        </w:tabs>
        <w:spacing w:line="240" w:lineRule="auto"/>
        <w:rPr>
          <w:rFonts w:eastAsia="SimSun"/>
          <w:szCs w:val="22"/>
          <w:highlight w:val="lightGray"/>
          <w:lang w:val="fr-FR"/>
        </w:rPr>
      </w:pPr>
      <w:r w:rsidRPr="00092067">
        <w:rPr>
          <w:rFonts w:eastAsia="SimSun"/>
          <w:szCs w:val="22"/>
          <w:highlight w:val="lightGray"/>
          <w:lang w:val="fr-FR"/>
        </w:rPr>
        <w:t xml:space="preserve">EU/2/22/288/004 </w:t>
      </w:r>
      <w:r w:rsidRPr="003341A4">
        <w:rPr>
          <w:rFonts w:eastAsia="SimSun"/>
          <w:szCs w:val="22"/>
          <w:highlight w:val="lightGray"/>
          <w:lang w:val="fr-FR"/>
        </w:rPr>
        <w:t xml:space="preserve">(112 </w:t>
      </w:r>
      <w:r w:rsidRPr="00092067">
        <w:rPr>
          <w:rFonts w:eastAsia="SimSun"/>
          <w:szCs w:val="22"/>
          <w:highlight w:val="lightGray"/>
          <w:lang w:val="fr-FR"/>
        </w:rPr>
        <w:t xml:space="preserve">mg </w:t>
      </w:r>
      <w:proofErr w:type="spellStart"/>
      <w:proofErr w:type="gramStart"/>
      <w:r w:rsidRPr="003341A4">
        <w:rPr>
          <w:rFonts w:eastAsia="SimSun"/>
          <w:szCs w:val="22"/>
          <w:highlight w:val="lightGray"/>
          <w:lang w:val="fr-FR"/>
        </w:rPr>
        <w:t>lotilaner</w:t>
      </w:r>
      <w:proofErr w:type="spellEnd"/>
      <w:r w:rsidRPr="003341A4">
        <w:rPr>
          <w:rFonts w:eastAsia="SimSun"/>
          <w:szCs w:val="22"/>
          <w:highlight w:val="lightGray"/>
          <w:lang w:val="fr-FR"/>
        </w:rPr>
        <w:t>;</w:t>
      </w:r>
      <w:proofErr w:type="gramEnd"/>
      <w:r w:rsidRPr="00092067">
        <w:rPr>
          <w:rFonts w:eastAsia="SimSun"/>
          <w:szCs w:val="22"/>
          <w:highlight w:val="lightGray"/>
          <w:lang w:val="fr-FR"/>
        </w:rPr>
        <w:t xml:space="preserve"> </w:t>
      </w:r>
      <w:r w:rsidRPr="003341A4">
        <w:rPr>
          <w:rFonts w:eastAsia="SimSun"/>
          <w:szCs w:val="22"/>
          <w:highlight w:val="lightGray"/>
          <w:lang w:val="fr-FR"/>
        </w:rPr>
        <w:t xml:space="preserve">3 </w:t>
      </w:r>
      <w:proofErr w:type="spellStart"/>
      <w:r w:rsidRPr="00092067">
        <w:rPr>
          <w:rFonts w:eastAsia="SimSun"/>
          <w:szCs w:val="22"/>
          <w:highlight w:val="lightGray"/>
          <w:lang w:val="fr-FR"/>
        </w:rPr>
        <w:t>žvečljive</w:t>
      </w:r>
      <w:proofErr w:type="spellEnd"/>
      <w:r w:rsidRPr="00092067">
        <w:rPr>
          <w:rFonts w:eastAsia="SimSun"/>
          <w:szCs w:val="22"/>
          <w:highlight w:val="lightGray"/>
          <w:lang w:val="fr-FR"/>
        </w:rPr>
        <w:t xml:space="preserve"> </w:t>
      </w:r>
      <w:proofErr w:type="spellStart"/>
      <w:r w:rsidRPr="00092067">
        <w:rPr>
          <w:rFonts w:eastAsia="SimSun"/>
          <w:szCs w:val="22"/>
          <w:highlight w:val="lightGray"/>
          <w:lang w:val="fr-FR"/>
        </w:rPr>
        <w:t>tablete</w:t>
      </w:r>
      <w:proofErr w:type="spellEnd"/>
      <w:r w:rsidRPr="003341A4">
        <w:rPr>
          <w:rFonts w:eastAsia="SimSun"/>
          <w:szCs w:val="22"/>
          <w:highlight w:val="lightGray"/>
          <w:lang w:val="fr-FR"/>
        </w:rPr>
        <w:t>)</w:t>
      </w:r>
    </w:p>
    <w:p w14:paraId="20552C94" w14:textId="42F32D85" w:rsidR="0093174D" w:rsidRPr="003341A4" w:rsidRDefault="0093174D" w:rsidP="0093174D">
      <w:pPr>
        <w:widowControl w:val="0"/>
        <w:tabs>
          <w:tab w:val="clear" w:pos="567"/>
        </w:tabs>
        <w:spacing w:line="240" w:lineRule="auto"/>
        <w:rPr>
          <w:rFonts w:eastAsia="SimSun"/>
          <w:szCs w:val="22"/>
          <w:highlight w:val="lightGray"/>
          <w:lang w:val="fr-FR"/>
        </w:rPr>
      </w:pPr>
      <w:r w:rsidRPr="00092067">
        <w:rPr>
          <w:rFonts w:eastAsia="SimSun"/>
          <w:szCs w:val="22"/>
          <w:highlight w:val="lightGray"/>
          <w:lang w:val="fr-FR"/>
        </w:rPr>
        <w:t xml:space="preserve">EU/2/22/288/005 </w:t>
      </w:r>
      <w:r w:rsidRPr="003341A4">
        <w:rPr>
          <w:rFonts w:eastAsia="SimSun"/>
          <w:szCs w:val="22"/>
          <w:highlight w:val="lightGray"/>
          <w:lang w:val="fr-FR"/>
        </w:rPr>
        <w:t xml:space="preserve">(225 </w:t>
      </w:r>
      <w:r w:rsidRPr="00092067">
        <w:rPr>
          <w:rFonts w:eastAsia="SimSun"/>
          <w:szCs w:val="22"/>
          <w:highlight w:val="lightGray"/>
          <w:lang w:val="fr-FR"/>
        </w:rPr>
        <w:t xml:space="preserve">mg </w:t>
      </w:r>
      <w:proofErr w:type="spellStart"/>
      <w:proofErr w:type="gramStart"/>
      <w:r w:rsidRPr="003341A4">
        <w:rPr>
          <w:rFonts w:eastAsia="SimSun"/>
          <w:szCs w:val="22"/>
          <w:highlight w:val="lightGray"/>
          <w:lang w:val="fr-FR"/>
        </w:rPr>
        <w:t>lotilaner</w:t>
      </w:r>
      <w:proofErr w:type="spellEnd"/>
      <w:r w:rsidRPr="003341A4">
        <w:rPr>
          <w:rFonts w:eastAsia="SimSun"/>
          <w:szCs w:val="22"/>
          <w:highlight w:val="lightGray"/>
          <w:lang w:val="fr-FR"/>
        </w:rPr>
        <w:t>;</w:t>
      </w:r>
      <w:proofErr w:type="gramEnd"/>
      <w:r w:rsidRPr="00092067">
        <w:rPr>
          <w:rFonts w:eastAsia="SimSun"/>
          <w:szCs w:val="22"/>
          <w:highlight w:val="lightGray"/>
          <w:lang w:val="fr-FR"/>
        </w:rPr>
        <w:t xml:space="preserve"> </w:t>
      </w:r>
      <w:r w:rsidRPr="003341A4">
        <w:rPr>
          <w:rFonts w:eastAsia="SimSun"/>
          <w:szCs w:val="22"/>
          <w:highlight w:val="lightGray"/>
          <w:lang w:val="fr-FR"/>
        </w:rPr>
        <w:t xml:space="preserve">1 </w:t>
      </w:r>
      <w:proofErr w:type="spellStart"/>
      <w:r w:rsidRPr="00092067">
        <w:rPr>
          <w:rFonts w:eastAsia="SimSun"/>
          <w:szCs w:val="22"/>
          <w:highlight w:val="lightGray"/>
          <w:lang w:val="fr-FR"/>
        </w:rPr>
        <w:t>žvečljiva</w:t>
      </w:r>
      <w:proofErr w:type="spellEnd"/>
      <w:r w:rsidRPr="00092067">
        <w:rPr>
          <w:rFonts w:eastAsia="SimSun"/>
          <w:szCs w:val="22"/>
          <w:highlight w:val="lightGray"/>
          <w:lang w:val="fr-FR"/>
        </w:rPr>
        <w:t xml:space="preserve"> </w:t>
      </w:r>
      <w:proofErr w:type="spellStart"/>
      <w:r w:rsidRPr="00092067">
        <w:rPr>
          <w:rFonts w:eastAsia="SimSun"/>
          <w:szCs w:val="22"/>
          <w:highlight w:val="lightGray"/>
          <w:lang w:val="fr-FR"/>
        </w:rPr>
        <w:t>tableta</w:t>
      </w:r>
      <w:proofErr w:type="spellEnd"/>
      <w:r w:rsidRPr="003341A4">
        <w:rPr>
          <w:rFonts w:eastAsia="SimSun"/>
          <w:szCs w:val="22"/>
          <w:highlight w:val="lightGray"/>
          <w:lang w:val="fr-FR"/>
        </w:rPr>
        <w:t>)</w:t>
      </w:r>
    </w:p>
    <w:p w14:paraId="7E9BF9A3" w14:textId="05A2B1B1" w:rsidR="0093174D" w:rsidRPr="003341A4" w:rsidRDefault="0093174D" w:rsidP="00092067">
      <w:pPr>
        <w:widowControl w:val="0"/>
        <w:tabs>
          <w:tab w:val="clear" w:pos="567"/>
        </w:tabs>
        <w:spacing w:line="240" w:lineRule="auto"/>
        <w:rPr>
          <w:rFonts w:eastAsia="SimSun"/>
          <w:szCs w:val="22"/>
          <w:highlight w:val="lightGray"/>
          <w:lang w:val="fr-FR"/>
        </w:rPr>
      </w:pPr>
      <w:r w:rsidRPr="00092067">
        <w:rPr>
          <w:rFonts w:eastAsia="SimSun"/>
          <w:szCs w:val="22"/>
          <w:highlight w:val="lightGray"/>
          <w:lang w:val="fr-FR"/>
        </w:rPr>
        <w:t xml:space="preserve">EU/2/22/288/006 </w:t>
      </w:r>
      <w:r w:rsidRPr="003341A4">
        <w:rPr>
          <w:rFonts w:eastAsia="SimSun"/>
          <w:szCs w:val="22"/>
          <w:highlight w:val="lightGray"/>
          <w:lang w:val="fr-FR"/>
        </w:rPr>
        <w:t xml:space="preserve">(225 </w:t>
      </w:r>
      <w:r w:rsidRPr="00092067">
        <w:rPr>
          <w:rFonts w:eastAsia="SimSun"/>
          <w:szCs w:val="22"/>
          <w:highlight w:val="lightGray"/>
          <w:lang w:val="fr-FR"/>
        </w:rPr>
        <w:t xml:space="preserve">mg </w:t>
      </w:r>
      <w:proofErr w:type="spellStart"/>
      <w:proofErr w:type="gramStart"/>
      <w:r w:rsidRPr="003341A4">
        <w:rPr>
          <w:rFonts w:eastAsia="SimSun"/>
          <w:szCs w:val="22"/>
          <w:highlight w:val="lightGray"/>
          <w:lang w:val="fr-FR"/>
        </w:rPr>
        <w:t>lotilaner</w:t>
      </w:r>
      <w:proofErr w:type="spellEnd"/>
      <w:r w:rsidRPr="003341A4">
        <w:rPr>
          <w:rFonts w:eastAsia="SimSun"/>
          <w:szCs w:val="22"/>
          <w:highlight w:val="lightGray"/>
          <w:lang w:val="fr-FR"/>
        </w:rPr>
        <w:t>;</w:t>
      </w:r>
      <w:proofErr w:type="gramEnd"/>
      <w:r w:rsidRPr="00092067">
        <w:rPr>
          <w:rFonts w:eastAsia="SimSun"/>
          <w:szCs w:val="22"/>
          <w:highlight w:val="lightGray"/>
          <w:lang w:val="fr-FR"/>
        </w:rPr>
        <w:t xml:space="preserve"> </w:t>
      </w:r>
      <w:r w:rsidRPr="003341A4">
        <w:rPr>
          <w:rFonts w:eastAsia="SimSun"/>
          <w:szCs w:val="22"/>
          <w:highlight w:val="lightGray"/>
          <w:lang w:val="fr-FR"/>
        </w:rPr>
        <w:t xml:space="preserve">3 </w:t>
      </w:r>
      <w:proofErr w:type="spellStart"/>
      <w:r w:rsidRPr="00092067">
        <w:rPr>
          <w:rFonts w:eastAsia="SimSun"/>
          <w:szCs w:val="22"/>
          <w:highlight w:val="lightGray"/>
          <w:lang w:val="fr-FR"/>
        </w:rPr>
        <w:t>žvečljive</w:t>
      </w:r>
      <w:proofErr w:type="spellEnd"/>
      <w:r w:rsidRPr="00092067">
        <w:rPr>
          <w:rFonts w:eastAsia="SimSun"/>
          <w:szCs w:val="22"/>
          <w:highlight w:val="lightGray"/>
          <w:lang w:val="fr-FR"/>
        </w:rPr>
        <w:t xml:space="preserve"> </w:t>
      </w:r>
      <w:proofErr w:type="spellStart"/>
      <w:r w:rsidRPr="00092067">
        <w:rPr>
          <w:rFonts w:eastAsia="SimSun"/>
          <w:szCs w:val="22"/>
          <w:highlight w:val="lightGray"/>
          <w:lang w:val="fr-FR"/>
        </w:rPr>
        <w:t>tablete</w:t>
      </w:r>
      <w:proofErr w:type="spellEnd"/>
      <w:r w:rsidRPr="003341A4">
        <w:rPr>
          <w:rFonts w:eastAsia="SimSun"/>
          <w:szCs w:val="22"/>
          <w:highlight w:val="lightGray"/>
          <w:lang w:val="fr-FR"/>
        </w:rPr>
        <w:t>)</w:t>
      </w:r>
    </w:p>
    <w:p w14:paraId="40C4D42E" w14:textId="48E54D46" w:rsidR="0093174D" w:rsidRPr="003341A4" w:rsidRDefault="0093174D" w:rsidP="00092067">
      <w:pPr>
        <w:widowControl w:val="0"/>
        <w:tabs>
          <w:tab w:val="clear" w:pos="567"/>
        </w:tabs>
        <w:spacing w:line="240" w:lineRule="auto"/>
        <w:rPr>
          <w:rFonts w:eastAsia="SimSun"/>
          <w:szCs w:val="22"/>
          <w:highlight w:val="lightGray"/>
          <w:lang w:val="fr-FR"/>
        </w:rPr>
      </w:pPr>
      <w:r w:rsidRPr="00092067">
        <w:rPr>
          <w:rFonts w:eastAsia="SimSun"/>
          <w:szCs w:val="22"/>
          <w:highlight w:val="lightGray"/>
          <w:lang w:val="fr-FR"/>
        </w:rPr>
        <w:t xml:space="preserve">EU/2/22/288/007 </w:t>
      </w:r>
      <w:r w:rsidRPr="003341A4">
        <w:rPr>
          <w:rFonts w:eastAsia="SimSun"/>
          <w:szCs w:val="22"/>
          <w:highlight w:val="lightGray"/>
          <w:lang w:val="fr-FR"/>
        </w:rPr>
        <w:t xml:space="preserve">(450 </w:t>
      </w:r>
      <w:r w:rsidRPr="00092067">
        <w:rPr>
          <w:rFonts w:eastAsia="SimSun"/>
          <w:szCs w:val="22"/>
          <w:highlight w:val="lightGray"/>
          <w:lang w:val="fr-FR"/>
        </w:rPr>
        <w:t xml:space="preserve">mg </w:t>
      </w:r>
      <w:proofErr w:type="spellStart"/>
      <w:proofErr w:type="gramStart"/>
      <w:r w:rsidRPr="003341A4">
        <w:rPr>
          <w:rFonts w:eastAsia="SimSun"/>
          <w:szCs w:val="22"/>
          <w:highlight w:val="lightGray"/>
          <w:lang w:val="fr-FR"/>
        </w:rPr>
        <w:t>lotilaner</w:t>
      </w:r>
      <w:proofErr w:type="spellEnd"/>
      <w:r w:rsidRPr="003341A4">
        <w:rPr>
          <w:rFonts w:eastAsia="SimSun"/>
          <w:szCs w:val="22"/>
          <w:highlight w:val="lightGray"/>
          <w:lang w:val="fr-FR"/>
        </w:rPr>
        <w:t>;</w:t>
      </w:r>
      <w:proofErr w:type="gramEnd"/>
      <w:r w:rsidRPr="00092067">
        <w:rPr>
          <w:rFonts w:eastAsia="SimSun"/>
          <w:szCs w:val="22"/>
          <w:highlight w:val="lightGray"/>
          <w:lang w:val="fr-FR"/>
        </w:rPr>
        <w:t xml:space="preserve"> </w:t>
      </w:r>
      <w:r w:rsidRPr="003341A4">
        <w:rPr>
          <w:rFonts w:eastAsia="SimSun"/>
          <w:szCs w:val="22"/>
          <w:highlight w:val="lightGray"/>
          <w:lang w:val="fr-FR"/>
        </w:rPr>
        <w:t xml:space="preserve">1 </w:t>
      </w:r>
      <w:proofErr w:type="spellStart"/>
      <w:r w:rsidRPr="00092067">
        <w:rPr>
          <w:rFonts w:eastAsia="SimSun"/>
          <w:szCs w:val="22"/>
          <w:highlight w:val="lightGray"/>
          <w:lang w:val="fr-FR"/>
        </w:rPr>
        <w:t>žvečljiva</w:t>
      </w:r>
      <w:proofErr w:type="spellEnd"/>
      <w:r w:rsidRPr="00092067">
        <w:rPr>
          <w:rFonts w:eastAsia="SimSun"/>
          <w:szCs w:val="22"/>
          <w:highlight w:val="lightGray"/>
          <w:lang w:val="fr-FR"/>
        </w:rPr>
        <w:t xml:space="preserve"> </w:t>
      </w:r>
      <w:proofErr w:type="spellStart"/>
      <w:r w:rsidRPr="00092067">
        <w:rPr>
          <w:rFonts w:eastAsia="SimSun"/>
          <w:szCs w:val="22"/>
          <w:highlight w:val="lightGray"/>
          <w:lang w:val="fr-FR"/>
        </w:rPr>
        <w:t>tableta</w:t>
      </w:r>
      <w:proofErr w:type="spellEnd"/>
      <w:r w:rsidRPr="003341A4">
        <w:rPr>
          <w:rFonts w:eastAsia="SimSun"/>
          <w:szCs w:val="22"/>
          <w:highlight w:val="lightGray"/>
          <w:lang w:val="fr-FR"/>
        </w:rPr>
        <w:t>)</w:t>
      </w:r>
    </w:p>
    <w:p w14:paraId="5A0CCD30" w14:textId="7CFD6A1B" w:rsidR="0093174D" w:rsidRPr="003341A4" w:rsidRDefault="0093174D" w:rsidP="00092067">
      <w:pPr>
        <w:widowControl w:val="0"/>
        <w:tabs>
          <w:tab w:val="clear" w:pos="567"/>
        </w:tabs>
        <w:spacing w:line="240" w:lineRule="auto"/>
        <w:rPr>
          <w:rFonts w:eastAsia="SimSun"/>
          <w:szCs w:val="22"/>
          <w:highlight w:val="lightGray"/>
          <w:lang w:val="fr-FR"/>
        </w:rPr>
      </w:pPr>
      <w:r w:rsidRPr="00092067">
        <w:rPr>
          <w:rFonts w:eastAsia="SimSun"/>
          <w:szCs w:val="22"/>
          <w:highlight w:val="lightGray"/>
          <w:lang w:val="fr-FR"/>
        </w:rPr>
        <w:t xml:space="preserve">EU/2/22/288/008 </w:t>
      </w:r>
      <w:r w:rsidRPr="003341A4">
        <w:rPr>
          <w:rFonts w:eastAsia="SimSun"/>
          <w:szCs w:val="22"/>
          <w:highlight w:val="lightGray"/>
          <w:lang w:val="fr-FR"/>
        </w:rPr>
        <w:t xml:space="preserve">(450 </w:t>
      </w:r>
      <w:r w:rsidRPr="00092067">
        <w:rPr>
          <w:rFonts w:eastAsia="SimSun"/>
          <w:szCs w:val="22"/>
          <w:highlight w:val="lightGray"/>
          <w:lang w:val="fr-FR"/>
        </w:rPr>
        <w:t xml:space="preserve">mg </w:t>
      </w:r>
      <w:proofErr w:type="spellStart"/>
      <w:proofErr w:type="gramStart"/>
      <w:r w:rsidRPr="003341A4">
        <w:rPr>
          <w:rFonts w:eastAsia="SimSun"/>
          <w:szCs w:val="22"/>
          <w:highlight w:val="lightGray"/>
          <w:lang w:val="fr-FR"/>
        </w:rPr>
        <w:t>lotilaner</w:t>
      </w:r>
      <w:proofErr w:type="spellEnd"/>
      <w:r w:rsidRPr="003341A4">
        <w:rPr>
          <w:rFonts w:eastAsia="SimSun"/>
          <w:szCs w:val="22"/>
          <w:highlight w:val="lightGray"/>
          <w:lang w:val="fr-FR"/>
        </w:rPr>
        <w:t>;</w:t>
      </w:r>
      <w:proofErr w:type="gramEnd"/>
      <w:r w:rsidRPr="00092067">
        <w:rPr>
          <w:rFonts w:eastAsia="SimSun"/>
          <w:szCs w:val="22"/>
          <w:highlight w:val="lightGray"/>
          <w:lang w:val="fr-FR"/>
        </w:rPr>
        <w:t xml:space="preserve"> </w:t>
      </w:r>
      <w:r w:rsidRPr="003341A4">
        <w:rPr>
          <w:rFonts w:eastAsia="SimSun"/>
          <w:szCs w:val="22"/>
          <w:highlight w:val="lightGray"/>
          <w:lang w:val="fr-FR"/>
        </w:rPr>
        <w:t xml:space="preserve">3 </w:t>
      </w:r>
      <w:proofErr w:type="spellStart"/>
      <w:r w:rsidRPr="00092067">
        <w:rPr>
          <w:rFonts w:eastAsia="SimSun"/>
          <w:szCs w:val="22"/>
          <w:highlight w:val="lightGray"/>
          <w:lang w:val="fr-FR"/>
        </w:rPr>
        <w:t>žvečljive</w:t>
      </w:r>
      <w:proofErr w:type="spellEnd"/>
      <w:r w:rsidRPr="00092067">
        <w:rPr>
          <w:rFonts w:eastAsia="SimSun"/>
          <w:szCs w:val="22"/>
          <w:highlight w:val="lightGray"/>
          <w:lang w:val="fr-FR"/>
        </w:rPr>
        <w:t xml:space="preserve"> </w:t>
      </w:r>
      <w:proofErr w:type="spellStart"/>
      <w:r w:rsidRPr="00092067">
        <w:rPr>
          <w:rFonts w:eastAsia="SimSun"/>
          <w:szCs w:val="22"/>
          <w:highlight w:val="lightGray"/>
          <w:lang w:val="fr-FR"/>
        </w:rPr>
        <w:t>tablete</w:t>
      </w:r>
      <w:proofErr w:type="spellEnd"/>
      <w:r w:rsidRPr="003341A4">
        <w:rPr>
          <w:rFonts w:eastAsia="SimSun"/>
          <w:szCs w:val="22"/>
          <w:highlight w:val="lightGray"/>
          <w:lang w:val="fr-FR"/>
        </w:rPr>
        <w:t>)</w:t>
      </w:r>
    </w:p>
    <w:p w14:paraId="38289A88" w14:textId="41EED8E4" w:rsidR="0093174D" w:rsidRPr="003341A4" w:rsidRDefault="0093174D" w:rsidP="00092067">
      <w:pPr>
        <w:widowControl w:val="0"/>
        <w:tabs>
          <w:tab w:val="clear" w:pos="567"/>
        </w:tabs>
        <w:spacing w:line="240" w:lineRule="auto"/>
        <w:rPr>
          <w:rFonts w:eastAsia="SimSun"/>
          <w:szCs w:val="22"/>
          <w:highlight w:val="lightGray"/>
          <w:lang w:val="fr-FR"/>
        </w:rPr>
      </w:pPr>
      <w:r w:rsidRPr="00092067">
        <w:rPr>
          <w:rFonts w:eastAsia="SimSun"/>
          <w:szCs w:val="22"/>
          <w:highlight w:val="lightGray"/>
          <w:lang w:val="fr-FR"/>
        </w:rPr>
        <w:t xml:space="preserve">EU/2/22/288/009 </w:t>
      </w:r>
      <w:r w:rsidRPr="003341A4">
        <w:rPr>
          <w:rFonts w:eastAsia="SimSun"/>
          <w:szCs w:val="22"/>
          <w:highlight w:val="lightGray"/>
          <w:lang w:val="fr-FR"/>
        </w:rPr>
        <w:t xml:space="preserve">(900 </w:t>
      </w:r>
      <w:r w:rsidRPr="00092067">
        <w:rPr>
          <w:rFonts w:eastAsia="SimSun"/>
          <w:szCs w:val="22"/>
          <w:highlight w:val="lightGray"/>
          <w:lang w:val="fr-FR"/>
        </w:rPr>
        <w:t xml:space="preserve">mg </w:t>
      </w:r>
      <w:proofErr w:type="spellStart"/>
      <w:proofErr w:type="gramStart"/>
      <w:r w:rsidRPr="003341A4">
        <w:rPr>
          <w:rFonts w:eastAsia="SimSun"/>
          <w:szCs w:val="22"/>
          <w:highlight w:val="lightGray"/>
          <w:lang w:val="fr-FR"/>
        </w:rPr>
        <w:t>lotilaner</w:t>
      </w:r>
      <w:proofErr w:type="spellEnd"/>
      <w:r w:rsidRPr="003341A4">
        <w:rPr>
          <w:rFonts w:eastAsia="SimSun"/>
          <w:szCs w:val="22"/>
          <w:highlight w:val="lightGray"/>
          <w:lang w:val="fr-FR"/>
        </w:rPr>
        <w:t>;</w:t>
      </w:r>
      <w:proofErr w:type="gramEnd"/>
      <w:r w:rsidRPr="00092067">
        <w:rPr>
          <w:rFonts w:eastAsia="SimSun"/>
          <w:szCs w:val="22"/>
          <w:highlight w:val="lightGray"/>
          <w:lang w:val="fr-FR"/>
        </w:rPr>
        <w:t xml:space="preserve"> </w:t>
      </w:r>
      <w:r w:rsidRPr="003341A4">
        <w:rPr>
          <w:rFonts w:eastAsia="SimSun"/>
          <w:szCs w:val="22"/>
          <w:highlight w:val="lightGray"/>
          <w:lang w:val="fr-FR"/>
        </w:rPr>
        <w:t xml:space="preserve">1 </w:t>
      </w:r>
      <w:proofErr w:type="spellStart"/>
      <w:r w:rsidRPr="00092067">
        <w:rPr>
          <w:rFonts w:eastAsia="SimSun"/>
          <w:szCs w:val="22"/>
          <w:highlight w:val="lightGray"/>
          <w:lang w:val="fr-FR"/>
        </w:rPr>
        <w:t>žvečljiva</w:t>
      </w:r>
      <w:proofErr w:type="spellEnd"/>
      <w:r w:rsidRPr="00092067">
        <w:rPr>
          <w:rFonts w:eastAsia="SimSun"/>
          <w:szCs w:val="22"/>
          <w:highlight w:val="lightGray"/>
          <w:lang w:val="fr-FR"/>
        </w:rPr>
        <w:t xml:space="preserve"> </w:t>
      </w:r>
      <w:proofErr w:type="spellStart"/>
      <w:r w:rsidRPr="00092067">
        <w:rPr>
          <w:rFonts w:eastAsia="SimSun"/>
          <w:szCs w:val="22"/>
          <w:highlight w:val="lightGray"/>
          <w:lang w:val="fr-FR"/>
        </w:rPr>
        <w:t>tableta</w:t>
      </w:r>
      <w:proofErr w:type="spellEnd"/>
      <w:r w:rsidRPr="003341A4">
        <w:rPr>
          <w:rFonts w:eastAsia="SimSun"/>
          <w:szCs w:val="22"/>
          <w:highlight w:val="lightGray"/>
          <w:lang w:val="fr-FR"/>
        </w:rPr>
        <w:t>)</w:t>
      </w:r>
    </w:p>
    <w:p w14:paraId="08BD230F" w14:textId="27C3EB43" w:rsidR="0093174D" w:rsidRPr="003341A4" w:rsidRDefault="0093174D" w:rsidP="00092067">
      <w:pPr>
        <w:widowControl w:val="0"/>
        <w:tabs>
          <w:tab w:val="clear" w:pos="567"/>
        </w:tabs>
        <w:spacing w:line="240" w:lineRule="auto"/>
        <w:rPr>
          <w:rFonts w:eastAsia="SimSun"/>
          <w:szCs w:val="22"/>
          <w:highlight w:val="lightGray"/>
          <w:lang w:val="fr-FR"/>
        </w:rPr>
      </w:pPr>
      <w:r w:rsidRPr="00092067">
        <w:rPr>
          <w:rFonts w:eastAsia="SimSun"/>
          <w:szCs w:val="22"/>
          <w:highlight w:val="lightGray"/>
          <w:lang w:val="fr-FR"/>
        </w:rPr>
        <w:t xml:space="preserve">EU/2/22/288/010 </w:t>
      </w:r>
      <w:r w:rsidRPr="003341A4">
        <w:rPr>
          <w:rFonts w:eastAsia="SimSun"/>
          <w:szCs w:val="22"/>
          <w:highlight w:val="lightGray"/>
          <w:lang w:val="fr-FR"/>
        </w:rPr>
        <w:t xml:space="preserve">(900 </w:t>
      </w:r>
      <w:r w:rsidRPr="00092067">
        <w:rPr>
          <w:rFonts w:eastAsia="SimSun"/>
          <w:szCs w:val="22"/>
          <w:highlight w:val="lightGray"/>
          <w:lang w:val="fr-FR"/>
        </w:rPr>
        <w:t xml:space="preserve">mg </w:t>
      </w:r>
      <w:proofErr w:type="spellStart"/>
      <w:proofErr w:type="gramStart"/>
      <w:r w:rsidRPr="003341A4">
        <w:rPr>
          <w:rFonts w:eastAsia="SimSun"/>
          <w:szCs w:val="22"/>
          <w:highlight w:val="lightGray"/>
          <w:lang w:val="fr-FR"/>
        </w:rPr>
        <w:t>lotilaner</w:t>
      </w:r>
      <w:proofErr w:type="spellEnd"/>
      <w:r w:rsidRPr="003341A4">
        <w:rPr>
          <w:rFonts w:eastAsia="SimSun"/>
          <w:szCs w:val="22"/>
          <w:highlight w:val="lightGray"/>
          <w:lang w:val="fr-FR"/>
        </w:rPr>
        <w:t>;</w:t>
      </w:r>
      <w:proofErr w:type="gramEnd"/>
      <w:r w:rsidRPr="00092067">
        <w:rPr>
          <w:rFonts w:eastAsia="SimSun"/>
          <w:szCs w:val="22"/>
          <w:highlight w:val="lightGray"/>
          <w:lang w:val="fr-FR"/>
        </w:rPr>
        <w:t xml:space="preserve"> </w:t>
      </w:r>
      <w:r w:rsidRPr="003341A4">
        <w:rPr>
          <w:rFonts w:eastAsia="SimSun"/>
          <w:szCs w:val="22"/>
          <w:highlight w:val="lightGray"/>
          <w:lang w:val="fr-FR"/>
        </w:rPr>
        <w:t xml:space="preserve">3 </w:t>
      </w:r>
      <w:proofErr w:type="spellStart"/>
      <w:r w:rsidRPr="00092067">
        <w:rPr>
          <w:rFonts w:eastAsia="SimSun"/>
          <w:szCs w:val="22"/>
          <w:highlight w:val="lightGray"/>
          <w:lang w:val="fr-FR"/>
        </w:rPr>
        <w:t>žvečljive</w:t>
      </w:r>
      <w:proofErr w:type="spellEnd"/>
      <w:r w:rsidRPr="00092067">
        <w:rPr>
          <w:rFonts w:eastAsia="SimSun"/>
          <w:szCs w:val="22"/>
          <w:highlight w:val="lightGray"/>
          <w:lang w:val="fr-FR"/>
        </w:rPr>
        <w:t xml:space="preserve"> </w:t>
      </w:r>
      <w:proofErr w:type="spellStart"/>
      <w:r w:rsidRPr="00092067">
        <w:rPr>
          <w:rFonts w:eastAsia="SimSun"/>
          <w:szCs w:val="22"/>
          <w:highlight w:val="lightGray"/>
          <w:lang w:val="fr-FR"/>
        </w:rPr>
        <w:t>tablete</w:t>
      </w:r>
      <w:proofErr w:type="spellEnd"/>
      <w:r w:rsidRPr="003341A4">
        <w:rPr>
          <w:rFonts w:eastAsia="SimSun"/>
          <w:szCs w:val="22"/>
          <w:highlight w:val="lightGray"/>
          <w:lang w:val="fr-FR"/>
        </w:rPr>
        <w:t>)</w:t>
      </w:r>
    </w:p>
    <w:p w14:paraId="14284F2E" w14:textId="77777777" w:rsidR="0093174D" w:rsidRPr="00EE6496" w:rsidRDefault="0093174D" w:rsidP="00A71455">
      <w:pPr>
        <w:rPr>
          <w:shd w:val="clear" w:color="auto" w:fill="C1C1C1"/>
        </w:rPr>
      </w:pPr>
    </w:p>
    <w:p w14:paraId="39806094" w14:textId="77777777" w:rsidR="00C114FF" w:rsidRPr="003C7D86" w:rsidRDefault="00C114FF" w:rsidP="00A9226B">
      <w:pPr>
        <w:tabs>
          <w:tab w:val="clear" w:pos="567"/>
        </w:tabs>
        <w:spacing w:line="240" w:lineRule="auto"/>
        <w:rPr>
          <w:szCs w:val="22"/>
        </w:rPr>
      </w:pPr>
    </w:p>
    <w:p w14:paraId="39806095" w14:textId="77777777" w:rsidR="00C114FF" w:rsidRPr="003C7D86" w:rsidRDefault="00773121" w:rsidP="003C7D86">
      <w:pPr>
        <w:pStyle w:val="Style2"/>
      </w:pPr>
      <w:r w:rsidRPr="003C7D86">
        <w:t>15.</w:t>
      </w:r>
      <w:r w:rsidRPr="003C7D86">
        <w:tab/>
        <w:t>ŠTEVILKA SERIJE</w:t>
      </w:r>
    </w:p>
    <w:p w14:paraId="39806096" w14:textId="77777777" w:rsidR="001B26EB" w:rsidRPr="003C7D86" w:rsidRDefault="001B26EB" w:rsidP="00A9226B">
      <w:pPr>
        <w:tabs>
          <w:tab w:val="clear" w:pos="567"/>
        </w:tabs>
        <w:spacing w:line="240" w:lineRule="auto"/>
        <w:rPr>
          <w:szCs w:val="22"/>
        </w:rPr>
      </w:pPr>
    </w:p>
    <w:p w14:paraId="39806097" w14:textId="240F0D94" w:rsidR="00191B72" w:rsidRDefault="00C75319" w:rsidP="00A9226B">
      <w:pPr>
        <w:tabs>
          <w:tab w:val="clear" w:pos="567"/>
        </w:tabs>
        <w:spacing w:line="240" w:lineRule="auto"/>
      </w:pPr>
      <w:r>
        <w:t>Lot</w:t>
      </w:r>
      <w:r w:rsidR="00773121" w:rsidRPr="003C7D86">
        <w:t xml:space="preserve"> {številka}</w:t>
      </w:r>
    </w:p>
    <w:p w14:paraId="6D86A8AD" w14:textId="77777777" w:rsidR="00191B72" w:rsidRDefault="00191B72">
      <w:pPr>
        <w:tabs>
          <w:tab w:val="clear" w:pos="567"/>
        </w:tabs>
        <w:spacing w:line="240" w:lineRule="auto"/>
      </w:pPr>
      <w: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191B72" w14:paraId="31441520" w14:textId="77777777" w:rsidTr="00E97732">
        <w:trPr>
          <w:trHeight w:val="841"/>
        </w:trPr>
        <w:tc>
          <w:tcPr>
            <w:tcW w:w="9209" w:type="dxa"/>
            <w:tcBorders>
              <w:bottom w:val="single" w:sz="4" w:space="0" w:color="auto"/>
            </w:tcBorders>
          </w:tcPr>
          <w:p w14:paraId="6201F473" w14:textId="77777777" w:rsidR="00191B72" w:rsidRPr="003C7D86" w:rsidRDefault="00191B72" w:rsidP="00E97732">
            <w:pPr>
              <w:tabs>
                <w:tab w:val="clear" w:pos="567"/>
              </w:tabs>
              <w:spacing w:line="240" w:lineRule="auto"/>
              <w:rPr>
                <w:szCs w:val="22"/>
              </w:rPr>
            </w:pPr>
            <w:r w:rsidRPr="003C7D86">
              <w:rPr>
                <w:b/>
                <w:szCs w:val="22"/>
              </w:rPr>
              <w:lastRenderedPageBreak/>
              <w:t>PODATKI NA ZUNANJI OVOJNINI</w:t>
            </w:r>
          </w:p>
          <w:p w14:paraId="000BC682" w14:textId="77777777" w:rsidR="00191B72" w:rsidRDefault="00191B72" w:rsidP="00E97732">
            <w:pPr>
              <w:tabs>
                <w:tab w:val="clear" w:pos="567"/>
              </w:tabs>
              <w:spacing w:line="240" w:lineRule="auto"/>
              <w:rPr>
                <w:b/>
                <w:szCs w:val="22"/>
              </w:rPr>
            </w:pPr>
          </w:p>
          <w:p w14:paraId="5ECB1DD3" w14:textId="677580B9" w:rsidR="00191B72" w:rsidRPr="003C7D86" w:rsidRDefault="00191B72" w:rsidP="00E97732">
            <w:pPr>
              <w:tabs>
                <w:tab w:val="clear" w:pos="567"/>
              </w:tabs>
              <w:spacing w:line="240" w:lineRule="auto"/>
              <w:rPr>
                <w:szCs w:val="22"/>
              </w:rPr>
            </w:pPr>
            <w:r>
              <w:rPr>
                <w:b/>
                <w:szCs w:val="22"/>
              </w:rPr>
              <w:t>KARTONSKA ŠKATLA (MAČKE)</w:t>
            </w:r>
          </w:p>
        </w:tc>
      </w:tr>
    </w:tbl>
    <w:p w14:paraId="1BEB3C34" w14:textId="77777777" w:rsidR="00191B72" w:rsidRPr="003C7D86" w:rsidRDefault="00191B72" w:rsidP="00191B72">
      <w:pPr>
        <w:tabs>
          <w:tab w:val="clear" w:pos="567"/>
        </w:tabs>
        <w:spacing w:line="240" w:lineRule="auto"/>
        <w:rPr>
          <w:szCs w:val="22"/>
        </w:rPr>
      </w:pPr>
    </w:p>
    <w:p w14:paraId="2A71469F" w14:textId="77777777" w:rsidR="00191B72" w:rsidRPr="003C7D86" w:rsidRDefault="00191B72" w:rsidP="00191B72">
      <w:pPr>
        <w:pStyle w:val="Style2"/>
      </w:pPr>
      <w:r w:rsidRPr="003C7D86">
        <w:t>1.</w:t>
      </w:r>
      <w:r w:rsidRPr="003C7D86">
        <w:tab/>
        <w:t>IME ZDRAVILA ZA UPORABO V VETERINARSKI MEDICINI</w:t>
      </w:r>
    </w:p>
    <w:p w14:paraId="56AF1049" w14:textId="77777777" w:rsidR="00191B72" w:rsidRPr="003C7D86" w:rsidRDefault="00191B72" w:rsidP="00191B72">
      <w:pPr>
        <w:tabs>
          <w:tab w:val="clear" w:pos="567"/>
        </w:tabs>
        <w:spacing w:line="240" w:lineRule="auto"/>
        <w:rPr>
          <w:szCs w:val="22"/>
        </w:rPr>
      </w:pPr>
    </w:p>
    <w:p w14:paraId="467A237F" w14:textId="7088B151" w:rsidR="00EB767E" w:rsidRPr="009E57B5" w:rsidRDefault="00441334" w:rsidP="009404C0">
      <w:pPr>
        <w:pStyle w:val="TitleB"/>
      </w:pPr>
      <w:r>
        <w:t>AdTab</w:t>
      </w:r>
      <w:r w:rsidR="0093174D" w:rsidRPr="009E57B5">
        <w:t xml:space="preserve"> </w:t>
      </w:r>
      <w:r w:rsidR="00EB767E" w:rsidRPr="00583270">
        <w:rPr>
          <w:highlight w:val="lightGray"/>
        </w:rPr>
        <w:t>12 mg</w:t>
      </w:r>
      <w:r w:rsidR="00EB767E" w:rsidRPr="009E57B5">
        <w:t xml:space="preserve"> žvečljive tablete za mačke </w:t>
      </w:r>
      <w:r w:rsidR="00EB767E" w:rsidRPr="00583270">
        <w:rPr>
          <w:highlight w:val="lightGray"/>
        </w:rPr>
        <w:t>(0,5–2,0 kg)</w:t>
      </w:r>
      <w:r w:rsidR="00EB767E" w:rsidRPr="009E57B5">
        <w:t xml:space="preserve"> </w:t>
      </w:r>
    </w:p>
    <w:p w14:paraId="3EF148A7" w14:textId="4707665D" w:rsidR="00E82002" w:rsidRPr="009E57B5" w:rsidRDefault="00441334" w:rsidP="009404C0">
      <w:pPr>
        <w:pStyle w:val="TitleB"/>
      </w:pPr>
      <w:r>
        <w:rPr>
          <w:shd w:val="clear" w:color="auto" w:fill="C1C1C1"/>
        </w:rPr>
        <w:t>AdTab</w:t>
      </w:r>
      <w:r w:rsidR="0093174D" w:rsidRPr="009E57B5">
        <w:rPr>
          <w:shd w:val="clear" w:color="auto" w:fill="C1C1C1"/>
        </w:rPr>
        <w:t xml:space="preserve"> </w:t>
      </w:r>
      <w:r w:rsidR="00E82002" w:rsidRPr="009E57B5">
        <w:rPr>
          <w:shd w:val="clear" w:color="auto" w:fill="C1C1C1"/>
        </w:rPr>
        <w:t xml:space="preserve">48 mg žvečljive tablete za mačke (&gt; 2,0–8,0 kg) </w:t>
      </w:r>
    </w:p>
    <w:p w14:paraId="3B0F754C" w14:textId="77777777" w:rsidR="00191B72" w:rsidRPr="003C7D86" w:rsidRDefault="00191B72" w:rsidP="00191B72">
      <w:pPr>
        <w:tabs>
          <w:tab w:val="clear" w:pos="567"/>
        </w:tabs>
        <w:spacing w:line="240" w:lineRule="auto"/>
        <w:rPr>
          <w:szCs w:val="22"/>
        </w:rPr>
      </w:pPr>
    </w:p>
    <w:p w14:paraId="5B13C6FD" w14:textId="77777777" w:rsidR="00191B72" w:rsidRPr="003C7D86" w:rsidRDefault="00191B72" w:rsidP="00191B72">
      <w:pPr>
        <w:tabs>
          <w:tab w:val="clear" w:pos="567"/>
        </w:tabs>
        <w:spacing w:line="240" w:lineRule="auto"/>
        <w:rPr>
          <w:szCs w:val="22"/>
        </w:rPr>
      </w:pPr>
    </w:p>
    <w:p w14:paraId="20C5C4B5" w14:textId="77777777" w:rsidR="00191B72" w:rsidRPr="003C7D86" w:rsidRDefault="00191B72" w:rsidP="00191B72">
      <w:pPr>
        <w:pStyle w:val="Style2"/>
      </w:pPr>
      <w:r w:rsidRPr="003C7D86">
        <w:t>2.</w:t>
      </w:r>
      <w:r w:rsidRPr="003C7D86">
        <w:tab/>
        <w:t>NAVEDBA UČINKOVIN</w:t>
      </w:r>
    </w:p>
    <w:p w14:paraId="5E1823B3" w14:textId="77777777" w:rsidR="00191B72" w:rsidRDefault="00191B72" w:rsidP="00191B72">
      <w:pPr>
        <w:tabs>
          <w:tab w:val="clear" w:pos="567"/>
        </w:tabs>
        <w:spacing w:line="240" w:lineRule="auto"/>
        <w:rPr>
          <w:szCs w:val="22"/>
        </w:rPr>
      </w:pPr>
    </w:p>
    <w:p w14:paraId="3F7B0062" w14:textId="7FEC2757" w:rsidR="00671E46" w:rsidRPr="007E21A5" w:rsidRDefault="00F73511" w:rsidP="00671E46">
      <w:pPr>
        <w:spacing w:before="1"/>
      </w:pPr>
      <w:r>
        <w:t xml:space="preserve">lotilaner </w:t>
      </w:r>
      <w:r w:rsidR="00671E46" w:rsidRPr="007E21A5">
        <w:t xml:space="preserve">12 </w:t>
      </w:r>
      <w:r w:rsidR="00671E46" w:rsidRPr="007E21A5">
        <w:rPr>
          <w:spacing w:val="-2"/>
        </w:rPr>
        <w:t>mg</w:t>
      </w:r>
      <w:r w:rsidR="00671E46" w:rsidRPr="007E21A5">
        <w:rPr>
          <w:spacing w:val="-3"/>
        </w:rPr>
        <w:t xml:space="preserve"> </w:t>
      </w:r>
    </w:p>
    <w:p w14:paraId="5E42D74F" w14:textId="5C31AA44" w:rsidR="006E7AF1" w:rsidRPr="009E57B5" w:rsidRDefault="00F73511" w:rsidP="006E7AF1">
      <w:pPr>
        <w:rPr>
          <w:color w:val="000000" w:themeColor="text1"/>
        </w:rPr>
      </w:pPr>
      <w:r>
        <w:rPr>
          <w:color w:val="000000" w:themeColor="text1"/>
          <w:shd w:val="clear" w:color="auto" w:fill="C1C1C1"/>
        </w:rPr>
        <w:t xml:space="preserve">lotilaner </w:t>
      </w:r>
      <w:r w:rsidR="006E7AF1" w:rsidRPr="009E57B5">
        <w:rPr>
          <w:color w:val="000000" w:themeColor="text1"/>
          <w:shd w:val="clear" w:color="auto" w:fill="C1C1C1"/>
        </w:rPr>
        <w:t xml:space="preserve">48 mg </w:t>
      </w:r>
    </w:p>
    <w:p w14:paraId="6492F8B3" w14:textId="77777777" w:rsidR="006E7AF1" w:rsidRPr="003C7D86" w:rsidRDefault="006E7AF1" w:rsidP="00191B72">
      <w:pPr>
        <w:tabs>
          <w:tab w:val="clear" w:pos="567"/>
        </w:tabs>
        <w:spacing w:line="240" w:lineRule="auto"/>
        <w:rPr>
          <w:szCs w:val="22"/>
        </w:rPr>
      </w:pPr>
    </w:p>
    <w:p w14:paraId="5F1E82F6" w14:textId="77777777" w:rsidR="00191B72" w:rsidRPr="003C7D86" w:rsidRDefault="00191B72" w:rsidP="00191B72">
      <w:pPr>
        <w:tabs>
          <w:tab w:val="clear" w:pos="567"/>
        </w:tabs>
        <w:spacing w:line="240" w:lineRule="auto"/>
        <w:rPr>
          <w:szCs w:val="22"/>
        </w:rPr>
      </w:pPr>
    </w:p>
    <w:p w14:paraId="3092F7A7" w14:textId="77777777" w:rsidR="00191B72" w:rsidRPr="003C7D86" w:rsidRDefault="00191B72" w:rsidP="00191B72">
      <w:pPr>
        <w:pStyle w:val="Style2"/>
      </w:pPr>
      <w:r w:rsidRPr="003C7D86">
        <w:t>3.</w:t>
      </w:r>
      <w:r w:rsidRPr="003C7D86">
        <w:tab/>
        <w:t>VELIKOST PAKIRANJA</w:t>
      </w:r>
    </w:p>
    <w:p w14:paraId="113384CF" w14:textId="77777777" w:rsidR="00191B72" w:rsidRPr="003C7D86" w:rsidRDefault="00191B72" w:rsidP="00191B72">
      <w:pPr>
        <w:tabs>
          <w:tab w:val="clear" w:pos="567"/>
        </w:tabs>
        <w:spacing w:line="240" w:lineRule="auto"/>
        <w:rPr>
          <w:szCs w:val="22"/>
        </w:rPr>
      </w:pPr>
    </w:p>
    <w:p w14:paraId="28F857A0" w14:textId="77777777" w:rsidR="00F87FA9" w:rsidRPr="009E57B5" w:rsidRDefault="00F87FA9" w:rsidP="00F87FA9">
      <w:pPr>
        <w:rPr>
          <w:color w:val="000000" w:themeColor="text1"/>
        </w:rPr>
      </w:pPr>
      <w:r w:rsidRPr="009E57B5">
        <w:rPr>
          <w:color w:val="000000" w:themeColor="text1"/>
        </w:rPr>
        <w:t xml:space="preserve">1 tableta </w:t>
      </w:r>
    </w:p>
    <w:p w14:paraId="5A465AA8" w14:textId="77777777" w:rsidR="00F87FA9" w:rsidRPr="009E57B5" w:rsidRDefault="00F87FA9" w:rsidP="00F87FA9">
      <w:pPr>
        <w:rPr>
          <w:color w:val="000000" w:themeColor="text1"/>
          <w:shd w:val="clear" w:color="auto" w:fill="C1C1C1"/>
        </w:rPr>
      </w:pPr>
      <w:r w:rsidRPr="009E57B5">
        <w:rPr>
          <w:color w:val="000000" w:themeColor="text1"/>
          <w:shd w:val="clear" w:color="auto" w:fill="C1C1C1"/>
        </w:rPr>
        <w:t xml:space="preserve">3 tablete </w:t>
      </w:r>
    </w:p>
    <w:p w14:paraId="007AA317" w14:textId="77777777" w:rsidR="00191B72" w:rsidRDefault="00191B72" w:rsidP="00191B72">
      <w:pPr>
        <w:tabs>
          <w:tab w:val="clear" w:pos="567"/>
        </w:tabs>
        <w:spacing w:line="240" w:lineRule="auto"/>
        <w:rPr>
          <w:szCs w:val="22"/>
        </w:rPr>
      </w:pPr>
    </w:p>
    <w:p w14:paraId="0E9F9BB1" w14:textId="77777777" w:rsidR="00F87FA9" w:rsidRPr="003C7D86" w:rsidRDefault="00F87FA9" w:rsidP="00191B72">
      <w:pPr>
        <w:tabs>
          <w:tab w:val="clear" w:pos="567"/>
        </w:tabs>
        <w:spacing w:line="240" w:lineRule="auto"/>
        <w:rPr>
          <w:szCs w:val="22"/>
        </w:rPr>
      </w:pPr>
    </w:p>
    <w:p w14:paraId="7BCF4B12" w14:textId="77777777" w:rsidR="00191B72" w:rsidRPr="003C7D86" w:rsidRDefault="00191B72" w:rsidP="00191B72">
      <w:pPr>
        <w:pStyle w:val="Style2"/>
      </w:pPr>
      <w:r w:rsidRPr="003C7D86">
        <w:t>4.</w:t>
      </w:r>
      <w:r w:rsidRPr="003C7D86">
        <w:tab/>
        <w:t>CILJNE ŽIVALSKE VRSTE</w:t>
      </w:r>
    </w:p>
    <w:p w14:paraId="5A7FE7B3" w14:textId="77777777" w:rsidR="00191B72" w:rsidRDefault="00191B72" w:rsidP="00191B72">
      <w:pPr>
        <w:tabs>
          <w:tab w:val="clear" w:pos="567"/>
        </w:tabs>
        <w:spacing w:line="240" w:lineRule="auto"/>
        <w:rPr>
          <w:szCs w:val="22"/>
        </w:rPr>
      </w:pPr>
    </w:p>
    <w:p w14:paraId="3CC189CB" w14:textId="01EED408" w:rsidR="009058D7" w:rsidRPr="00416412" w:rsidRDefault="009058D7" w:rsidP="009058D7">
      <w:pPr>
        <w:rPr>
          <w:color w:val="000000" w:themeColor="text1"/>
        </w:rPr>
      </w:pPr>
      <w:r w:rsidRPr="00583270">
        <w:rPr>
          <w:color w:val="000000" w:themeColor="text1"/>
        </w:rPr>
        <w:t>Mačke</w:t>
      </w:r>
      <w:r w:rsidR="00416412" w:rsidRPr="00583270">
        <w:rPr>
          <w:color w:val="000000" w:themeColor="text1"/>
        </w:rPr>
        <w:t xml:space="preserve"> 0,5–2,0 kg</w:t>
      </w:r>
    </w:p>
    <w:p w14:paraId="2EB1A127" w14:textId="293C303A" w:rsidR="00416412" w:rsidRPr="009E57B5" w:rsidRDefault="00416412" w:rsidP="009058D7">
      <w:pPr>
        <w:rPr>
          <w:color w:val="000000" w:themeColor="text1"/>
        </w:rPr>
      </w:pPr>
      <w:r w:rsidRPr="00583270">
        <w:rPr>
          <w:color w:val="000000" w:themeColor="text1"/>
          <w:highlight w:val="lightGray"/>
        </w:rPr>
        <w:t>Mačke &gt; 2,0–8,0 kg</w:t>
      </w:r>
    </w:p>
    <w:p w14:paraId="4F2E42B2" w14:textId="77777777" w:rsidR="009058D7" w:rsidRPr="003C7D86" w:rsidRDefault="009058D7" w:rsidP="00191B72">
      <w:pPr>
        <w:tabs>
          <w:tab w:val="clear" w:pos="567"/>
        </w:tabs>
        <w:spacing w:line="240" w:lineRule="auto"/>
        <w:rPr>
          <w:szCs w:val="22"/>
        </w:rPr>
      </w:pPr>
    </w:p>
    <w:p w14:paraId="77E8B4A3" w14:textId="77777777" w:rsidR="00191B72" w:rsidRPr="003C7D86" w:rsidRDefault="00191B72" w:rsidP="00191B72">
      <w:pPr>
        <w:tabs>
          <w:tab w:val="clear" w:pos="567"/>
        </w:tabs>
        <w:spacing w:line="240" w:lineRule="auto"/>
        <w:rPr>
          <w:szCs w:val="22"/>
        </w:rPr>
      </w:pPr>
    </w:p>
    <w:p w14:paraId="3566BFA9" w14:textId="77777777" w:rsidR="00191B72" w:rsidRPr="003C7D86" w:rsidRDefault="00191B72" w:rsidP="00191B72">
      <w:pPr>
        <w:pStyle w:val="Style2"/>
      </w:pPr>
      <w:r w:rsidRPr="003C7D86">
        <w:t>5.</w:t>
      </w:r>
      <w:r w:rsidRPr="003C7D86">
        <w:tab/>
        <w:t>INDIKACIJE</w:t>
      </w:r>
    </w:p>
    <w:p w14:paraId="41D38658" w14:textId="77777777" w:rsidR="00191B72" w:rsidRDefault="00191B72" w:rsidP="00191B72">
      <w:pPr>
        <w:tabs>
          <w:tab w:val="clear" w:pos="567"/>
        </w:tabs>
        <w:spacing w:line="240" w:lineRule="auto"/>
        <w:rPr>
          <w:szCs w:val="22"/>
        </w:rPr>
      </w:pPr>
    </w:p>
    <w:p w14:paraId="3AD5202C" w14:textId="33C87842" w:rsidR="008F45DA" w:rsidRPr="00EE6496" w:rsidRDefault="00416412" w:rsidP="008F45DA">
      <w:r>
        <w:t>Ubija bolhe in klope.</w:t>
      </w:r>
    </w:p>
    <w:p w14:paraId="313BC77B" w14:textId="546A47B4" w:rsidR="008F45DA" w:rsidRPr="003C7D86" w:rsidRDefault="008F45DA" w:rsidP="008F45DA">
      <w:pPr>
        <w:tabs>
          <w:tab w:val="clear" w:pos="567"/>
        </w:tabs>
        <w:spacing w:line="240" w:lineRule="auto"/>
        <w:rPr>
          <w:szCs w:val="22"/>
        </w:rPr>
      </w:pPr>
      <w:r>
        <w:rPr>
          <w:szCs w:val="22"/>
        </w:rPr>
        <w:t xml:space="preserve">Učinkuje 30 dni. </w:t>
      </w:r>
    </w:p>
    <w:p w14:paraId="6AD5B08A" w14:textId="77777777" w:rsidR="00191B72" w:rsidRDefault="00191B72" w:rsidP="00191B72">
      <w:pPr>
        <w:tabs>
          <w:tab w:val="clear" w:pos="567"/>
        </w:tabs>
        <w:spacing w:line="240" w:lineRule="auto"/>
        <w:rPr>
          <w:szCs w:val="22"/>
        </w:rPr>
      </w:pPr>
    </w:p>
    <w:p w14:paraId="183E99D0" w14:textId="77777777" w:rsidR="006D65B5" w:rsidRPr="003C7D86" w:rsidRDefault="006D65B5" w:rsidP="00191B72">
      <w:pPr>
        <w:tabs>
          <w:tab w:val="clear" w:pos="567"/>
        </w:tabs>
        <w:spacing w:line="240" w:lineRule="auto"/>
        <w:rPr>
          <w:szCs w:val="22"/>
        </w:rPr>
      </w:pPr>
    </w:p>
    <w:p w14:paraId="22E27E6B" w14:textId="77777777" w:rsidR="00191B72" w:rsidRPr="003C7D86" w:rsidRDefault="00191B72" w:rsidP="00191B72">
      <w:pPr>
        <w:pStyle w:val="Style2"/>
      </w:pPr>
      <w:r w:rsidRPr="003C7D86">
        <w:t>6.</w:t>
      </w:r>
      <w:r w:rsidRPr="003C7D86">
        <w:tab/>
        <w:t>POTI UPORABE</w:t>
      </w:r>
    </w:p>
    <w:p w14:paraId="66189214" w14:textId="77777777" w:rsidR="00191B72" w:rsidRPr="003C7D86" w:rsidRDefault="00191B72" w:rsidP="00191B72">
      <w:pPr>
        <w:tabs>
          <w:tab w:val="clear" w:pos="567"/>
        </w:tabs>
        <w:spacing w:line="240" w:lineRule="auto"/>
        <w:rPr>
          <w:szCs w:val="22"/>
        </w:rPr>
      </w:pPr>
    </w:p>
    <w:p w14:paraId="7E53B746" w14:textId="77777777" w:rsidR="008521F5" w:rsidRDefault="008521F5" w:rsidP="008521F5">
      <w:pPr>
        <w:rPr>
          <w:color w:val="000000" w:themeColor="text1"/>
          <w:shd w:val="clear" w:color="auto" w:fill="C1C1C1"/>
        </w:rPr>
      </w:pPr>
      <w:r w:rsidRPr="009E57B5">
        <w:rPr>
          <w:color w:val="000000" w:themeColor="text1"/>
          <w:shd w:val="clear" w:color="auto" w:fill="C1C1C1"/>
        </w:rPr>
        <w:t>Peroralna uporaba.</w:t>
      </w:r>
    </w:p>
    <w:p w14:paraId="7A5B29C9" w14:textId="77777777" w:rsidR="005C357E" w:rsidRPr="009E57B5" w:rsidRDefault="005C357E" w:rsidP="005C357E">
      <w:pPr>
        <w:rPr>
          <w:color w:val="000000" w:themeColor="text1"/>
        </w:rPr>
      </w:pPr>
      <w:r w:rsidRPr="009E57B5">
        <w:rPr>
          <w:color w:val="000000" w:themeColor="text1"/>
        </w:rPr>
        <w:t>Dajte s hrano ali v 30 minutah po hranjenju.</w:t>
      </w:r>
    </w:p>
    <w:p w14:paraId="32C1B6E0" w14:textId="65B147F4" w:rsidR="005C357E" w:rsidRDefault="008F45DA" w:rsidP="005C357E">
      <w:pPr>
        <w:rPr>
          <w:color w:val="000000" w:themeColor="text1"/>
        </w:rPr>
      </w:pPr>
      <w:r>
        <w:rPr>
          <w:color w:val="000000" w:themeColor="text1"/>
        </w:rPr>
        <w:t>Odmerjanje: ena žvečljiva tableta mesečno.</w:t>
      </w:r>
    </w:p>
    <w:p w14:paraId="2E92EFBA" w14:textId="77777777" w:rsidR="008F45DA" w:rsidRPr="009E57B5" w:rsidRDefault="008F45DA" w:rsidP="005C357E">
      <w:pPr>
        <w:rPr>
          <w:color w:val="000000" w:themeColor="text1"/>
        </w:rPr>
      </w:pPr>
    </w:p>
    <w:p w14:paraId="57A906D8" w14:textId="77777777" w:rsidR="00191B72" w:rsidRPr="003C7D86" w:rsidRDefault="00191B72" w:rsidP="00191B72">
      <w:pPr>
        <w:tabs>
          <w:tab w:val="clear" w:pos="567"/>
        </w:tabs>
        <w:spacing w:line="240" w:lineRule="auto"/>
        <w:rPr>
          <w:szCs w:val="22"/>
        </w:rPr>
      </w:pPr>
    </w:p>
    <w:p w14:paraId="0A7876CC" w14:textId="77777777" w:rsidR="00191B72" w:rsidRPr="003C7D86" w:rsidRDefault="00191B72" w:rsidP="00191B72">
      <w:pPr>
        <w:pStyle w:val="Style2"/>
      </w:pPr>
      <w:r w:rsidRPr="003C7D86">
        <w:t>7.</w:t>
      </w:r>
      <w:r w:rsidRPr="003C7D86">
        <w:tab/>
        <w:t>KARENCA</w:t>
      </w:r>
    </w:p>
    <w:p w14:paraId="4A7219EB" w14:textId="77777777" w:rsidR="00191B72" w:rsidRPr="003C7D86" w:rsidRDefault="00191B72" w:rsidP="00191B72">
      <w:pPr>
        <w:tabs>
          <w:tab w:val="clear" w:pos="567"/>
        </w:tabs>
        <w:spacing w:line="240" w:lineRule="auto"/>
        <w:rPr>
          <w:szCs w:val="22"/>
        </w:rPr>
      </w:pPr>
    </w:p>
    <w:p w14:paraId="7726DFC0" w14:textId="77777777" w:rsidR="00191B72" w:rsidRPr="003C7D86" w:rsidRDefault="00191B72" w:rsidP="00191B72">
      <w:pPr>
        <w:tabs>
          <w:tab w:val="clear" w:pos="567"/>
        </w:tabs>
        <w:spacing w:line="240" w:lineRule="auto"/>
        <w:rPr>
          <w:szCs w:val="22"/>
        </w:rPr>
      </w:pPr>
    </w:p>
    <w:p w14:paraId="2962B360" w14:textId="77777777" w:rsidR="00191B72" w:rsidRPr="003C7D86" w:rsidRDefault="00191B72" w:rsidP="00191B72">
      <w:pPr>
        <w:tabs>
          <w:tab w:val="clear" w:pos="567"/>
        </w:tabs>
        <w:spacing w:line="240" w:lineRule="auto"/>
        <w:rPr>
          <w:szCs w:val="22"/>
        </w:rPr>
      </w:pPr>
    </w:p>
    <w:p w14:paraId="4A882FA2" w14:textId="77777777" w:rsidR="00191B72" w:rsidRPr="003C7D86" w:rsidRDefault="00191B72" w:rsidP="00191B72">
      <w:pPr>
        <w:pStyle w:val="Style2"/>
      </w:pPr>
      <w:r w:rsidRPr="003C7D86">
        <w:t>8.</w:t>
      </w:r>
      <w:r w:rsidRPr="003C7D86">
        <w:tab/>
        <w:t>DATUM IZTEKA ROKA UPORABNOSTI ZDRAVILA</w:t>
      </w:r>
    </w:p>
    <w:p w14:paraId="659837CF" w14:textId="77777777" w:rsidR="00191B72" w:rsidRPr="003C7D86" w:rsidRDefault="00191B72" w:rsidP="00191B72">
      <w:pPr>
        <w:tabs>
          <w:tab w:val="clear" w:pos="567"/>
        </w:tabs>
        <w:spacing w:line="240" w:lineRule="auto"/>
        <w:rPr>
          <w:szCs w:val="22"/>
        </w:rPr>
      </w:pPr>
    </w:p>
    <w:p w14:paraId="1BA1F7DD" w14:textId="77777777" w:rsidR="00191B72" w:rsidRPr="003C7D86" w:rsidRDefault="00191B72" w:rsidP="00191B72">
      <w:pPr>
        <w:tabs>
          <w:tab w:val="clear" w:pos="567"/>
        </w:tabs>
        <w:spacing w:line="240" w:lineRule="auto"/>
        <w:rPr>
          <w:szCs w:val="22"/>
        </w:rPr>
      </w:pPr>
      <w:r w:rsidRPr="003C7D86">
        <w:t>Exp</w:t>
      </w:r>
      <w:r>
        <w:t xml:space="preserve">. </w:t>
      </w:r>
      <w:r w:rsidRPr="003C7D86">
        <w:t>{mm/llll}</w:t>
      </w:r>
    </w:p>
    <w:p w14:paraId="2FAE8FD6" w14:textId="77777777" w:rsidR="00191B72" w:rsidRPr="003C7D86" w:rsidRDefault="00191B72" w:rsidP="00191B72">
      <w:pPr>
        <w:tabs>
          <w:tab w:val="clear" w:pos="567"/>
        </w:tabs>
        <w:spacing w:line="240" w:lineRule="auto"/>
        <w:rPr>
          <w:szCs w:val="22"/>
        </w:rPr>
      </w:pPr>
    </w:p>
    <w:p w14:paraId="52802BB9" w14:textId="77777777" w:rsidR="00191B72" w:rsidRPr="003C7D86" w:rsidRDefault="00191B72" w:rsidP="00191B72">
      <w:pPr>
        <w:tabs>
          <w:tab w:val="clear" w:pos="567"/>
        </w:tabs>
        <w:spacing w:line="240" w:lineRule="auto"/>
        <w:rPr>
          <w:szCs w:val="22"/>
        </w:rPr>
      </w:pPr>
    </w:p>
    <w:p w14:paraId="1A1A2D07" w14:textId="77777777" w:rsidR="00191B72" w:rsidRPr="003C7D86" w:rsidRDefault="00191B72" w:rsidP="00191B72">
      <w:pPr>
        <w:pStyle w:val="Style2"/>
      </w:pPr>
      <w:r w:rsidRPr="003C7D86">
        <w:t>9.</w:t>
      </w:r>
      <w:r w:rsidRPr="003C7D86">
        <w:tab/>
        <w:t>POSEBNA NAVODILA ZA SHRANJEVANJE</w:t>
      </w:r>
    </w:p>
    <w:p w14:paraId="793E30B1" w14:textId="77777777" w:rsidR="00191B72" w:rsidRPr="003C7D86" w:rsidRDefault="00191B72" w:rsidP="00191B72">
      <w:pPr>
        <w:tabs>
          <w:tab w:val="clear" w:pos="567"/>
        </w:tabs>
        <w:spacing w:line="240" w:lineRule="auto"/>
        <w:rPr>
          <w:szCs w:val="22"/>
        </w:rPr>
      </w:pPr>
    </w:p>
    <w:p w14:paraId="0991EA5A" w14:textId="77777777" w:rsidR="00191B72" w:rsidRPr="005C357E" w:rsidRDefault="00191B72" w:rsidP="00191B72">
      <w:pPr>
        <w:tabs>
          <w:tab w:val="clear" w:pos="567"/>
        </w:tabs>
        <w:spacing w:line="240" w:lineRule="auto"/>
        <w:rPr>
          <w:iCs/>
          <w:color w:val="008000"/>
          <w:szCs w:val="22"/>
        </w:rPr>
      </w:pPr>
    </w:p>
    <w:p w14:paraId="3DD82403" w14:textId="77777777" w:rsidR="00191B72" w:rsidRPr="003C7D86" w:rsidRDefault="00191B72" w:rsidP="00191B72">
      <w:pPr>
        <w:tabs>
          <w:tab w:val="clear" w:pos="567"/>
        </w:tabs>
        <w:spacing w:line="240" w:lineRule="auto"/>
        <w:rPr>
          <w:szCs w:val="22"/>
        </w:rPr>
      </w:pPr>
    </w:p>
    <w:p w14:paraId="27EA4C1A" w14:textId="77777777" w:rsidR="00191B72" w:rsidRPr="003C7D86" w:rsidRDefault="00191B72" w:rsidP="00191B72">
      <w:pPr>
        <w:pStyle w:val="Style2"/>
      </w:pPr>
      <w:r w:rsidRPr="003C7D86">
        <w:lastRenderedPageBreak/>
        <w:t>10.</w:t>
      </w:r>
      <w:r w:rsidRPr="003C7D86">
        <w:tab/>
        <w:t xml:space="preserve">BESEDILO </w:t>
      </w:r>
      <w:r w:rsidRPr="00206884">
        <w:rPr>
          <w:b w:val="0"/>
        </w:rPr>
        <w:t>“</w:t>
      </w:r>
      <w:r w:rsidRPr="003C7D86">
        <w:t>PRED UPORABO PREBERITE NAVODILO ZA UPORABO</w:t>
      </w:r>
      <w:r w:rsidRPr="00FC44AB">
        <w:rPr>
          <w:lang w:val="pt-PT"/>
        </w:rPr>
        <w:t>”</w:t>
      </w:r>
    </w:p>
    <w:p w14:paraId="62764015" w14:textId="77777777" w:rsidR="00191B72" w:rsidRDefault="00191B72" w:rsidP="00191B72">
      <w:pPr>
        <w:tabs>
          <w:tab w:val="clear" w:pos="567"/>
        </w:tabs>
        <w:spacing w:line="240" w:lineRule="auto"/>
      </w:pPr>
    </w:p>
    <w:p w14:paraId="6D856022" w14:textId="77777777" w:rsidR="00191B72" w:rsidRPr="003C7D86" w:rsidRDefault="00191B72" w:rsidP="00191B72">
      <w:pPr>
        <w:tabs>
          <w:tab w:val="clear" w:pos="567"/>
        </w:tabs>
        <w:spacing w:line="240" w:lineRule="auto"/>
        <w:rPr>
          <w:szCs w:val="22"/>
        </w:rPr>
      </w:pPr>
      <w:r w:rsidRPr="003C7D86">
        <w:t>Pred uporabo preberite navodilo za uporabo.</w:t>
      </w:r>
    </w:p>
    <w:p w14:paraId="30C5F7E1" w14:textId="77777777" w:rsidR="00191B72" w:rsidRPr="003C7D86" w:rsidRDefault="00191B72" w:rsidP="00191B72">
      <w:pPr>
        <w:tabs>
          <w:tab w:val="clear" w:pos="567"/>
        </w:tabs>
        <w:spacing w:line="240" w:lineRule="auto"/>
        <w:rPr>
          <w:szCs w:val="22"/>
        </w:rPr>
      </w:pPr>
    </w:p>
    <w:p w14:paraId="35C35293" w14:textId="77777777" w:rsidR="00191B72" w:rsidRPr="003C7D86" w:rsidRDefault="00191B72" w:rsidP="00191B72">
      <w:pPr>
        <w:tabs>
          <w:tab w:val="clear" w:pos="567"/>
        </w:tabs>
        <w:spacing w:line="240" w:lineRule="auto"/>
        <w:rPr>
          <w:szCs w:val="22"/>
        </w:rPr>
      </w:pPr>
    </w:p>
    <w:p w14:paraId="21439118" w14:textId="77777777" w:rsidR="00191B72" w:rsidRPr="003C7D86" w:rsidRDefault="00191B72" w:rsidP="00191B72">
      <w:pPr>
        <w:pStyle w:val="Style2"/>
      </w:pPr>
      <w:r w:rsidRPr="003C7D86">
        <w:t>11.</w:t>
      </w:r>
      <w:r w:rsidRPr="003C7D86">
        <w:tab/>
        <w:t xml:space="preserve">BESEDILO </w:t>
      </w:r>
      <w:r>
        <w:t>“</w:t>
      </w:r>
      <w:r w:rsidRPr="003C7D86">
        <w:t>SAMO ZA ŽIVALI</w:t>
      </w:r>
      <w:r w:rsidRPr="00330810">
        <w:t>”</w:t>
      </w:r>
    </w:p>
    <w:p w14:paraId="38220855" w14:textId="77777777" w:rsidR="00191B72" w:rsidRPr="003C7D86" w:rsidRDefault="00191B72" w:rsidP="00191B72">
      <w:pPr>
        <w:tabs>
          <w:tab w:val="clear" w:pos="567"/>
        </w:tabs>
        <w:spacing w:line="240" w:lineRule="auto"/>
        <w:rPr>
          <w:szCs w:val="22"/>
        </w:rPr>
      </w:pPr>
    </w:p>
    <w:p w14:paraId="0CA66AB7" w14:textId="77777777" w:rsidR="00191B72" w:rsidRPr="003C7D86" w:rsidRDefault="00191B72" w:rsidP="00191B72">
      <w:pPr>
        <w:tabs>
          <w:tab w:val="clear" w:pos="567"/>
        </w:tabs>
        <w:spacing w:line="240" w:lineRule="auto"/>
        <w:rPr>
          <w:szCs w:val="22"/>
        </w:rPr>
      </w:pPr>
      <w:r w:rsidRPr="003C7D86">
        <w:t>Samo za živali.</w:t>
      </w:r>
    </w:p>
    <w:p w14:paraId="6758AD0B" w14:textId="77777777" w:rsidR="00191B72" w:rsidRPr="003C7D86" w:rsidRDefault="00191B72" w:rsidP="00191B72">
      <w:pPr>
        <w:tabs>
          <w:tab w:val="clear" w:pos="567"/>
        </w:tabs>
        <w:spacing w:line="240" w:lineRule="auto"/>
        <w:rPr>
          <w:szCs w:val="22"/>
        </w:rPr>
      </w:pPr>
    </w:p>
    <w:p w14:paraId="4FF37289" w14:textId="77777777" w:rsidR="00191B72" w:rsidRPr="003C7D86" w:rsidRDefault="00191B72" w:rsidP="00191B72">
      <w:pPr>
        <w:tabs>
          <w:tab w:val="clear" w:pos="567"/>
        </w:tabs>
        <w:spacing w:line="240" w:lineRule="auto"/>
        <w:rPr>
          <w:szCs w:val="22"/>
        </w:rPr>
      </w:pPr>
    </w:p>
    <w:p w14:paraId="497DCF0E" w14:textId="77777777" w:rsidR="00191B72" w:rsidRPr="003C7D86" w:rsidRDefault="00191B72" w:rsidP="00191B72">
      <w:pPr>
        <w:pStyle w:val="Style2"/>
      </w:pPr>
      <w:r w:rsidRPr="003C7D86">
        <w:t>12.</w:t>
      </w:r>
      <w:r w:rsidRPr="003C7D86">
        <w:tab/>
        <w:t xml:space="preserve">BESEDILO </w:t>
      </w:r>
      <w:r>
        <w:t>“</w:t>
      </w:r>
      <w:r w:rsidRPr="003C7D86">
        <w:t>ZDRAVILO SHRANJUJTE NEDOSEGLJIVO OTROKOM</w:t>
      </w:r>
      <w:r w:rsidRPr="00330810">
        <w:t>”</w:t>
      </w:r>
    </w:p>
    <w:p w14:paraId="7A7D2B64" w14:textId="77777777" w:rsidR="00191B72" w:rsidRPr="003C7D86" w:rsidRDefault="00191B72" w:rsidP="00191B72">
      <w:pPr>
        <w:tabs>
          <w:tab w:val="clear" w:pos="567"/>
        </w:tabs>
        <w:spacing w:line="240" w:lineRule="auto"/>
        <w:rPr>
          <w:szCs w:val="22"/>
        </w:rPr>
      </w:pPr>
    </w:p>
    <w:p w14:paraId="2EF69D55" w14:textId="77777777" w:rsidR="00191B72" w:rsidRPr="003C7D86" w:rsidRDefault="00191B72" w:rsidP="00191B72">
      <w:pPr>
        <w:tabs>
          <w:tab w:val="clear" w:pos="567"/>
        </w:tabs>
        <w:spacing w:line="240" w:lineRule="auto"/>
        <w:rPr>
          <w:szCs w:val="22"/>
        </w:rPr>
      </w:pPr>
      <w:r w:rsidRPr="003C7D86">
        <w:t>Zdravilo shranjujte nedosegljivo otrokom.</w:t>
      </w:r>
    </w:p>
    <w:p w14:paraId="45FE7F0D" w14:textId="77777777" w:rsidR="00191B72" w:rsidRPr="003C7D86" w:rsidRDefault="00191B72" w:rsidP="00191B72">
      <w:pPr>
        <w:tabs>
          <w:tab w:val="clear" w:pos="567"/>
        </w:tabs>
        <w:spacing w:line="240" w:lineRule="auto"/>
        <w:rPr>
          <w:szCs w:val="22"/>
        </w:rPr>
      </w:pPr>
    </w:p>
    <w:p w14:paraId="4F5CDFE7" w14:textId="77777777" w:rsidR="00191B72" w:rsidRPr="003C7D86" w:rsidRDefault="00191B72" w:rsidP="00191B72">
      <w:pPr>
        <w:tabs>
          <w:tab w:val="clear" w:pos="567"/>
        </w:tabs>
        <w:spacing w:line="240" w:lineRule="auto"/>
        <w:rPr>
          <w:szCs w:val="22"/>
        </w:rPr>
      </w:pPr>
    </w:p>
    <w:p w14:paraId="39067404" w14:textId="77777777" w:rsidR="00191B72" w:rsidRPr="003C7D86" w:rsidRDefault="00191B72" w:rsidP="00191B72">
      <w:pPr>
        <w:pStyle w:val="Style2"/>
      </w:pPr>
      <w:r w:rsidRPr="003C7D86">
        <w:t>13.</w:t>
      </w:r>
      <w:r w:rsidRPr="003C7D86">
        <w:tab/>
        <w:t>IME IMETNIKA DOVOLJENJA ZA PROMET</w:t>
      </w:r>
    </w:p>
    <w:p w14:paraId="479D81CA" w14:textId="77777777" w:rsidR="00191B72" w:rsidRPr="003C7D86" w:rsidRDefault="00191B72" w:rsidP="00191B72">
      <w:pPr>
        <w:tabs>
          <w:tab w:val="clear" w:pos="567"/>
        </w:tabs>
        <w:spacing w:line="240" w:lineRule="auto"/>
        <w:rPr>
          <w:szCs w:val="22"/>
        </w:rPr>
      </w:pPr>
    </w:p>
    <w:p w14:paraId="154018B5" w14:textId="77777777" w:rsidR="00652447" w:rsidRDefault="00652447" w:rsidP="00652447">
      <w:pPr>
        <w:rPr>
          <w:lang w:val="de-CH"/>
        </w:rPr>
      </w:pPr>
      <w:r>
        <w:rPr>
          <w:lang w:val="de-CH"/>
        </w:rPr>
        <w:t>Elanco GmbH</w:t>
      </w:r>
    </w:p>
    <w:p w14:paraId="2046FF24" w14:textId="77777777" w:rsidR="00191B72" w:rsidRPr="003C7D86" w:rsidRDefault="00191B72" w:rsidP="00191B72">
      <w:pPr>
        <w:tabs>
          <w:tab w:val="clear" w:pos="567"/>
        </w:tabs>
        <w:spacing w:line="240" w:lineRule="auto"/>
        <w:rPr>
          <w:szCs w:val="22"/>
        </w:rPr>
      </w:pPr>
    </w:p>
    <w:p w14:paraId="5EB6DDDF" w14:textId="77777777" w:rsidR="00191B72" w:rsidRPr="003C7D86" w:rsidRDefault="00191B72" w:rsidP="00191B72">
      <w:pPr>
        <w:tabs>
          <w:tab w:val="clear" w:pos="567"/>
        </w:tabs>
        <w:spacing w:line="240" w:lineRule="auto"/>
        <w:rPr>
          <w:szCs w:val="22"/>
        </w:rPr>
      </w:pPr>
    </w:p>
    <w:p w14:paraId="286A9888" w14:textId="77777777" w:rsidR="00191B72" w:rsidRPr="003C7D86" w:rsidRDefault="00191B72" w:rsidP="00191B72">
      <w:pPr>
        <w:pStyle w:val="Style2"/>
      </w:pPr>
      <w:r w:rsidRPr="003C7D86">
        <w:t>14.</w:t>
      </w:r>
      <w:r w:rsidRPr="003C7D86">
        <w:tab/>
        <w:t>ŠTEVILK</w:t>
      </w:r>
      <w:r>
        <w:t>A</w:t>
      </w:r>
      <w:r w:rsidRPr="003C7D86">
        <w:t xml:space="preserve"> DOVOLJENJ</w:t>
      </w:r>
      <w:r>
        <w:t>A</w:t>
      </w:r>
      <w:r w:rsidRPr="003C7D86">
        <w:t xml:space="preserve"> ZA PROMET</w:t>
      </w:r>
    </w:p>
    <w:p w14:paraId="1C6A5367" w14:textId="77777777" w:rsidR="00191B72" w:rsidRPr="003C7D86" w:rsidRDefault="00191B72" w:rsidP="00191B72">
      <w:pPr>
        <w:tabs>
          <w:tab w:val="clear" w:pos="567"/>
        </w:tabs>
        <w:spacing w:line="240" w:lineRule="auto"/>
        <w:rPr>
          <w:szCs w:val="22"/>
        </w:rPr>
      </w:pPr>
    </w:p>
    <w:p w14:paraId="73BD6C68" w14:textId="1EE2EE95" w:rsidR="0093174D" w:rsidRPr="00092067" w:rsidRDefault="0093174D" w:rsidP="0093174D">
      <w:pPr>
        <w:widowControl w:val="0"/>
        <w:tabs>
          <w:tab w:val="clear" w:pos="567"/>
        </w:tabs>
        <w:spacing w:line="240" w:lineRule="auto"/>
        <w:rPr>
          <w:szCs w:val="22"/>
          <w:highlight w:val="lightGray"/>
          <w:lang w:val="fr-FR"/>
        </w:rPr>
      </w:pPr>
      <w:r w:rsidRPr="00751352">
        <w:rPr>
          <w:szCs w:val="22"/>
        </w:rPr>
        <w:t xml:space="preserve">EU/2/22/288/011 </w:t>
      </w:r>
      <w:r w:rsidRPr="00883EB3">
        <w:rPr>
          <w:szCs w:val="22"/>
          <w:highlight w:val="lightGray"/>
          <w:lang w:val="fr-CH"/>
        </w:rPr>
        <w:t xml:space="preserve">(12 mg </w:t>
      </w:r>
      <w:proofErr w:type="spellStart"/>
      <w:r w:rsidRPr="00883EB3">
        <w:rPr>
          <w:szCs w:val="22"/>
          <w:highlight w:val="lightGray"/>
          <w:lang w:val="fr-CH"/>
        </w:rPr>
        <w:t>lotilaner</w:t>
      </w:r>
      <w:proofErr w:type="spellEnd"/>
      <w:r w:rsidRPr="00883EB3">
        <w:rPr>
          <w:szCs w:val="22"/>
          <w:highlight w:val="lightGray"/>
          <w:lang w:val="fr-CH"/>
        </w:rPr>
        <w:t xml:space="preserve">; 1 </w:t>
      </w:r>
      <w:proofErr w:type="spellStart"/>
      <w:r w:rsidRPr="00092067">
        <w:rPr>
          <w:szCs w:val="22"/>
          <w:highlight w:val="lightGray"/>
          <w:lang w:val="fr-FR"/>
        </w:rPr>
        <w:t>žvečljiva</w:t>
      </w:r>
      <w:proofErr w:type="spellEnd"/>
      <w:r w:rsidRPr="00092067">
        <w:rPr>
          <w:szCs w:val="22"/>
          <w:highlight w:val="lightGray"/>
          <w:lang w:val="fr-FR"/>
        </w:rPr>
        <w:t xml:space="preserve"> </w:t>
      </w:r>
      <w:proofErr w:type="spellStart"/>
      <w:r w:rsidRPr="00092067">
        <w:rPr>
          <w:szCs w:val="22"/>
          <w:highlight w:val="lightGray"/>
          <w:lang w:val="fr-FR"/>
        </w:rPr>
        <w:t>tableta</w:t>
      </w:r>
      <w:proofErr w:type="spellEnd"/>
      <w:r w:rsidRPr="00092067">
        <w:rPr>
          <w:szCs w:val="22"/>
          <w:highlight w:val="lightGray"/>
          <w:lang w:val="fr-FR"/>
        </w:rPr>
        <w:t>)</w:t>
      </w:r>
    </w:p>
    <w:p w14:paraId="44F4CF70" w14:textId="3D947867" w:rsidR="0093174D" w:rsidRPr="00883EB3" w:rsidRDefault="0093174D" w:rsidP="0093174D">
      <w:pPr>
        <w:widowControl w:val="0"/>
        <w:tabs>
          <w:tab w:val="clear" w:pos="567"/>
        </w:tabs>
        <w:spacing w:line="240" w:lineRule="auto"/>
        <w:rPr>
          <w:szCs w:val="22"/>
          <w:highlight w:val="lightGray"/>
          <w:lang w:val="fr-FR"/>
        </w:rPr>
      </w:pPr>
      <w:r w:rsidRPr="00092067">
        <w:rPr>
          <w:szCs w:val="22"/>
          <w:highlight w:val="lightGray"/>
          <w:lang w:val="fr-FR"/>
        </w:rPr>
        <w:t xml:space="preserve">EU/2/22/288/012 </w:t>
      </w:r>
      <w:r w:rsidRPr="00883EB3">
        <w:rPr>
          <w:szCs w:val="22"/>
          <w:highlight w:val="lightGray"/>
          <w:lang w:val="fr-FR"/>
        </w:rPr>
        <w:t xml:space="preserve">(12 mg </w:t>
      </w:r>
      <w:proofErr w:type="spellStart"/>
      <w:proofErr w:type="gramStart"/>
      <w:r w:rsidRPr="00883EB3">
        <w:rPr>
          <w:szCs w:val="22"/>
          <w:highlight w:val="lightGray"/>
          <w:lang w:val="fr-FR"/>
        </w:rPr>
        <w:t>lotilaner</w:t>
      </w:r>
      <w:proofErr w:type="spellEnd"/>
      <w:r w:rsidRPr="00883EB3">
        <w:rPr>
          <w:szCs w:val="22"/>
          <w:highlight w:val="lightGray"/>
          <w:lang w:val="fr-FR"/>
        </w:rPr>
        <w:t>;</w:t>
      </w:r>
      <w:proofErr w:type="gramEnd"/>
      <w:r w:rsidRPr="00883EB3">
        <w:rPr>
          <w:szCs w:val="22"/>
          <w:highlight w:val="lightGray"/>
          <w:lang w:val="fr-FR"/>
        </w:rPr>
        <w:t xml:space="preserve"> 3 </w:t>
      </w:r>
      <w:proofErr w:type="spellStart"/>
      <w:r w:rsidRPr="00092067">
        <w:rPr>
          <w:szCs w:val="22"/>
          <w:highlight w:val="lightGray"/>
          <w:lang w:val="fr-FR"/>
        </w:rPr>
        <w:t>žvečljive</w:t>
      </w:r>
      <w:proofErr w:type="spellEnd"/>
      <w:r w:rsidRPr="00092067">
        <w:rPr>
          <w:szCs w:val="22"/>
          <w:highlight w:val="lightGray"/>
          <w:lang w:val="fr-FR"/>
        </w:rPr>
        <w:t xml:space="preserve"> </w:t>
      </w:r>
      <w:proofErr w:type="spellStart"/>
      <w:r w:rsidRPr="00092067">
        <w:rPr>
          <w:szCs w:val="22"/>
          <w:highlight w:val="lightGray"/>
          <w:lang w:val="fr-FR"/>
        </w:rPr>
        <w:t>tablete</w:t>
      </w:r>
      <w:proofErr w:type="spellEnd"/>
      <w:r w:rsidRPr="00883EB3">
        <w:rPr>
          <w:szCs w:val="22"/>
          <w:highlight w:val="lightGray"/>
          <w:lang w:val="fr-FR"/>
        </w:rPr>
        <w:t>)</w:t>
      </w:r>
    </w:p>
    <w:p w14:paraId="7EC6C6B0" w14:textId="38FA25A5" w:rsidR="0093174D" w:rsidRPr="00883EB3" w:rsidRDefault="0093174D" w:rsidP="0093174D">
      <w:pPr>
        <w:widowControl w:val="0"/>
        <w:tabs>
          <w:tab w:val="clear" w:pos="567"/>
        </w:tabs>
        <w:spacing w:line="240" w:lineRule="auto"/>
        <w:rPr>
          <w:szCs w:val="22"/>
          <w:highlight w:val="lightGray"/>
          <w:lang w:val="fr-FR"/>
        </w:rPr>
      </w:pPr>
      <w:r w:rsidRPr="00092067">
        <w:rPr>
          <w:szCs w:val="22"/>
          <w:highlight w:val="lightGray"/>
          <w:lang w:val="fr-FR"/>
        </w:rPr>
        <w:t xml:space="preserve">EU/2/22/288/013 </w:t>
      </w:r>
      <w:r w:rsidRPr="00883EB3">
        <w:rPr>
          <w:szCs w:val="22"/>
          <w:highlight w:val="lightGray"/>
          <w:lang w:val="fr-FR"/>
        </w:rPr>
        <w:t xml:space="preserve">(48 mg </w:t>
      </w:r>
      <w:proofErr w:type="spellStart"/>
      <w:proofErr w:type="gramStart"/>
      <w:r w:rsidRPr="00883EB3">
        <w:rPr>
          <w:szCs w:val="22"/>
          <w:highlight w:val="lightGray"/>
          <w:lang w:val="fr-FR"/>
        </w:rPr>
        <w:t>lotilaner</w:t>
      </w:r>
      <w:proofErr w:type="spellEnd"/>
      <w:r w:rsidRPr="00883EB3">
        <w:rPr>
          <w:szCs w:val="22"/>
          <w:highlight w:val="lightGray"/>
          <w:lang w:val="fr-FR"/>
        </w:rPr>
        <w:t>;</w:t>
      </w:r>
      <w:proofErr w:type="gramEnd"/>
      <w:r w:rsidRPr="00883EB3">
        <w:rPr>
          <w:szCs w:val="22"/>
          <w:highlight w:val="lightGray"/>
          <w:lang w:val="fr-FR"/>
        </w:rPr>
        <w:t xml:space="preserve"> 1 </w:t>
      </w:r>
      <w:proofErr w:type="spellStart"/>
      <w:r w:rsidRPr="00092067">
        <w:rPr>
          <w:szCs w:val="22"/>
          <w:highlight w:val="lightGray"/>
          <w:lang w:val="fr-FR"/>
        </w:rPr>
        <w:t>žvečljiva</w:t>
      </w:r>
      <w:proofErr w:type="spellEnd"/>
      <w:r w:rsidRPr="00092067">
        <w:rPr>
          <w:szCs w:val="22"/>
          <w:highlight w:val="lightGray"/>
          <w:lang w:val="fr-FR"/>
        </w:rPr>
        <w:t xml:space="preserve"> </w:t>
      </w:r>
      <w:proofErr w:type="spellStart"/>
      <w:r w:rsidRPr="00092067">
        <w:rPr>
          <w:szCs w:val="22"/>
          <w:highlight w:val="lightGray"/>
          <w:lang w:val="fr-FR"/>
        </w:rPr>
        <w:t>tableta</w:t>
      </w:r>
      <w:proofErr w:type="spellEnd"/>
      <w:r w:rsidRPr="00883EB3">
        <w:rPr>
          <w:szCs w:val="22"/>
          <w:highlight w:val="lightGray"/>
          <w:lang w:val="fr-FR"/>
        </w:rPr>
        <w:t>)</w:t>
      </w:r>
    </w:p>
    <w:p w14:paraId="690EB356" w14:textId="05F51202" w:rsidR="00597631" w:rsidRPr="009E57B5" w:rsidRDefault="0093174D" w:rsidP="00597631">
      <w:pPr>
        <w:rPr>
          <w:color w:val="000000" w:themeColor="text1"/>
          <w:shd w:val="clear" w:color="auto" w:fill="C1C1C1"/>
        </w:rPr>
      </w:pPr>
      <w:r w:rsidRPr="00092067">
        <w:rPr>
          <w:szCs w:val="22"/>
          <w:highlight w:val="lightGray"/>
          <w:lang w:val="fr-FR"/>
        </w:rPr>
        <w:t xml:space="preserve">EU/2/22/288/014 </w:t>
      </w:r>
      <w:r w:rsidRPr="00883EB3">
        <w:rPr>
          <w:szCs w:val="22"/>
          <w:highlight w:val="lightGray"/>
          <w:lang w:val="fr-FR"/>
        </w:rPr>
        <w:t xml:space="preserve">(48 mg </w:t>
      </w:r>
      <w:proofErr w:type="spellStart"/>
      <w:proofErr w:type="gramStart"/>
      <w:r w:rsidRPr="00883EB3">
        <w:rPr>
          <w:szCs w:val="22"/>
          <w:highlight w:val="lightGray"/>
          <w:lang w:val="fr-FR"/>
        </w:rPr>
        <w:t>lotilaner</w:t>
      </w:r>
      <w:proofErr w:type="spellEnd"/>
      <w:r w:rsidRPr="00883EB3">
        <w:rPr>
          <w:szCs w:val="22"/>
          <w:highlight w:val="lightGray"/>
          <w:lang w:val="fr-FR"/>
        </w:rPr>
        <w:t>;</w:t>
      </w:r>
      <w:proofErr w:type="gramEnd"/>
      <w:r w:rsidRPr="00883EB3">
        <w:rPr>
          <w:szCs w:val="22"/>
          <w:highlight w:val="lightGray"/>
          <w:lang w:val="fr-FR"/>
        </w:rPr>
        <w:t xml:space="preserve"> 3 </w:t>
      </w:r>
      <w:proofErr w:type="spellStart"/>
      <w:r w:rsidRPr="00092067">
        <w:rPr>
          <w:szCs w:val="22"/>
          <w:highlight w:val="lightGray"/>
          <w:lang w:val="fr-FR"/>
        </w:rPr>
        <w:t>žvečljive</w:t>
      </w:r>
      <w:proofErr w:type="spellEnd"/>
      <w:r w:rsidRPr="00092067">
        <w:rPr>
          <w:szCs w:val="22"/>
          <w:highlight w:val="lightGray"/>
          <w:lang w:val="fr-FR"/>
        </w:rPr>
        <w:t xml:space="preserve"> </w:t>
      </w:r>
      <w:proofErr w:type="spellStart"/>
      <w:r w:rsidRPr="00092067">
        <w:rPr>
          <w:szCs w:val="22"/>
          <w:highlight w:val="lightGray"/>
          <w:lang w:val="fr-FR"/>
        </w:rPr>
        <w:t>tablete</w:t>
      </w:r>
      <w:proofErr w:type="spellEnd"/>
      <w:r w:rsidRPr="00883EB3">
        <w:rPr>
          <w:szCs w:val="22"/>
          <w:highlight w:val="lightGray"/>
          <w:lang w:val="fr-FR"/>
        </w:rPr>
        <w:t>)</w:t>
      </w:r>
    </w:p>
    <w:p w14:paraId="6099C0CE" w14:textId="77777777" w:rsidR="00191B72" w:rsidRPr="003C7D86" w:rsidRDefault="00191B72" w:rsidP="00191B72">
      <w:pPr>
        <w:tabs>
          <w:tab w:val="clear" w:pos="567"/>
        </w:tabs>
        <w:spacing w:line="240" w:lineRule="auto"/>
        <w:rPr>
          <w:szCs w:val="22"/>
        </w:rPr>
      </w:pPr>
    </w:p>
    <w:p w14:paraId="05868DA9" w14:textId="77777777" w:rsidR="00191B72" w:rsidRPr="003C7D86" w:rsidRDefault="00191B72" w:rsidP="00191B72">
      <w:pPr>
        <w:tabs>
          <w:tab w:val="clear" w:pos="567"/>
        </w:tabs>
        <w:spacing w:line="240" w:lineRule="auto"/>
        <w:rPr>
          <w:szCs w:val="22"/>
        </w:rPr>
      </w:pPr>
    </w:p>
    <w:p w14:paraId="15F53250" w14:textId="77777777" w:rsidR="00191B72" w:rsidRPr="003C7D86" w:rsidRDefault="00191B72" w:rsidP="00191B72">
      <w:pPr>
        <w:pStyle w:val="Style2"/>
      </w:pPr>
      <w:r w:rsidRPr="003C7D86">
        <w:t>15.</w:t>
      </w:r>
      <w:r w:rsidRPr="003C7D86">
        <w:tab/>
        <w:t>ŠTEVILKA SERIJE</w:t>
      </w:r>
    </w:p>
    <w:p w14:paraId="7A97D717" w14:textId="77777777" w:rsidR="00191B72" w:rsidRPr="003C7D86" w:rsidRDefault="00191B72" w:rsidP="00191B72">
      <w:pPr>
        <w:tabs>
          <w:tab w:val="clear" w:pos="567"/>
        </w:tabs>
        <w:spacing w:line="240" w:lineRule="auto"/>
        <w:rPr>
          <w:szCs w:val="22"/>
        </w:rPr>
      </w:pPr>
    </w:p>
    <w:p w14:paraId="2E2377C1" w14:textId="67D79C0E" w:rsidR="00191B72" w:rsidRPr="003C7D86" w:rsidRDefault="00C75319" w:rsidP="00191B72">
      <w:pPr>
        <w:tabs>
          <w:tab w:val="clear" w:pos="567"/>
        </w:tabs>
        <w:spacing w:line="240" w:lineRule="auto"/>
        <w:rPr>
          <w:szCs w:val="22"/>
        </w:rPr>
      </w:pPr>
      <w:r>
        <w:t>Lot</w:t>
      </w:r>
      <w:r w:rsidR="00191B72" w:rsidRPr="003C7D86">
        <w:t xml:space="preserve"> {številka}</w:t>
      </w:r>
    </w:p>
    <w:p w14:paraId="21B5FE42" w14:textId="77777777" w:rsidR="00191B72" w:rsidRPr="003C7D86" w:rsidRDefault="00191B72" w:rsidP="00191B72">
      <w:pPr>
        <w:tabs>
          <w:tab w:val="clear" w:pos="567"/>
        </w:tabs>
        <w:spacing w:line="240" w:lineRule="auto"/>
        <w:rPr>
          <w:szCs w:val="22"/>
        </w:rPr>
      </w:pPr>
    </w:p>
    <w:p w14:paraId="5DE7E6F7" w14:textId="77777777" w:rsidR="00191B72" w:rsidRPr="003C7D86" w:rsidRDefault="00191B72" w:rsidP="00191B72">
      <w:pPr>
        <w:tabs>
          <w:tab w:val="clear" w:pos="567"/>
        </w:tabs>
        <w:spacing w:line="240" w:lineRule="auto"/>
        <w:rPr>
          <w:szCs w:val="22"/>
        </w:rPr>
      </w:pPr>
      <w:r w:rsidRPr="003C7D86">
        <w:br w:type="page"/>
      </w:r>
    </w:p>
    <w:p w14:paraId="398060DF" w14:textId="77777777" w:rsidR="00C114FF" w:rsidRPr="003C7D86" w:rsidRDefault="00773121"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3C7D86">
        <w:rPr>
          <w:b/>
          <w:szCs w:val="22"/>
        </w:rPr>
        <w:lastRenderedPageBreak/>
        <w:t>PODATKI, KI MORAJO BITI NAJMANJ NAVEDENI NA MANJŠIH STIČNIH OVOJNINAH</w:t>
      </w:r>
    </w:p>
    <w:p w14:paraId="398060E0" w14:textId="77777777" w:rsidR="00C114FF" w:rsidRPr="003C7D86" w:rsidRDefault="00C114FF" w:rsidP="00A9226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398060E1" w14:textId="4AA7CCB1" w:rsidR="00C114FF" w:rsidRPr="003C7D86" w:rsidRDefault="00DE769D"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PRETISNI OMOT (PSI)</w:t>
      </w:r>
    </w:p>
    <w:p w14:paraId="398060E2" w14:textId="77777777" w:rsidR="00C114FF" w:rsidRPr="003C7D86" w:rsidRDefault="00C114FF" w:rsidP="00A9226B">
      <w:pPr>
        <w:tabs>
          <w:tab w:val="clear" w:pos="567"/>
        </w:tabs>
        <w:spacing w:line="240" w:lineRule="auto"/>
        <w:rPr>
          <w:szCs w:val="22"/>
        </w:rPr>
      </w:pPr>
    </w:p>
    <w:p w14:paraId="398060E3" w14:textId="77777777" w:rsidR="00C114FF" w:rsidRPr="003C7D86" w:rsidRDefault="00773121" w:rsidP="003C7D86">
      <w:pPr>
        <w:pStyle w:val="Style2"/>
      </w:pPr>
      <w:r w:rsidRPr="003C7D86">
        <w:t>1.</w:t>
      </w:r>
      <w:r w:rsidRPr="003C7D86">
        <w:tab/>
        <w:t>IME ZDRAVILA ZA UPORABO V VETERINARSKI MEDICINI</w:t>
      </w:r>
    </w:p>
    <w:p w14:paraId="398060E4" w14:textId="77777777" w:rsidR="00C114FF" w:rsidRPr="003C7D86" w:rsidRDefault="00C114FF" w:rsidP="00A9226B">
      <w:pPr>
        <w:tabs>
          <w:tab w:val="clear" w:pos="567"/>
        </w:tabs>
        <w:spacing w:line="240" w:lineRule="auto"/>
        <w:rPr>
          <w:szCs w:val="22"/>
        </w:rPr>
      </w:pPr>
    </w:p>
    <w:p w14:paraId="1C1FCE0C" w14:textId="558AB600" w:rsidR="00543A7E" w:rsidRPr="00662C78" w:rsidRDefault="00441334" w:rsidP="00394E9E">
      <w:pPr>
        <w:rPr>
          <w:lang w:val="es-ES"/>
        </w:rPr>
      </w:pPr>
      <w:proofErr w:type="spellStart"/>
      <w:r>
        <w:rPr>
          <w:lang w:val="es-ES"/>
        </w:rPr>
        <w:t>AdTab</w:t>
      </w:r>
      <w:proofErr w:type="spellEnd"/>
      <w:r w:rsidR="00923B7A" w:rsidRPr="00662C78">
        <w:rPr>
          <w:lang w:val="es-ES"/>
        </w:rPr>
        <w:t xml:space="preserve"> </w:t>
      </w:r>
    </w:p>
    <w:p w14:paraId="6F272002" w14:textId="7BF7840C" w:rsidR="00A771FB" w:rsidRDefault="00A771FB" w:rsidP="00A9226B">
      <w:pPr>
        <w:tabs>
          <w:tab w:val="clear" w:pos="567"/>
        </w:tabs>
        <w:spacing w:line="240" w:lineRule="auto"/>
        <w:rPr>
          <w:szCs w:val="22"/>
        </w:rPr>
      </w:pPr>
      <w:r w:rsidRPr="00EE6496">
        <w:rPr>
          <w:noProof/>
        </w:rPr>
        <w:drawing>
          <wp:anchor distT="0" distB="0" distL="0" distR="0" simplePos="0" relativeHeight="251659264" behindDoc="0" locked="0" layoutInCell="1" allowOverlap="1" wp14:anchorId="58A64065" wp14:editId="6191B88B">
            <wp:simplePos x="0" y="0"/>
            <wp:positionH relativeFrom="margin">
              <wp:align>left</wp:align>
            </wp:positionH>
            <wp:positionV relativeFrom="paragraph">
              <wp:posOffset>178435</wp:posOffset>
            </wp:positionV>
            <wp:extent cx="643317" cy="475106"/>
            <wp:effectExtent l="0" t="0" r="4445" b="1270"/>
            <wp:wrapTopAndBottom/>
            <wp:docPr id="1" name="image1.png" descr="A black dog with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dog with a white background&#10;&#10;Description automatically generated with low confidence"/>
                    <pic:cNvPicPr/>
                  </pic:nvPicPr>
                  <pic:blipFill>
                    <a:blip r:embed="rId12" cstate="print"/>
                    <a:stretch>
                      <a:fillRect/>
                    </a:stretch>
                  </pic:blipFill>
                  <pic:spPr>
                    <a:xfrm>
                      <a:off x="0" y="0"/>
                      <a:ext cx="643317" cy="475106"/>
                    </a:xfrm>
                    <a:prstGeom prst="rect">
                      <a:avLst/>
                    </a:prstGeom>
                  </pic:spPr>
                </pic:pic>
              </a:graphicData>
            </a:graphic>
          </wp:anchor>
        </w:drawing>
      </w:r>
    </w:p>
    <w:p w14:paraId="398060E6" w14:textId="374F658C" w:rsidR="00C114FF" w:rsidRDefault="00C114FF" w:rsidP="00A9226B">
      <w:pPr>
        <w:tabs>
          <w:tab w:val="clear" w:pos="567"/>
        </w:tabs>
        <w:spacing w:line="240" w:lineRule="auto"/>
        <w:rPr>
          <w:szCs w:val="22"/>
        </w:rPr>
      </w:pPr>
    </w:p>
    <w:p w14:paraId="398060E7" w14:textId="594695F7" w:rsidR="00C114FF" w:rsidRPr="003C7D86" w:rsidRDefault="00C114FF" w:rsidP="00A771FB">
      <w:pPr>
        <w:tabs>
          <w:tab w:val="clear" w:pos="567"/>
        </w:tabs>
        <w:spacing w:line="240" w:lineRule="auto"/>
        <w:rPr>
          <w:szCs w:val="22"/>
        </w:rPr>
      </w:pPr>
    </w:p>
    <w:p w14:paraId="398060E8" w14:textId="77777777" w:rsidR="00C114FF" w:rsidRPr="003C7D86" w:rsidRDefault="00773121" w:rsidP="003C7D86">
      <w:pPr>
        <w:pStyle w:val="Style2"/>
      </w:pPr>
      <w:r w:rsidRPr="003C7D86">
        <w:t>2.</w:t>
      </w:r>
      <w:r w:rsidRPr="003C7D86">
        <w:tab/>
        <w:t>KOLIČI</w:t>
      </w:r>
      <w:r w:rsidR="0015167D">
        <w:t>NA U</w:t>
      </w:r>
      <w:r w:rsidRPr="003C7D86">
        <w:t>ČINKOVIN</w:t>
      </w:r>
    </w:p>
    <w:p w14:paraId="398060E9" w14:textId="77777777" w:rsidR="00C114FF" w:rsidRPr="003C7D86" w:rsidRDefault="00C114FF" w:rsidP="00A9226B">
      <w:pPr>
        <w:tabs>
          <w:tab w:val="clear" w:pos="567"/>
        </w:tabs>
        <w:spacing w:line="240" w:lineRule="auto"/>
        <w:rPr>
          <w:szCs w:val="22"/>
        </w:rPr>
      </w:pPr>
    </w:p>
    <w:p w14:paraId="398060EA" w14:textId="6ADB2E14" w:rsidR="00C114FF" w:rsidRDefault="00A771FB" w:rsidP="00A9226B">
      <w:pPr>
        <w:tabs>
          <w:tab w:val="clear" w:pos="567"/>
        </w:tabs>
        <w:spacing w:line="240" w:lineRule="auto"/>
        <w:rPr>
          <w:szCs w:val="22"/>
        </w:rPr>
      </w:pPr>
      <w:r>
        <w:rPr>
          <w:szCs w:val="22"/>
        </w:rPr>
        <w:t>lotilaner 56 mg</w:t>
      </w:r>
    </w:p>
    <w:p w14:paraId="3AB54B76" w14:textId="4F18C6C0" w:rsidR="00A771FB" w:rsidRPr="00A771FB" w:rsidRDefault="00A771FB" w:rsidP="00A771FB">
      <w:pPr>
        <w:tabs>
          <w:tab w:val="clear" w:pos="567"/>
        </w:tabs>
        <w:spacing w:line="240" w:lineRule="auto"/>
        <w:rPr>
          <w:szCs w:val="22"/>
          <w:highlight w:val="lightGray"/>
        </w:rPr>
      </w:pPr>
      <w:r w:rsidRPr="00A771FB">
        <w:rPr>
          <w:szCs w:val="22"/>
          <w:highlight w:val="lightGray"/>
        </w:rPr>
        <w:t>lotilaner 112 mg</w:t>
      </w:r>
    </w:p>
    <w:p w14:paraId="235DA665" w14:textId="36244A41" w:rsidR="00A771FB" w:rsidRPr="00A771FB" w:rsidRDefault="00A771FB" w:rsidP="00A771FB">
      <w:pPr>
        <w:tabs>
          <w:tab w:val="clear" w:pos="567"/>
        </w:tabs>
        <w:spacing w:line="240" w:lineRule="auto"/>
        <w:rPr>
          <w:szCs w:val="22"/>
          <w:highlight w:val="lightGray"/>
        </w:rPr>
      </w:pPr>
      <w:r w:rsidRPr="00A771FB">
        <w:rPr>
          <w:szCs w:val="22"/>
          <w:highlight w:val="lightGray"/>
        </w:rPr>
        <w:t>lotilaner 225 mg</w:t>
      </w:r>
    </w:p>
    <w:p w14:paraId="55BCC08B" w14:textId="76849B8D" w:rsidR="00A771FB" w:rsidRPr="00A771FB" w:rsidRDefault="00A771FB" w:rsidP="00A771FB">
      <w:pPr>
        <w:tabs>
          <w:tab w:val="clear" w:pos="567"/>
        </w:tabs>
        <w:spacing w:line="240" w:lineRule="auto"/>
        <w:rPr>
          <w:szCs w:val="22"/>
          <w:highlight w:val="lightGray"/>
        </w:rPr>
      </w:pPr>
      <w:r w:rsidRPr="00A771FB">
        <w:rPr>
          <w:szCs w:val="22"/>
          <w:highlight w:val="lightGray"/>
        </w:rPr>
        <w:t>lotilaner 450 mg</w:t>
      </w:r>
    </w:p>
    <w:p w14:paraId="1F3D6AD5" w14:textId="77EEC784" w:rsidR="00A771FB" w:rsidRDefault="00A771FB" w:rsidP="00A771FB">
      <w:pPr>
        <w:tabs>
          <w:tab w:val="clear" w:pos="567"/>
        </w:tabs>
        <w:spacing w:line="240" w:lineRule="auto"/>
        <w:rPr>
          <w:szCs w:val="22"/>
        </w:rPr>
      </w:pPr>
      <w:r w:rsidRPr="00A771FB">
        <w:rPr>
          <w:szCs w:val="22"/>
          <w:highlight w:val="lightGray"/>
        </w:rPr>
        <w:t>lotilaner 900 mg</w:t>
      </w:r>
    </w:p>
    <w:p w14:paraId="21B272EC" w14:textId="77777777" w:rsidR="00773121" w:rsidRPr="003C7D86" w:rsidRDefault="00773121" w:rsidP="00A771FB">
      <w:pPr>
        <w:tabs>
          <w:tab w:val="clear" w:pos="567"/>
        </w:tabs>
        <w:spacing w:line="240" w:lineRule="auto"/>
        <w:rPr>
          <w:szCs w:val="22"/>
        </w:rPr>
      </w:pPr>
    </w:p>
    <w:p w14:paraId="7AF83605" w14:textId="77777777" w:rsidR="00A771FB" w:rsidRPr="003C7D86" w:rsidRDefault="00A771FB" w:rsidP="00A9226B">
      <w:pPr>
        <w:tabs>
          <w:tab w:val="clear" w:pos="567"/>
        </w:tabs>
        <w:spacing w:line="240" w:lineRule="auto"/>
        <w:rPr>
          <w:szCs w:val="22"/>
        </w:rPr>
      </w:pPr>
    </w:p>
    <w:p w14:paraId="398060EB" w14:textId="77777777" w:rsidR="00C114FF" w:rsidRPr="003C7D86" w:rsidRDefault="00773121" w:rsidP="003C7D86">
      <w:pPr>
        <w:pStyle w:val="Style2"/>
      </w:pPr>
      <w:r w:rsidRPr="003C7D86">
        <w:t>3.</w:t>
      </w:r>
      <w:r w:rsidRPr="003C7D86">
        <w:tab/>
        <w:t>ŠTEVILKA SERIJE</w:t>
      </w:r>
    </w:p>
    <w:p w14:paraId="398060EC" w14:textId="77777777" w:rsidR="00C114FF" w:rsidRPr="003C7D86" w:rsidRDefault="00C114FF" w:rsidP="00A9226B">
      <w:pPr>
        <w:tabs>
          <w:tab w:val="clear" w:pos="567"/>
        </w:tabs>
        <w:spacing w:line="240" w:lineRule="auto"/>
        <w:rPr>
          <w:szCs w:val="22"/>
        </w:rPr>
      </w:pPr>
    </w:p>
    <w:p w14:paraId="398060ED" w14:textId="457513F0" w:rsidR="00F40449" w:rsidRPr="003C7D86" w:rsidRDefault="00C75319" w:rsidP="00F40449">
      <w:pPr>
        <w:rPr>
          <w:szCs w:val="22"/>
        </w:rPr>
      </w:pPr>
      <w:r>
        <w:t>Lot</w:t>
      </w:r>
      <w:r w:rsidR="00773121" w:rsidRPr="003C7D86">
        <w:t xml:space="preserve"> {številka}</w:t>
      </w:r>
    </w:p>
    <w:p w14:paraId="398060EE" w14:textId="77777777" w:rsidR="00F40449" w:rsidRPr="003C7D86" w:rsidRDefault="00F40449" w:rsidP="00A9226B">
      <w:pPr>
        <w:tabs>
          <w:tab w:val="clear" w:pos="567"/>
        </w:tabs>
        <w:spacing w:line="240" w:lineRule="auto"/>
        <w:rPr>
          <w:szCs w:val="22"/>
        </w:rPr>
      </w:pPr>
    </w:p>
    <w:p w14:paraId="398060EF" w14:textId="77777777" w:rsidR="00C114FF" w:rsidRPr="003C7D86" w:rsidRDefault="00C114FF" w:rsidP="00A9226B">
      <w:pPr>
        <w:tabs>
          <w:tab w:val="clear" w:pos="567"/>
        </w:tabs>
        <w:spacing w:line="240" w:lineRule="auto"/>
        <w:rPr>
          <w:szCs w:val="22"/>
        </w:rPr>
      </w:pPr>
    </w:p>
    <w:p w14:paraId="398060F0" w14:textId="77777777" w:rsidR="00C114FF" w:rsidRPr="003C7D86" w:rsidRDefault="00773121" w:rsidP="003C7D86">
      <w:pPr>
        <w:pStyle w:val="Style2"/>
      </w:pPr>
      <w:r w:rsidRPr="003C7D86">
        <w:t>4.</w:t>
      </w:r>
      <w:r w:rsidRPr="003C7D86">
        <w:tab/>
        <w:t>DATUM IZTEKA ROKA UPORABNOSTI ZDRAVILA</w:t>
      </w:r>
    </w:p>
    <w:p w14:paraId="398060F1" w14:textId="77777777" w:rsidR="0058621D" w:rsidRPr="003C7D86" w:rsidRDefault="0058621D" w:rsidP="00A9226B">
      <w:pPr>
        <w:tabs>
          <w:tab w:val="clear" w:pos="567"/>
        </w:tabs>
        <w:spacing w:line="240" w:lineRule="auto"/>
        <w:rPr>
          <w:szCs w:val="22"/>
        </w:rPr>
      </w:pPr>
    </w:p>
    <w:p w14:paraId="398060F2" w14:textId="6BD3B05F" w:rsidR="00FD5FD5" w:rsidRDefault="00773121" w:rsidP="00C40CFF">
      <w:r w:rsidRPr="003C7D86">
        <w:t>Exp</w:t>
      </w:r>
      <w:r>
        <w:t>.</w:t>
      </w:r>
      <w:r w:rsidRPr="003C7D86">
        <w:t xml:space="preserve"> {mm/llll}</w:t>
      </w:r>
    </w:p>
    <w:p w14:paraId="33222CF1" w14:textId="77777777" w:rsidR="00FD5FD5" w:rsidRDefault="00FD5FD5">
      <w:pPr>
        <w:tabs>
          <w:tab w:val="clear" w:pos="567"/>
        </w:tabs>
        <w:spacing w:line="240" w:lineRule="auto"/>
      </w:pPr>
      <w:r>
        <w:br w:type="page"/>
      </w:r>
    </w:p>
    <w:p w14:paraId="50B634E4" w14:textId="77777777" w:rsidR="00DE769D" w:rsidRPr="003C7D86" w:rsidRDefault="00DE769D" w:rsidP="00DE769D">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3C7D86">
        <w:rPr>
          <w:b/>
          <w:szCs w:val="22"/>
        </w:rPr>
        <w:lastRenderedPageBreak/>
        <w:t>PODATKI, KI MORAJO BITI NAJMANJ NAVEDENI NA MANJŠIH STIČNIH OVOJNINAH</w:t>
      </w:r>
    </w:p>
    <w:p w14:paraId="7917F660" w14:textId="77777777" w:rsidR="00DE769D" w:rsidRPr="003C7D86" w:rsidRDefault="00DE769D" w:rsidP="00DE769D">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06B92E47" w14:textId="4321CD3E" w:rsidR="00FD5FD5" w:rsidRPr="003C7D86" w:rsidRDefault="00FD5FD5" w:rsidP="00FD5FD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PRETISNI OMOT (MAČKE)</w:t>
      </w:r>
    </w:p>
    <w:p w14:paraId="534B2C33" w14:textId="77777777" w:rsidR="00DE769D" w:rsidRPr="003C7D86" w:rsidRDefault="00DE769D" w:rsidP="00DE769D">
      <w:pPr>
        <w:tabs>
          <w:tab w:val="clear" w:pos="567"/>
        </w:tabs>
        <w:spacing w:line="240" w:lineRule="auto"/>
        <w:rPr>
          <w:szCs w:val="22"/>
        </w:rPr>
      </w:pPr>
    </w:p>
    <w:p w14:paraId="05EB93EC" w14:textId="77777777" w:rsidR="00DE769D" w:rsidRPr="003C7D86" w:rsidRDefault="00DE769D" w:rsidP="00DE769D">
      <w:pPr>
        <w:pStyle w:val="Style2"/>
      </w:pPr>
      <w:r w:rsidRPr="003C7D86">
        <w:t>1.</w:t>
      </w:r>
      <w:r w:rsidRPr="003C7D86">
        <w:tab/>
        <w:t>IME ZDRAVILA ZA UPORABO V VETERINARSKI MEDICINI</w:t>
      </w:r>
    </w:p>
    <w:p w14:paraId="39966DB9" w14:textId="77777777" w:rsidR="00DE769D" w:rsidRPr="003C7D86" w:rsidRDefault="00DE769D" w:rsidP="00DE769D">
      <w:pPr>
        <w:tabs>
          <w:tab w:val="clear" w:pos="567"/>
        </w:tabs>
        <w:spacing w:line="240" w:lineRule="auto"/>
        <w:rPr>
          <w:szCs w:val="22"/>
        </w:rPr>
      </w:pPr>
    </w:p>
    <w:p w14:paraId="7C71528F" w14:textId="378AB448" w:rsidR="00B72E2B" w:rsidRPr="00092067" w:rsidRDefault="00441334" w:rsidP="00E76003">
      <w:pPr>
        <w:rPr>
          <w:lang w:val="es-ES"/>
        </w:rPr>
      </w:pPr>
      <w:proofErr w:type="spellStart"/>
      <w:r>
        <w:rPr>
          <w:lang w:val="es-ES"/>
        </w:rPr>
        <w:t>AdTab</w:t>
      </w:r>
      <w:proofErr w:type="spellEnd"/>
      <w:r w:rsidR="00923B7A" w:rsidRPr="00662C78">
        <w:rPr>
          <w:lang w:val="es-ES"/>
        </w:rPr>
        <w:t xml:space="preserve"> </w:t>
      </w:r>
      <w:r w:rsidR="00B72E2B" w:rsidRPr="009E57B5">
        <w:rPr>
          <w:color w:val="000000" w:themeColor="text1"/>
        </w:rPr>
        <w:t xml:space="preserve"> </w:t>
      </w:r>
    </w:p>
    <w:p w14:paraId="22793AA0" w14:textId="77777777" w:rsidR="00B72E2B" w:rsidRPr="009E57B5" w:rsidRDefault="00B72E2B" w:rsidP="00B72E2B">
      <w:pPr>
        <w:rPr>
          <w:color w:val="000000" w:themeColor="text1"/>
        </w:rPr>
      </w:pPr>
    </w:p>
    <w:p w14:paraId="1380E495" w14:textId="75729CA6" w:rsidR="00DE769D" w:rsidRDefault="00773121" w:rsidP="00DE769D">
      <w:pPr>
        <w:tabs>
          <w:tab w:val="clear" w:pos="567"/>
        </w:tabs>
        <w:spacing w:line="240" w:lineRule="auto"/>
        <w:rPr>
          <w:szCs w:val="22"/>
        </w:rPr>
      </w:pPr>
      <w:r w:rsidRPr="009E57B5">
        <w:rPr>
          <w:noProof/>
          <w:color w:val="000000" w:themeColor="text1"/>
        </w:rPr>
        <w:drawing>
          <wp:inline distT="0" distB="0" distL="0" distR="0" wp14:anchorId="48F07940" wp14:editId="4C686A49">
            <wp:extent cx="419100" cy="510540"/>
            <wp:effectExtent l="0" t="0" r="0" b="0"/>
            <wp:docPr id="3" name="Picture 3" descr="A shadow of a pers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hadow of a person&#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p>
    <w:p w14:paraId="40FA12B3" w14:textId="77777777" w:rsidR="00773121" w:rsidRPr="003C7D86" w:rsidRDefault="00773121" w:rsidP="00DE769D">
      <w:pPr>
        <w:tabs>
          <w:tab w:val="clear" w:pos="567"/>
        </w:tabs>
        <w:spacing w:line="240" w:lineRule="auto"/>
        <w:rPr>
          <w:szCs w:val="22"/>
        </w:rPr>
      </w:pPr>
    </w:p>
    <w:p w14:paraId="52CDE844" w14:textId="77777777" w:rsidR="00DE769D" w:rsidRPr="003C7D86" w:rsidRDefault="00DE769D" w:rsidP="00DE769D">
      <w:pPr>
        <w:tabs>
          <w:tab w:val="clear" w:pos="567"/>
        </w:tabs>
        <w:spacing w:line="240" w:lineRule="auto"/>
        <w:rPr>
          <w:szCs w:val="22"/>
        </w:rPr>
      </w:pPr>
    </w:p>
    <w:p w14:paraId="40546520" w14:textId="77777777" w:rsidR="00DE769D" w:rsidRPr="003C7D86" w:rsidRDefault="00DE769D" w:rsidP="00DE769D">
      <w:pPr>
        <w:pStyle w:val="Style2"/>
      </w:pPr>
      <w:r w:rsidRPr="003C7D86">
        <w:t>2.</w:t>
      </w:r>
      <w:r w:rsidRPr="003C7D86">
        <w:tab/>
        <w:t>KOLIČI</w:t>
      </w:r>
      <w:r>
        <w:t>NA U</w:t>
      </w:r>
      <w:r w:rsidRPr="003C7D86">
        <w:t>ČINKOVIN</w:t>
      </w:r>
    </w:p>
    <w:p w14:paraId="00B85019" w14:textId="77777777" w:rsidR="00DE769D" w:rsidRPr="003C7D86" w:rsidRDefault="00DE769D" w:rsidP="00DE769D">
      <w:pPr>
        <w:tabs>
          <w:tab w:val="clear" w:pos="567"/>
        </w:tabs>
        <w:spacing w:line="240" w:lineRule="auto"/>
        <w:rPr>
          <w:szCs w:val="22"/>
        </w:rPr>
      </w:pPr>
    </w:p>
    <w:p w14:paraId="39E58FE5" w14:textId="047BEE40" w:rsidR="00DE769D" w:rsidRDefault="00773121" w:rsidP="00DE769D">
      <w:pPr>
        <w:tabs>
          <w:tab w:val="clear" w:pos="567"/>
        </w:tabs>
        <w:spacing w:line="240" w:lineRule="auto"/>
        <w:rPr>
          <w:szCs w:val="22"/>
        </w:rPr>
      </w:pPr>
      <w:r>
        <w:rPr>
          <w:szCs w:val="22"/>
        </w:rPr>
        <w:t>lotilaner 12 mg</w:t>
      </w:r>
    </w:p>
    <w:p w14:paraId="33B7F22E" w14:textId="19058996" w:rsidR="00773121" w:rsidRDefault="00773121" w:rsidP="00DE769D">
      <w:pPr>
        <w:tabs>
          <w:tab w:val="clear" w:pos="567"/>
        </w:tabs>
        <w:spacing w:line="240" w:lineRule="auto"/>
        <w:rPr>
          <w:szCs w:val="22"/>
        </w:rPr>
      </w:pPr>
      <w:r w:rsidRPr="00773121">
        <w:rPr>
          <w:szCs w:val="22"/>
          <w:highlight w:val="lightGray"/>
        </w:rPr>
        <w:t>lotilaner 48 mg</w:t>
      </w:r>
    </w:p>
    <w:p w14:paraId="20EBAC8B" w14:textId="77777777" w:rsidR="00773121" w:rsidRDefault="00773121" w:rsidP="00DE769D">
      <w:pPr>
        <w:tabs>
          <w:tab w:val="clear" w:pos="567"/>
        </w:tabs>
        <w:spacing w:line="240" w:lineRule="auto"/>
        <w:rPr>
          <w:szCs w:val="22"/>
        </w:rPr>
      </w:pPr>
    </w:p>
    <w:p w14:paraId="593B5A7B" w14:textId="77777777" w:rsidR="00773121" w:rsidRPr="003C7D86" w:rsidRDefault="00773121" w:rsidP="00DE769D">
      <w:pPr>
        <w:tabs>
          <w:tab w:val="clear" w:pos="567"/>
        </w:tabs>
        <w:spacing w:line="240" w:lineRule="auto"/>
        <w:rPr>
          <w:szCs w:val="22"/>
        </w:rPr>
      </w:pPr>
    </w:p>
    <w:p w14:paraId="36CE229A" w14:textId="77777777" w:rsidR="00DE769D" w:rsidRPr="003C7D86" w:rsidRDefault="00DE769D" w:rsidP="00DE769D">
      <w:pPr>
        <w:pStyle w:val="Style2"/>
      </w:pPr>
      <w:r w:rsidRPr="003C7D86">
        <w:t>3.</w:t>
      </w:r>
      <w:r w:rsidRPr="003C7D86">
        <w:tab/>
        <w:t>ŠTEVILKA SERIJE</w:t>
      </w:r>
    </w:p>
    <w:p w14:paraId="1D124E28" w14:textId="77777777" w:rsidR="00DE769D" w:rsidRPr="003C7D86" w:rsidRDefault="00DE769D" w:rsidP="00DE769D">
      <w:pPr>
        <w:tabs>
          <w:tab w:val="clear" w:pos="567"/>
        </w:tabs>
        <w:spacing w:line="240" w:lineRule="auto"/>
        <w:rPr>
          <w:szCs w:val="22"/>
        </w:rPr>
      </w:pPr>
    </w:p>
    <w:p w14:paraId="624D10B2" w14:textId="5F32FCAE" w:rsidR="00DE769D" w:rsidRPr="003C7D86" w:rsidRDefault="00C75319" w:rsidP="00DE769D">
      <w:pPr>
        <w:rPr>
          <w:szCs w:val="22"/>
        </w:rPr>
      </w:pPr>
      <w:r>
        <w:t>Lot</w:t>
      </w:r>
      <w:r w:rsidR="00DE769D" w:rsidRPr="003C7D86">
        <w:t xml:space="preserve"> {številka}</w:t>
      </w:r>
    </w:p>
    <w:p w14:paraId="41867766" w14:textId="77777777" w:rsidR="00DE769D" w:rsidRPr="003C7D86" w:rsidRDefault="00DE769D" w:rsidP="00DE769D">
      <w:pPr>
        <w:tabs>
          <w:tab w:val="clear" w:pos="567"/>
        </w:tabs>
        <w:spacing w:line="240" w:lineRule="auto"/>
        <w:rPr>
          <w:szCs w:val="22"/>
        </w:rPr>
      </w:pPr>
    </w:p>
    <w:p w14:paraId="5E9F4BC2" w14:textId="77777777" w:rsidR="00DE769D" w:rsidRPr="003C7D86" w:rsidRDefault="00DE769D" w:rsidP="00DE769D">
      <w:pPr>
        <w:tabs>
          <w:tab w:val="clear" w:pos="567"/>
        </w:tabs>
        <w:spacing w:line="240" w:lineRule="auto"/>
        <w:rPr>
          <w:szCs w:val="22"/>
        </w:rPr>
      </w:pPr>
    </w:p>
    <w:p w14:paraId="202A4B2A" w14:textId="77777777" w:rsidR="00DE769D" w:rsidRPr="003C7D86" w:rsidRDefault="00DE769D" w:rsidP="00DE769D">
      <w:pPr>
        <w:pStyle w:val="Style2"/>
      </w:pPr>
      <w:r w:rsidRPr="003C7D86">
        <w:t>4.</w:t>
      </w:r>
      <w:r w:rsidRPr="003C7D86">
        <w:tab/>
        <w:t>DATUM IZTEKA ROKA UPORABNOSTI ZDRAVILA</w:t>
      </w:r>
    </w:p>
    <w:p w14:paraId="11923D23" w14:textId="77777777" w:rsidR="00DE769D" w:rsidRPr="003C7D86" w:rsidRDefault="00DE769D" w:rsidP="00DE769D">
      <w:pPr>
        <w:tabs>
          <w:tab w:val="clear" w:pos="567"/>
        </w:tabs>
        <w:spacing w:line="240" w:lineRule="auto"/>
        <w:rPr>
          <w:szCs w:val="22"/>
        </w:rPr>
      </w:pPr>
    </w:p>
    <w:p w14:paraId="32402801" w14:textId="77777777" w:rsidR="00DE769D" w:rsidRPr="003C7D86" w:rsidRDefault="00DE769D" w:rsidP="00DE769D">
      <w:pPr>
        <w:rPr>
          <w:szCs w:val="22"/>
        </w:rPr>
      </w:pPr>
      <w:r w:rsidRPr="003C7D86">
        <w:t>Exp</w:t>
      </w:r>
      <w:r>
        <w:t>.</w:t>
      </w:r>
      <w:r w:rsidRPr="003C7D86">
        <w:t xml:space="preserve"> {mm/llll}</w:t>
      </w:r>
    </w:p>
    <w:p w14:paraId="624B825B" w14:textId="77777777" w:rsidR="00DE769D" w:rsidRPr="003C7D86" w:rsidRDefault="00DE769D" w:rsidP="00DE769D">
      <w:pPr>
        <w:rPr>
          <w:szCs w:val="22"/>
        </w:rPr>
      </w:pPr>
    </w:p>
    <w:p w14:paraId="398060F5" w14:textId="7359ED42" w:rsidR="00C114FF" w:rsidRPr="003C7D86" w:rsidRDefault="00DE769D" w:rsidP="00773121">
      <w:pPr>
        <w:tabs>
          <w:tab w:val="clear" w:pos="567"/>
        </w:tabs>
        <w:spacing w:line="240" w:lineRule="auto"/>
        <w:rPr>
          <w:szCs w:val="22"/>
        </w:rPr>
      </w:pPr>
      <w:r w:rsidRPr="003C7D86">
        <w:br w:type="page"/>
      </w:r>
    </w:p>
    <w:p w14:paraId="398060F6" w14:textId="77777777" w:rsidR="00C114FF" w:rsidRPr="003C7D86" w:rsidRDefault="00C114FF" w:rsidP="00A9226B">
      <w:pPr>
        <w:tabs>
          <w:tab w:val="clear" w:pos="567"/>
        </w:tabs>
        <w:spacing w:line="240" w:lineRule="auto"/>
        <w:rPr>
          <w:szCs w:val="22"/>
        </w:rPr>
      </w:pPr>
    </w:p>
    <w:p w14:paraId="398060F7" w14:textId="77777777" w:rsidR="00C114FF" w:rsidRPr="003C7D86" w:rsidRDefault="00C114FF" w:rsidP="00A9226B">
      <w:pPr>
        <w:tabs>
          <w:tab w:val="clear" w:pos="567"/>
        </w:tabs>
        <w:spacing w:line="240" w:lineRule="auto"/>
        <w:rPr>
          <w:szCs w:val="22"/>
        </w:rPr>
      </w:pPr>
    </w:p>
    <w:p w14:paraId="398060F8" w14:textId="77777777" w:rsidR="00C114FF" w:rsidRPr="003C7D86" w:rsidRDefault="00C114FF" w:rsidP="00A9226B">
      <w:pPr>
        <w:tabs>
          <w:tab w:val="clear" w:pos="567"/>
        </w:tabs>
        <w:spacing w:line="240" w:lineRule="auto"/>
        <w:rPr>
          <w:szCs w:val="22"/>
        </w:rPr>
      </w:pPr>
    </w:p>
    <w:p w14:paraId="398060F9" w14:textId="77777777" w:rsidR="00C114FF" w:rsidRPr="003C7D86" w:rsidRDefault="00C114FF" w:rsidP="00A9226B">
      <w:pPr>
        <w:tabs>
          <w:tab w:val="clear" w:pos="567"/>
        </w:tabs>
        <w:spacing w:line="240" w:lineRule="auto"/>
        <w:rPr>
          <w:szCs w:val="22"/>
        </w:rPr>
      </w:pPr>
    </w:p>
    <w:p w14:paraId="398060FA" w14:textId="77777777" w:rsidR="00C114FF" w:rsidRPr="003C7D86" w:rsidRDefault="00C114FF" w:rsidP="00A9226B">
      <w:pPr>
        <w:tabs>
          <w:tab w:val="clear" w:pos="567"/>
        </w:tabs>
        <w:spacing w:line="240" w:lineRule="auto"/>
        <w:rPr>
          <w:szCs w:val="22"/>
        </w:rPr>
      </w:pPr>
    </w:p>
    <w:p w14:paraId="398060FB" w14:textId="77777777" w:rsidR="00C114FF" w:rsidRPr="003C7D86" w:rsidRDefault="00C114FF" w:rsidP="00A9226B">
      <w:pPr>
        <w:tabs>
          <w:tab w:val="clear" w:pos="567"/>
        </w:tabs>
        <w:spacing w:line="240" w:lineRule="auto"/>
        <w:rPr>
          <w:szCs w:val="22"/>
        </w:rPr>
      </w:pPr>
    </w:p>
    <w:p w14:paraId="398060FC" w14:textId="77777777" w:rsidR="00C114FF" w:rsidRPr="003C7D86" w:rsidRDefault="00C114FF" w:rsidP="00A9226B">
      <w:pPr>
        <w:tabs>
          <w:tab w:val="clear" w:pos="567"/>
        </w:tabs>
        <w:spacing w:line="240" w:lineRule="auto"/>
        <w:rPr>
          <w:szCs w:val="22"/>
        </w:rPr>
      </w:pPr>
    </w:p>
    <w:p w14:paraId="398060FD" w14:textId="77777777" w:rsidR="00C114FF" w:rsidRPr="003C7D86" w:rsidRDefault="00C114FF" w:rsidP="00A9226B">
      <w:pPr>
        <w:tabs>
          <w:tab w:val="clear" w:pos="567"/>
        </w:tabs>
        <w:spacing w:line="240" w:lineRule="auto"/>
        <w:rPr>
          <w:szCs w:val="22"/>
        </w:rPr>
      </w:pPr>
    </w:p>
    <w:p w14:paraId="398060FE" w14:textId="77777777" w:rsidR="00C114FF" w:rsidRPr="003C7D86" w:rsidRDefault="00C114FF" w:rsidP="00A9226B">
      <w:pPr>
        <w:tabs>
          <w:tab w:val="clear" w:pos="567"/>
        </w:tabs>
        <w:spacing w:line="240" w:lineRule="auto"/>
        <w:rPr>
          <w:szCs w:val="22"/>
        </w:rPr>
      </w:pPr>
    </w:p>
    <w:p w14:paraId="398060FF" w14:textId="77777777" w:rsidR="00C114FF" w:rsidRPr="003C7D86" w:rsidRDefault="00C114FF" w:rsidP="00A9226B">
      <w:pPr>
        <w:tabs>
          <w:tab w:val="clear" w:pos="567"/>
        </w:tabs>
        <w:spacing w:line="240" w:lineRule="auto"/>
        <w:rPr>
          <w:szCs w:val="22"/>
        </w:rPr>
      </w:pPr>
    </w:p>
    <w:p w14:paraId="39806100" w14:textId="77777777" w:rsidR="00C114FF" w:rsidRPr="003C7D86" w:rsidRDefault="00C114FF" w:rsidP="00A9226B">
      <w:pPr>
        <w:tabs>
          <w:tab w:val="clear" w:pos="567"/>
        </w:tabs>
        <w:spacing w:line="240" w:lineRule="auto"/>
        <w:rPr>
          <w:szCs w:val="22"/>
        </w:rPr>
      </w:pPr>
    </w:p>
    <w:p w14:paraId="39806101" w14:textId="77777777" w:rsidR="00C114FF" w:rsidRPr="003C7D86" w:rsidRDefault="00C114FF" w:rsidP="00A9226B">
      <w:pPr>
        <w:tabs>
          <w:tab w:val="clear" w:pos="567"/>
        </w:tabs>
        <w:spacing w:line="240" w:lineRule="auto"/>
        <w:rPr>
          <w:szCs w:val="22"/>
        </w:rPr>
      </w:pPr>
    </w:p>
    <w:p w14:paraId="39806102" w14:textId="77777777" w:rsidR="00C114FF" w:rsidRPr="003C7D86" w:rsidRDefault="00C114FF" w:rsidP="00A9226B">
      <w:pPr>
        <w:tabs>
          <w:tab w:val="clear" w:pos="567"/>
        </w:tabs>
        <w:spacing w:line="240" w:lineRule="auto"/>
        <w:rPr>
          <w:szCs w:val="22"/>
        </w:rPr>
      </w:pPr>
    </w:p>
    <w:p w14:paraId="39806103" w14:textId="77777777" w:rsidR="00C114FF" w:rsidRPr="003C7D86" w:rsidRDefault="00C114FF" w:rsidP="00A9226B">
      <w:pPr>
        <w:tabs>
          <w:tab w:val="clear" w:pos="567"/>
        </w:tabs>
        <w:spacing w:line="240" w:lineRule="auto"/>
        <w:rPr>
          <w:szCs w:val="22"/>
        </w:rPr>
      </w:pPr>
    </w:p>
    <w:p w14:paraId="39806104" w14:textId="77777777" w:rsidR="00C114FF" w:rsidRPr="003C7D86" w:rsidRDefault="00C114FF" w:rsidP="00A9226B">
      <w:pPr>
        <w:tabs>
          <w:tab w:val="clear" w:pos="567"/>
        </w:tabs>
        <w:spacing w:line="240" w:lineRule="auto"/>
        <w:rPr>
          <w:szCs w:val="22"/>
        </w:rPr>
      </w:pPr>
    </w:p>
    <w:p w14:paraId="39806105" w14:textId="77777777" w:rsidR="00C114FF" w:rsidRPr="003C7D86" w:rsidRDefault="00C114FF" w:rsidP="00A9226B">
      <w:pPr>
        <w:tabs>
          <w:tab w:val="clear" w:pos="567"/>
        </w:tabs>
        <w:spacing w:line="240" w:lineRule="auto"/>
        <w:rPr>
          <w:szCs w:val="22"/>
        </w:rPr>
      </w:pPr>
    </w:p>
    <w:p w14:paraId="39806106" w14:textId="77777777" w:rsidR="00C114FF" w:rsidRPr="003C7D86" w:rsidRDefault="00C114FF" w:rsidP="00A9226B">
      <w:pPr>
        <w:tabs>
          <w:tab w:val="clear" w:pos="567"/>
        </w:tabs>
        <w:spacing w:line="240" w:lineRule="auto"/>
        <w:rPr>
          <w:szCs w:val="22"/>
        </w:rPr>
      </w:pPr>
    </w:p>
    <w:p w14:paraId="39806107" w14:textId="77777777" w:rsidR="00C114FF" w:rsidRPr="003C7D86" w:rsidRDefault="00C114FF" w:rsidP="00A9226B">
      <w:pPr>
        <w:tabs>
          <w:tab w:val="clear" w:pos="567"/>
        </w:tabs>
        <w:spacing w:line="240" w:lineRule="auto"/>
        <w:rPr>
          <w:szCs w:val="22"/>
        </w:rPr>
      </w:pPr>
    </w:p>
    <w:p w14:paraId="39806108" w14:textId="77777777" w:rsidR="00C114FF" w:rsidRPr="003C7D86" w:rsidRDefault="00C114FF" w:rsidP="00A9226B">
      <w:pPr>
        <w:tabs>
          <w:tab w:val="clear" w:pos="567"/>
        </w:tabs>
        <w:spacing w:line="240" w:lineRule="auto"/>
        <w:rPr>
          <w:szCs w:val="22"/>
        </w:rPr>
      </w:pPr>
    </w:p>
    <w:p w14:paraId="39806109" w14:textId="77777777" w:rsidR="00C114FF" w:rsidRPr="003C7D86" w:rsidRDefault="00C114FF" w:rsidP="00A9226B">
      <w:pPr>
        <w:tabs>
          <w:tab w:val="clear" w:pos="567"/>
        </w:tabs>
        <w:spacing w:line="240" w:lineRule="auto"/>
        <w:rPr>
          <w:szCs w:val="22"/>
        </w:rPr>
      </w:pPr>
    </w:p>
    <w:p w14:paraId="3980610A" w14:textId="77777777" w:rsidR="00C114FF" w:rsidRDefault="00C114FF" w:rsidP="00A9226B">
      <w:pPr>
        <w:tabs>
          <w:tab w:val="clear" w:pos="567"/>
        </w:tabs>
        <w:spacing w:line="240" w:lineRule="auto"/>
        <w:rPr>
          <w:szCs w:val="22"/>
        </w:rPr>
      </w:pPr>
    </w:p>
    <w:p w14:paraId="3980610B" w14:textId="77777777" w:rsidR="00AD5847" w:rsidRPr="003C7D86" w:rsidRDefault="00AD5847" w:rsidP="00A9226B">
      <w:pPr>
        <w:tabs>
          <w:tab w:val="clear" w:pos="567"/>
        </w:tabs>
        <w:spacing w:line="240" w:lineRule="auto"/>
        <w:rPr>
          <w:szCs w:val="22"/>
        </w:rPr>
      </w:pPr>
    </w:p>
    <w:p w14:paraId="3980610C" w14:textId="77777777" w:rsidR="00C114FF" w:rsidRPr="003C7D86" w:rsidRDefault="00C114FF" w:rsidP="00A9226B">
      <w:pPr>
        <w:tabs>
          <w:tab w:val="clear" w:pos="567"/>
        </w:tabs>
        <w:spacing w:line="240" w:lineRule="auto"/>
        <w:rPr>
          <w:szCs w:val="22"/>
        </w:rPr>
      </w:pPr>
    </w:p>
    <w:p w14:paraId="3980610D" w14:textId="77777777" w:rsidR="00C114FF" w:rsidRPr="003C7D86" w:rsidRDefault="00773121" w:rsidP="009404C0">
      <w:pPr>
        <w:pStyle w:val="TitleA"/>
      </w:pPr>
      <w:r w:rsidRPr="003C7D86">
        <w:t>NAVODILO ZA UPORABO</w:t>
      </w:r>
    </w:p>
    <w:p w14:paraId="3980610E" w14:textId="77777777" w:rsidR="00C114FF" w:rsidRPr="003C7D86" w:rsidRDefault="00773121" w:rsidP="00A9226B">
      <w:pPr>
        <w:tabs>
          <w:tab w:val="clear" w:pos="567"/>
        </w:tabs>
        <w:spacing w:line="240" w:lineRule="auto"/>
        <w:jc w:val="center"/>
        <w:rPr>
          <w:szCs w:val="22"/>
        </w:rPr>
      </w:pPr>
      <w:r w:rsidRPr="003C7D86">
        <w:br w:type="page"/>
      </w:r>
      <w:r w:rsidRPr="003C7D86">
        <w:rPr>
          <w:b/>
          <w:szCs w:val="22"/>
        </w:rPr>
        <w:lastRenderedPageBreak/>
        <w:t>NAVODILO ZA UPORABO</w:t>
      </w:r>
    </w:p>
    <w:p w14:paraId="3980610F" w14:textId="77777777" w:rsidR="00C114FF" w:rsidRPr="003C7D86" w:rsidRDefault="00C114FF" w:rsidP="00A9226B">
      <w:pPr>
        <w:tabs>
          <w:tab w:val="clear" w:pos="567"/>
        </w:tabs>
        <w:spacing w:line="240" w:lineRule="auto"/>
        <w:rPr>
          <w:szCs w:val="22"/>
        </w:rPr>
      </w:pPr>
    </w:p>
    <w:p w14:paraId="39806110" w14:textId="77777777" w:rsidR="00951118" w:rsidRPr="003C7D86" w:rsidRDefault="00951118" w:rsidP="00A9226B">
      <w:pPr>
        <w:tabs>
          <w:tab w:val="clear" w:pos="567"/>
        </w:tabs>
        <w:spacing w:line="240" w:lineRule="auto"/>
        <w:rPr>
          <w:szCs w:val="22"/>
        </w:rPr>
      </w:pPr>
    </w:p>
    <w:p w14:paraId="39806111" w14:textId="77777777" w:rsidR="00C114FF" w:rsidRPr="003C7D86" w:rsidRDefault="00773121" w:rsidP="00B13B6D">
      <w:pPr>
        <w:pStyle w:val="Style1"/>
      </w:pPr>
      <w:r w:rsidRPr="003C7D86">
        <w:rPr>
          <w:highlight w:val="lightGray"/>
        </w:rPr>
        <w:t>1.</w:t>
      </w:r>
      <w:r w:rsidRPr="003C7D86">
        <w:tab/>
        <w:t>Ime zdravila za uporabo v veterinarski medicini</w:t>
      </w:r>
    </w:p>
    <w:p w14:paraId="39806112" w14:textId="77777777" w:rsidR="00C114FF" w:rsidRPr="003C7D86" w:rsidRDefault="00C114FF" w:rsidP="00A9226B">
      <w:pPr>
        <w:tabs>
          <w:tab w:val="clear" w:pos="567"/>
        </w:tabs>
        <w:spacing w:line="240" w:lineRule="auto"/>
        <w:rPr>
          <w:szCs w:val="22"/>
        </w:rPr>
      </w:pPr>
    </w:p>
    <w:p w14:paraId="1838986C" w14:textId="421486D6" w:rsidR="00133598" w:rsidRPr="00092067" w:rsidRDefault="00441334" w:rsidP="00922971">
      <w:pPr>
        <w:pStyle w:val="TitleB"/>
        <w:rPr>
          <w:lang w:val="es-ES"/>
        </w:rPr>
      </w:pPr>
      <w:proofErr w:type="spellStart"/>
      <w:r>
        <w:rPr>
          <w:lang w:val="es-ES"/>
        </w:rPr>
        <w:t>AdTab</w:t>
      </w:r>
      <w:proofErr w:type="spellEnd"/>
      <w:r w:rsidR="00133598" w:rsidRPr="00EE6496">
        <w:t xml:space="preserve"> 56 mg </w:t>
      </w:r>
      <w:proofErr w:type="spellStart"/>
      <w:r w:rsidR="00133598" w:rsidRPr="00EE6496">
        <w:t>žvečljive</w:t>
      </w:r>
      <w:proofErr w:type="spellEnd"/>
      <w:r w:rsidR="00133598" w:rsidRPr="00EE6496">
        <w:t xml:space="preserve"> tablete za pse (1,3–2,5 kg) </w:t>
      </w:r>
    </w:p>
    <w:p w14:paraId="4E3C24FA" w14:textId="2885A19A" w:rsidR="00133598" w:rsidRPr="006B0AB3" w:rsidRDefault="00441334" w:rsidP="009404C0">
      <w:pPr>
        <w:pStyle w:val="TitleB"/>
      </w:pPr>
      <w:proofErr w:type="spellStart"/>
      <w:r>
        <w:rPr>
          <w:lang w:val="es-ES"/>
        </w:rPr>
        <w:t>AdTab</w:t>
      </w:r>
      <w:proofErr w:type="spellEnd"/>
      <w:r w:rsidR="00133598" w:rsidRPr="006B0AB3">
        <w:t xml:space="preserve"> 112 mg </w:t>
      </w:r>
      <w:proofErr w:type="spellStart"/>
      <w:r w:rsidR="00133598" w:rsidRPr="006B0AB3">
        <w:t>žvečljive</w:t>
      </w:r>
      <w:proofErr w:type="spellEnd"/>
      <w:r w:rsidR="00133598" w:rsidRPr="006B0AB3">
        <w:t xml:space="preserve"> tablete za pse (&gt; 2,5–5,5 kg) </w:t>
      </w:r>
    </w:p>
    <w:p w14:paraId="74635812" w14:textId="29954CF7" w:rsidR="00133598" w:rsidRPr="006B0AB3" w:rsidRDefault="00441334" w:rsidP="009404C0">
      <w:pPr>
        <w:pStyle w:val="TitleB"/>
      </w:pPr>
      <w:proofErr w:type="spellStart"/>
      <w:r>
        <w:rPr>
          <w:lang w:val="es-ES"/>
        </w:rPr>
        <w:t>AdTab</w:t>
      </w:r>
      <w:proofErr w:type="spellEnd"/>
      <w:r w:rsidR="00133598" w:rsidRPr="006B0AB3">
        <w:t xml:space="preserve"> 225 mg </w:t>
      </w:r>
      <w:proofErr w:type="spellStart"/>
      <w:r w:rsidR="00133598" w:rsidRPr="006B0AB3">
        <w:t>žvečljive</w:t>
      </w:r>
      <w:proofErr w:type="spellEnd"/>
      <w:r w:rsidR="00133598" w:rsidRPr="006B0AB3">
        <w:t xml:space="preserve"> tablete za pse (&gt; 5,5–11 kg) </w:t>
      </w:r>
    </w:p>
    <w:p w14:paraId="22368ECC" w14:textId="5FB66629" w:rsidR="00133598" w:rsidRPr="006B0AB3" w:rsidRDefault="00441334" w:rsidP="009404C0">
      <w:pPr>
        <w:pStyle w:val="TitleB"/>
      </w:pPr>
      <w:proofErr w:type="spellStart"/>
      <w:r>
        <w:rPr>
          <w:lang w:val="es-ES"/>
        </w:rPr>
        <w:t>AdTab</w:t>
      </w:r>
      <w:proofErr w:type="spellEnd"/>
      <w:r w:rsidR="00133598" w:rsidRPr="006B0AB3">
        <w:t xml:space="preserve"> 450 mg </w:t>
      </w:r>
      <w:proofErr w:type="spellStart"/>
      <w:r w:rsidR="00133598" w:rsidRPr="006B0AB3">
        <w:t>žvečljive</w:t>
      </w:r>
      <w:proofErr w:type="spellEnd"/>
      <w:r w:rsidR="00133598" w:rsidRPr="006B0AB3">
        <w:t xml:space="preserve"> tablete za pse (&gt; 11–22 kg) </w:t>
      </w:r>
    </w:p>
    <w:p w14:paraId="2210DD16" w14:textId="737A2934" w:rsidR="00133598" w:rsidRPr="00EE6496" w:rsidRDefault="00441334" w:rsidP="009404C0">
      <w:pPr>
        <w:pStyle w:val="TitleB"/>
      </w:pPr>
      <w:proofErr w:type="spellStart"/>
      <w:r>
        <w:rPr>
          <w:lang w:val="es-ES"/>
        </w:rPr>
        <w:t>AdTab</w:t>
      </w:r>
      <w:proofErr w:type="spellEnd"/>
      <w:r w:rsidR="00133598" w:rsidRPr="006B0AB3">
        <w:t xml:space="preserve"> 900 mg </w:t>
      </w:r>
      <w:proofErr w:type="spellStart"/>
      <w:r w:rsidR="00133598" w:rsidRPr="006B0AB3">
        <w:t>žvečljive</w:t>
      </w:r>
      <w:proofErr w:type="spellEnd"/>
      <w:r w:rsidR="00133598" w:rsidRPr="006B0AB3">
        <w:t xml:space="preserve"> tablete za pse (&gt; 22–45 kg)</w:t>
      </w:r>
    </w:p>
    <w:p w14:paraId="39806114" w14:textId="77777777" w:rsidR="00C114FF" w:rsidRPr="003C7D86" w:rsidRDefault="00C114FF" w:rsidP="00A9226B">
      <w:pPr>
        <w:tabs>
          <w:tab w:val="clear" w:pos="567"/>
        </w:tabs>
        <w:spacing w:line="240" w:lineRule="auto"/>
        <w:rPr>
          <w:szCs w:val="22"/>
        </w:rPr>
      </w:pPr>
    </w:p>
    <w:p w14:paraId="39806115" w14:textId="77777777" w:rsidR="00C114FF" w:rsidRPr="003C7D86" w:rsidRDefault="00C114FF" w:rsidP="00A9226B">
      <w:pPr>
        <w:tabs>
          <w:tab w:val="clear" w:pos="567"/>
        </w:tabs>
        <w:spacing w:line="240" w:lineRule="auto"/>
        <w:rPr>
          <w:szCs w:val="22"/>
        </w:rPr>
      </w:pPr>
    </w:p>
    <w:p w14:paraId="39806116" w14:textId="77777777" w:rsidR="00C114FF" w:rsidRPr="003C7D86" w:rsidRDefault="00773121" w:rsidP="00B13B6D">
      <w:pPr>
        <w:pStyle w:val="Style1"/>
      </w:pPr>
      <w:r w:rsidRPr="003C7D86">
        <w:rPr>
          <w:highlight w:val="lightGray"/>
        </w:rPr>
        <w:t>2.</w:t>
      </w:r>
      <w:r w:rsidRPr="003C7D86">
        <w:tab/>
        <w:t>Sestava</w:t>
      </w:r>
    </w:p>
    <w:p w14:paraId="39806117" w14:textId="77777777" w:rsidR="00C114FF" w:rsidRPr="003C7D86" w:rsidRDefault="00C114FF" w:rsidP="00A9226B">
      <w:pPr>
        <w:tabs>
          <w:tab w:val="clear" w:pos="567"/>
        </w:tabs>
        <w:spacing w:line="240" w:lineRule="auto"/>
        <w:rPr>
          <w:iCs/>
          <w:szCs w:val="22"/>
        </w:rPr>
      </w:pPr>
    </w:p>
    <w:p w14:paraId="25A1F269" w14:textId="77777777" w:rsidR="00520BBB" w:rsidRPr="00EE6496" w:rsidRDefault="00520BBB" w:rsidP="00520BBB">
      <w:r w:rsidRPr="00EE6496">
        <w:t>Vsaka žvečljiva tableta vsebuje:</w:t>
      </w:r>
    </w:p>
    <w:p w14:paraId="50DD6A54" w14:textId="77777777" w:rsidR="00520BBB" w:rsidRPr="00EE6496" w:rsidRDefault="00520BBB" w:rsidP="00520BBB"/>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2693"/>
      </w:tblGrid>
      <w:tr w:rsidR="00520BBB" w:rsidRPr="00EE6496" w14:paraId="0A0B10ED" w14:textId="77777777" w:rsidTr="00583270">
        <w:trPr>
          <w:trHeight w:hRule="exact" w:val="478"/>
        </w:trPr>
        <w:tc>
          <w:tcPr>
            <w:tcW w:w="4111" w:type="dxa"/>
          </w:tcPr>
          <w:p w14:paraId="5944FD98" w14:textId="308BA8D3" w:rsidR="00520BBB" w:rsidRPr="00EE6496" w:rsidRDefault="00923B7A" w:rsidP="00092067">
            <w:pPr>
              <w:rPr>
                <w:b/>
              </w:rPr>
            </w:pPr>
            <w:r>
              <w:rPr>
                <w:b/>
              </w:rPr>
              <w:t xml:space="preserve">        </w:t>
            </w:r>
            <w:r w:rsidR="00441334">
              <w:rPr>
                <w:b/>
              </w:rPr>
              <w:t>AdTab</w:t>
            </w:r>
            <w:r w:rsidR="00520BBB" w:rsidRPr="00EE6496">
              <w:rPr>
                <w:b/>
              </w:rPr>
              <w:t xml:space="preserve"> žvečljive tablete</w:t>
            </w:r>
          </w:p>
        </w:tc>
        <w:tc>
          <w:tcPr>
            <w:tcW w:w="2693" w:type="dxa"/>
          </w:tcPr>
          <w:p w14:paraId="46C18B55" w14:textId="77777777" w:rsidR="00520BBB" w:rsidRPr="00EE6496" w:rsidRDefault="00520BBB" w:rsidP="00520BBB">
            <w:pPr>
              <w:ind w:firstLine="587"/>
              <w:rPr>
                <w:b/>
              </w:rPr>
            </w:pPr>
            <w:r w:rsidRPr="00EE6496">
              <w:rPr>
                <w:b/>
              </w:rPr>
              <w:t>lotilaner (mg)</w:t>
            </w:r>
          </w:p>
        </w:tc>
      </w:tr>
      <w:tr w:rsidR="00520BBB" w:rsidRPr="00EE6496" w14:paraId="64F05B37" w14:textId="77777777" w:rsidTr="00583270">
        <w:trPr>
          <w:trHeight w:hRule="exact" w:val="269"/>
        </w:trPr>
        <w:tc>
          <w:tcPr>
            <w:tcW w:w="4111" w:type="dxa"/>
          </w:tcPr>
          <w:p w14:paraId="65950DCA" w14:textId="77777777" w:rsidR="00520BBB" w:rsidRPr="00EE6496" w:rsidRDefault="00520BBB" w:rsidP="00520BBB">
            <w:pPr>
              <w:ind w:firstLine="591"/>
            </w:pPr>
            <w:r w:rsidRPr="00EE6496">
              <w:t>za pse (1,3–2,5 kg)</w:t>
            </w:r>
          </w:p>
        </w:tc>
        <w:tc>
          <w:tcPr>
            <w:tcW w:w="2693" w:type="dxa"/>
          </w:tcPr>
          <w:p w14:paraId="223EF958" w14:textId="77777777" w:rsidR="00520BBB" w:rsidRPr="00EE6496" w:rsidRDefault="00520BBB" w:rsidP="00520BBB">
            <w:pPr>
              <w:ind w:firstLine="587"/>
            </w:pPr>
            <w:r w:rsidRPr="00EE6496">
              <w:t>56,25</w:t>
            </w:r>
          </w:p>
        </w:tc>
      </w:tr>
      <w:tr w:rsidR="00520BBB" w:rsidRPr="00EE6496" w14:paraId="4BF59D7A" w14:textId="77777777" w:rsidTr="00583270">
        <w:trPr>
          <w:trHeight w:hRule="exact" w:val="269"/>
        </w:trPr>
        <w:tc>
          <w:tcPr>
            <w:tcW w:w="4111" w:type="dxa"/>
          </w:tcPr>
          <w:p w14:paraId="73E83A4C" w14:textId="77777777" w:rsidR="00520BBB" w:rsidRPr="00EE6496" w:rsidRDefault="00520BBB" w:rsidP="00520BBB">
            <w:pPr>
              <w:ind w:firstLine="591"/>
            </w:pPr>
            <w:r w:rsidRPr="00EE6496">
              <w:t>za pse (&gt; 2,5–5,5 kg)</w:t>
            </w:r>
          </w:p>
        </w:tc>
        <w:tc>
          <w:tcPr>
            <w:tcW w:w="2693" w:type="dxa"/>
          </w:tcPr>
          <w:p w14:paraId="2F117656" w14:textId="77777777" w:rsidR="00520BBB" w:rsidRPr="00EE6496" w:rsidRDefault="00520BBB" w:rsidP="00520BBB">
            <w:pPr>
              <w:ind w:firstLine="587"/>
            </w:pPr>
            <w:r w:rsidRPr="00EE6496">
              <w:t>112,5</w:t>
            </w:r>
          </w:p>
        </w:tc>
      </w:tr>
      <w:tr w:rsidR="00520BBB" w:rsidRPr="00EE6496" w14:paraId="6AFAB17F" w14:textId="77777777" w:rsidTr="00583270">
        <w:trPr>
          <w:trHeight w:hRule="exact" w:val="269"/>
        </w:trPr>
        <w:tc>
          <w:tcPr>
            <w:tcW w:w="4111" w:type="dxa"/>
          </w:tcPr>
          <w:p w14:paraId="28A7422A" w14:textId="77777777" w:rsidR="00520BBB" w:rsidRPr="00EE6496" w:rsidRDefault="00520BBB" w:rsidP="00520BBB">
            <w:pPr>
              <w:ind w:firstLine="591"/>
            </w:pPr>
            <w:r w:rsidRPr="00EE6496">
              <w:t>za pse (&gt; 5,5–11 kg)</w:t>
            </w:r>
          </w:p>
        </w:tc>
        <w:tc>
          <w:tcPr>
            <w:tcW w:w="2693" w:type="dxa"/>
          </w:tcPr>
          <w:p w14:paraId="33A20DDD" w14:textId="77777777" w:rsidR="00520BBB" w:rsidRPr="00EE6496" w:rsidRDefault="00520BBB" w:rsidP="00520BBB">
            <w:pPr>
              <w:ind w:firstLine="587"/>
            </w:pPr>
            <w:r w:rsidRPr="00EE6496">
              <w:t>225</w:t>
            </w:r>
          </w:p>
        </w:tc>
      </w:tr>
      <w:tr w:rsidR="00520BBB" w:rsidRPr="00EE6496" w14:paraId="5554221C" w14:textId="77777777" w:rsidTr="00583270">
        <w:trPr>
          <w:trHeight w:hRule="exact" w:val="269"/>
        </w:trPr>
        <w:tc>
          <w:tcPr>
            <w:tcW w:w="4111" w:type="dxa"/>
          </w:tcPr>
          <w:p w14:paraId="2E7849A7" w14:textId="77777777" w:rsidR="00520BBB" w:rsidRPr="00EE6496" w:rsidRDefault="00520BBB" w:rsidP="00520BBB">
            <w:pPr>
              <w:ind w:firstLine="591"/>
            </w:pPr>
            <w:r w:rsidRPr="00EE6496">
              <w:t>za pse (&gt; 11–22 kg)</w:t>
            </w:r>
          </w:p>
        </w:tc>
        <w:tc>
          <w:tcPr>
            <w:tcW w:w="2693" w:type="dxa"/>
          </w:tcPr>
          <w:p w14:paraId="57AE5087" w14:textId="77777777" w:rsidR="00520BBB" w:rsidRPr="00EE6496" w:rsidRDefault="00520BBB" w:rsidP="00520BBB">
            <w:pPr>
              <w:ind w:firstLine="587"/>
            </w:pPr>
            <w:r w:rsidRPr="00EE6496">
              <w:t>450</w:t>
            </w:r>
          </w:p>
        </w:tc>
      </w:tr>
      <w:tr w:rsidR="00520BBB" w:rsidRPr="00EE6496" w14:paraId="41E0EC83" w14:textId="77777777" w:rsidTr="00583270">
        <w:trPr>
          <w:trHeight w:hRule="exact" w:val="269"/>
        </w:trPr>
        <w:tc>
          <w:tcPr>
            <w:tcW w:w="4111" w:type="dxa"/>
          </w:tcPr>
          <w:p w14:paraId="17AD6890" w14:textId="77777777" w:rsidR="00520BBB" w:rsidRPr="00EE6496" w:rsidRDefault="00520BBB" w:rsidP="00520BBB">
            <w:pPr>
              <w:ind w:firstLine="591"/>
            </w:pPr>
            <w:r w:rsidRPr="00EE6496">
              <w:t>za pse (&gt; 22–45 kg)</w:t>
            </w:r>
          </w:p>
        </w:tc>
        <w:tc>
          <w:tcPr>
            <w:tcW w:w="2693" w:type="dxa"/>
          </w:tcPr>
          <w:p w14:paraId="72910E5D" w14:textId="77777777" w:rsidR="00520BBB" w:rsidRPr="00EE6496" w:rsidRDefault="00520BBB" w:rsidP="00520BBB">
            <w:pPr>
              <w:ind w:firstLine="587"/>
            </w:pPr>
            <w:r w:rsidRPr="00EE6496">
              <w:t>900</w:t>
            </w:r>
          </w:p>
        </w:tc>
      </w:tr>
    </w:tbl>
    <w:p w14:paraId="6CDE38A0" w14:textId="77777777" w:rsidR="00520BBB" w:rsidRPr="00EE6496" w:rsidRDefault="00520BBB" w:rsidP="00520BBB"/>
    <w:p w14:paraId="242F4691" w14:textId="77777777" w:rsidR="00520BBB" w:rsidRPr="00EE6496" w:rsidRDefault="00520BBB" w:rsidP="00520BBB">
      <w:r w:rsidRPr="00EE6496">
        <w:t>Bele do bež okrogle žvečljive tablete z rjavkastimi pikami.</w:t>
      </w:r>
    </w:p>
    <w:p w14:paraId="39806118" w14:textId="77777777" w:rsidR="00C114FF" w:rsidRDefault="00C114FF" w:rsidP="00A9226B">
      <w:pPr>
        <w:tabs>
          <w:tab w:val="clear" w:pos="567"/>
        </w:tabs>
        <w:spacing w:line="240" w:lineRule="auto"/>
        <w:rPr>
          <w:szCs w:val="22"/>
        </w:rPr>
      </w:pPr>
    </w:p>
    <w:p w14:paraId="582B1204" w14:textId="77777777" w:rsidR="00520BBB" w:rsidRPr="003C7D86" w:rsidRDefault="00520BBB" w:rsidP="00A9226B">
      <w:pPr>
        <w:tabs>
          <w:tab w:val="clear" w:pos="567"/>
        </w:tabs>
        <w:spacing w:line="240" w:lineRule="auto"/>
        <w:rPr>
          <w:szCs w:val="22"/>
        </w:rPr>
      </w:pPr>
    </w:p>
    <w:p w14:paraId="39806119" w14:textId="77777777" w:rsidR="00C114FF" w:rsidRPr="003C7D86" w:rsidRDefault="00773121" w:rsidP="00B13B6D">
      <w:pPr>
        <w:pStyle w:val="Style1"/>
      </w:pPr>
      <w:r w:rsidRPr="003C7D86">
        <w:rPr>
          <w:highlight w:val="lightGray"/>
        </w:rPr>
        <w:t>3.</w:t>
      </w:r>
      <w:r w:rsidRPr="003C7D86">
        <w:tab/>
        <w:t>Ciljne živalske vrste</w:t>
      </w:r>
    </w:p>
    <w:p w14:paraId="3980611A" w14:textId="77777777" w:rsidR="00C114FF" w:rsidRDefault="00C114FF" w:rsidP="00A9226B">
      <w:pPr>
        <w:tabs>
          <w:tab w:val="clear" w:pos="567"/>
        </w:tabs>
        <w:spacing w:line="240" w:lineRule="auto"/>
        <w:rPr>
          <w:szCs w:val="22"/>
        </w:rPr>
      </w:pPr>
    </w:p>
    <w:p w14:paraId="5C624BEF" w14:textId="1D1E8F05" w:rsidR="000A1BEC" w:rsidRDefault="000A1BEC" w:rsidP="00A9226B">
      <w:pPr>
        <w:tabs>
          <w:tab w:val="clear" w:pos="567"/>
        </w:tabs>
        <w:spacing w:line="240" w:lineRule="auto"/>
        <w:rPr>
          <w:szCs w:val="22"/>
        </w:rPr>
      </w:pPr>
      <w:r>
        <w:rPr>
          <w:szCs w:val="22"/>
        </w:rPr>
        <w:t>Psi.</w:t>
      </w:r>
    </w:p>
    <w:p w14:paraId="0E7DFBD0" w14:textId="77777777" w:rsidR="000A1BEC" w:rsidRPr="003C7D86" w:rsidRDefault="000A1BEC" w:rsidP="00A9226B">
      <w:pPr>
        <w:tabs>
          <w:tab w:val="clear" w:pos="567"/>
        </w:tabs>
        <w:spacing w:line="240" w:lineRule="auto"/>
        <w:rPr>
          <w:szCs w:val="22"/>
        </w:rPr>
      </w:pPr>
    </w:p>
    <w:p w14:paraId="3980611B" w14:textId="77777777" w:rsidR="00C114FF" w:rsidRPr="003C7D86" w:rsidRDefault="00C114FF" w:rsidP="00A9226B">
      <w:pPr>
        <w:tabs>
          <w:tab w:val="clear" w:pos="567"/>
        </w:tabs>
        <w:spacing w:line="240" w:lineRule="auto"/>
        <w:rPr>
          <w:szCs w:val="22"/>
        </w:rPr>
      </w:pPr>
    </w:p>
    <w:p w14:paraId="3980611C" w14:textId="77777777" w:rsidR="00C114FF" w:rsidRPr="003C7D86" w:rsidRDefault="00773121" w:rsidP="00B13B6D">
      <w:pPr>
        <w:pStyle w:val="Style1"/>
      </w:pPr>
      <w:r w:rsidRPr="003C7D86">
        <w:rPr>
          <w:highlight w:val="lightGray"/>
        </w:rPr>
        <w:t>4.</w:t>
      </w:r>
      <w:r w:rsidRPr="003C7D86">
        <w:tab/>
        <w:t>Indikacije</w:t>
      </w:r>
    </w:p>
    <w:p w14:paraId="3980611D" w14:textId="77777777" w:rsidR="00C114FF" w:rsidRDefault="00C114FF" w:rsidP="00A9226B">
      <w:pPr>
        <w:tabs>
          <w:tab w:val="clear" w:pos="567"/>
        </w:tabs>
        <w:spacing w:line="240" w:lineRule="auto"/>
        <w:rPr>
          <w:szCs w:val="22"/>
        </w:rPr>
      </w:pPr>
    </w:p>
    <w:p w14:paraId="1CC712DD" w14:textId="77777777" w:rsidR="00BA6B84" w:rsidRPr="00EE6496" w:rsidRDefault="00BA6B84" w:rsidP="00BA6B84">
      <w:r w:rsidRPr="00EE6496">
        <w:t>Zdravljenje infestacij z bolhami in klopi pri psih.</w:t>
      </w:r>
    </w:p>
    <w:p w14:paraId="1C2B64C1" w14:textId="77777777" w:rsidR="00BA6B84" w:rsidRPr="00EE6496" w:rsidRDefault="00BA6B84" w:rsidP="00BA6B84">
      <w:pPr>
        <w:rPr>
          <w:sz w:val="23"/>
        </w:rPr>
      </w:pPr>
    </w:p>
    <w:p w14:paraId="47C509FE" w14:textId="77777777" w:rsidR="00BA6B84" w:rsidRPr="00EE6496" w:rsidRDefault="00BA6B84" w:rsidP="00BA6B84">
      <w:r w:rsidRPr="00EE6496">
        <w:t>To zdravilo za uporabo v veterinarski medicini ima takojšen in trajen uničevalen učinek na bolhe (</w:t>
      </w:r>
      <w:r w:rsidRPr="00EE6496">
        <w:rPr>
          <w:i/>
        </w:rPr>
        <w:t xml:space="preserve">Ctenocephalides felis </w:t>
      </w:r>
      <w:r w:rsidRPr="00EE6496">
        <w:t xml:space="preserve">in </w:t>
      </w:r>
      <w:r w:rsidRPr="00EE6496">
        <w:rPr>
          <w:i/>
        </w:rPr>
        <w:t>C. canis</w:t>
      </w:r>
      <w:r w:rsidRPr="00EE6496">
        <w:t>) ter klope (</w:t>
      </w:r>
      <w:r w:rsidRPr="00EE6496">
        <w:rPr>
          <w:i/>
        </w:rPr>
        <w:t>Rhipicephalus sanguineus</w:t>
      </w:r>
      <w:r w:rsidRPr="00EE6496">
        <w:t xml:space="preserve">, </w:t>
      </w:r>
      <w:r w:rsidRPr="00EE6496">
        <w:rPr>
          <w:i/>
        </w:rPr>
        <w:t>Ixodes ricinus</w:t>
      </w:r>
      <w:r w:rsidRPr="00EE6496">
        <w:t xml:space="preserve">, </w:t>
      </w:r>
      <w:r w:rsidRPr="00EE6496">
        <w:rPr>
          <w:i/>
        </w:rPr>
        <w:t xml:space="preserve">I. hexagonus </w:t>
      </w:r>
      <w:r w:rsidRPr="00EE6496">
        <w:t xml:space="preserve">in </w:t>
      </w:r>
      <w:r w:rsidRPr="00EE6496">
        <w:rPr>
          <w:i/>
        </w:rPr>
        <w:t>Dermacentor reticulatus</w:t>
      </w:r>
      <w:r w:rsidRPr="00EE6496">
        <w:t>), ki traja 1 mesec.</w:t>
      </w:r>
    </w:p>
    <w:p w14:paraId="6D1D32DB" w14:textId="77777777" w:rsidR="00BA6B84" w:rsidRPr="00EE6496" w:rsidRDefault="00BA6B84" w:rsidP="00BA6B84"/>
    <w:p w14:paraId="1434F6BE" w14:textId="77777777" w:rsidR="00BA6B84" w:rsidRPr="00EE6496" w:rsidRDefault="00BA6B84" w:rsidP="00BA6B84">
      <w:r w:rsidRPr="00EE6496">
        <w:t>Bolhe in klopi so izpostavljeni učinkovini šele, ko se prisesajo na gostitelja in se začnejo hraniti.</w:t>
      </w:r>
    </w:p>
    <w:p w14:paraId="7831779F" w14:textId="77777777" w:rsidR="00BA6B84" w:rsidRPr="003C7D86" w:rsidRDefault="00BA6B84" w:rsidP="00A9226B">
      <w:pPr>
        <w:tabs>
          <w:tab w:val="clear" w:pos="567"/>
        </w:tabs>
        <w:spacing w:line="240" w:lineRule="auto"/>
        <w:rPr>
          <w:szCs w:val="22"/>
        </w:rPr>
      </w:pPr>
    </w:p>
    <w:p w14:paraId="3980611E" w14:textId="77777777" w:rsidR="00C114FF" w:rsidRPr="003C7D86" w:rsidRDefault="00C114FF" w:rsidP="00A9226B">
      <w:pPr>
        <w:tabs>
          <w:tab w:val="clear" w:pos="567"/>
        </w:tabs>
        <w:spacing w:line="240" w:lineRule="auto"/>
        <w:rPr>
          <w:szCs w:val="22"/>
        </w:rPr>
      </w:pPr>
    </w:p>
    <w:p w14:paraId="3980611F" w14:textId="77777777" w:rsidR="00C114FF" w:rsidRPr="003C7D86" w:rsidRDefault="00773121" w:rsidP="00B13B6D">
      <w:pPr>
        <w:pStyle w:val="Style1"/>
      </w:pPr>
      <w:r w:rsidRPr="003C7D86">
        <w:rPr>
          <w:highlight w:val="lightGray"/>
        </w:rPr>
        <w:t>5.</w:t>
      </w:r>
      <w:r w:rsidRPr="003C7D86">
        <w:tab/>
        <w:t>Kontraindikacije</w:t>
      </w:r>
    </w:p>
    <w:p w14:paraId="39806120" w14:textId="77777777" w:rsidR="00C114FF" w:rsidRPr="003C7D86" w:rsidRDefault="00C114FF" w:rsidP="00A9226B">
      <w:pPr>
        <w:tabs>
          <w:tab w:val="clear" w:pos="567"/>
        </w:tabs>
        <w:spacing w:line="240" w:lineRule="auto"/>
        <w:rPr>
          <w:szCs w:val="22"/>
        </w:rPr>
      </w:pPr>
    </w:p>
    <w:p w14:paraId="071DFD93" w14:textId="77777777" w:rsidR="007E7C44" w:rsidRPr="00EE6496" w:rsidRDefault="007E7C44" w:rsidP="007E7C44">
      <w:r w:rsidRPr="00EE6496">
        <w:t>Ne uporabite v primer</w:t>
      </w:r>
      <w:r>
        <w:t>ih</w:t>
      </w:r>
      <w:r w:rsidRPr="00EE6496">
        <w:t xml:space="preserve"> preobčutljivosti na učinkovino ali na katero koli pomožno snov.</w:t>
      </w:r>
    </w:p>
    <w:p w14:paraId="39806121" w14:textId="77777777" w:rsidR="00EB457B" w:rsidRDefault="00EB457B" w:rsidP="00EB1A80">
      <w:pPr>
        <w:tabs>
          <w:tab w:val="clear" w:pos="567"/>
        </w:tabs>
        <w:spacing w:line="240" w:lineRule="auto"/>
        <w:rPr>
          <w:szCs w:val="22"/>
        </w:rPr>
      </w:pPr>
    </w:p>
    <w:p w14:paraId="1741F1A3" w14:textId="3D78958E" w:rsidR="007E7C44" w:rsidRPr="003C7D86" w:rsidRDefault="007E7C44" w:rsidP="00EB1A80">
      <w:pPr>
        <w:tabs>
          <w:tab w:val="clear" w:pos="567"/>
        </w:tabs>
        <w:spacing w:line="240" w:lineRule="auto"/>
        <w:rPr>
          <w:szCs w:val="22"/>
        </w:rPr>
      </w:pPr>
    </w:p>
    <w:p w14:paraId="39806122" w14:textId="77777777" w:rsidR="00C114FF" w:rsidRPr="003C7D86" w:rsidRDefault="00773121" w:rsidP="00B13B6D">
      <w:pPr>
        <w:pStyle w:val="Style1"/>
      </w:pPr>
      <w:r w:rsidRPr="003C7D86">
        <w:rPr>
          <w:highlight w:val="lightGray"/>
        </w:rPr>
        <w:t>6.</w:t>
      </w:r>
      <w:r w:rsidRPr="003C7D86">
        <w:tab/>
        <w:t>Posebna opozorila</w:t>
      </w:r>
    </w:p>
    <w:p w14:paraId="39806123" w14:textId="77777777" w:rsidR="00C114FF" w:rsidRPr="003C7D86" w:rsidRDefault="00C114FF" w:rsidP="00A9226B">
      <w:pPr>
        <w:tabs>
          <w:tab w:val="clear" w:pos="567"/>
        </w:tabs>
        <w:spacing w:line="240" w:lineRule="auto"/>
        <w:rPr>
          <w:szCs w:val="22"/>
        </w:rPr>
      </w:pPr>
    </w:p>
    <w:p w14:paraId="39806128" w14:textId="7C3F870A" w:rsidR="00F354C5" w:rsidRPr="003C7D86" w:rsidRDefault="00773121" w:rsidP="00F354C5">
      <w:pPr>
        <w:tabs>
          <w:tab w:val="clear" w:pos="567"/>
        </w:tabs>
        <w:spacing w:line="240" w:lineRule="auto"/>
        <w:rPr>
          <w:szCs w:val="22"/>
        </w:rPr>
      </w:pPr>
      <w:r w:rsidRPr="003C7D86">
        <w:rPr>
          <w:szCs w:val="22"/>
          <w:u w:val="single"/>
        </w:rPr>
        <w:t>Posebni previdnostni ukrepi za varno uporabo pri ciljni</w:t>
      </w:r>
      <w:r w:rsidR="00850785">
        <w:rPr>
          <w:szCs w:val="22"/>
          <w:u w:val="single"/>
        </w:rPr>
        <w:t>h</w:t>
      </w:r>
      <w:r w:rsidRPr="003C7D86">
        <w:rPr>
          <w:szCs w:val="22"/>
          <w:u w:val="single"/>
        </w:rPr>
        <w:t xml:space="preserve"> živalski</w:t>
      </w:r>
      <w:r w:rsidR="00850785">
        <w:rPr>
          <w:szCs w:val="22"/>
          <w:u w:val="single"/>
        </w:rPr>
        <w:t>h</w:t>
      </w:r>
      <w:r w:rsidRPr="003C7D86">
        <w:rPr>
          <w:szCs w:val="22"/>
          <w:u w:val="single"/>
        </w:rPr>
        <w:t xml:space="preserve"> vrst</w:t>
      </w:r>
      <w:r w:rsidR="00850785">
        <w:rPr>
          <w:szCs w:val="22"/>
          <w:u w:val="single"/>
        </w:rPr>
        <w:t>ah</w:t>
      </w:r>
      <w:r w:rsidRPr="003C7D86">
        <w:t>:</w:t>
      </w:r>
    </w:p>
    <w:p w14:paraId="40836E4D" w14:textId="77777777" w:rsidR="008F1443" w:rsidRPr="00EE6496" w:rsidRDefault="008F1443" w:rsidP="008F1443">
      <w:r w:rsidRPr="00EE6496">
        <w:t>Zajedavci so izpostavljeni lotilanerju šele, ko se začnejo hraniti na gostitelju, zato tveganja prenosa zajedavskih bolezni ni mogoče popolnoma izključiti.</w:t>
      </w:r>
    </w:p>
    <w:p w14:paraId="1C679447" w14:textId="46F8B0C0" w:rsidR="00407767" w:rsidRDefault="00407767" w:rsidP="00407767">
      <w:r>
        <w:t xml:space="preserve">Upoštevati je treba možnost, da so lahko druge živali v istem gospodinjstvu vir ponovne okužbe z bolhami, in jih zato po potrebi zdraviti z ustreznim </w:t>
      </w:r>
      <w:r w:rsidR="00594E57">
        <w:t>izdelkom</w:t>
      </w:r>
      <w:r>
        <w:t>.</w:t>
      </w:r>
    </w:p>
    <w:p w14:paraId="4CB0181F" w14:textId="77777777" w:rsidR="00407767" w:rsidRPr="00EE6496" w:rsidRDefault="00407767" w:rsidP="00407767">
      <w:r>
        <w:lastRenderedPageBreak/>
        <w:t xml:space="preserve">Vse razvojne stopnje bolh lahko infestirajo pasje ležišče in običajna mesta za počitek, kot so preproge in mehko pohištvo. V primeru množične infestacije bolh in na začetku zatiranja je treba ta mesta tretirati z ustreznim izdelkom za prostore in nato redno sesati.    </w:t>
      </w:r>
    </w:p>
    <w:p w14:paraId="5150B16B" w14:textId="58808697" w:rsidR="00B67DEA" w:rsidRPr="00EE6496" w:rsidRDefault="00B67DEA" w:rsidP="00E41D0D">
      <w:r w:rsidRPr="00EE6496">
        <w:t xml:space="preserve">Vsi podatki o varnosti in učinkovitosti so bili pridobljeni pri psih in pasjih mladičih, starih 8 tednov ali več in s telesno maso 1,3 kg ali več. </w:t>
      </w:r>
      <w:r w:rsidR="00E41D0D">
        <w:t>Ker zadostnih podatkov ni na voljo, se je pred uporabo</w:t>
      </w:r>
      <w:r w:rsidRPr="00EE6496">
        <w:t xml:space="preserve"> pri pasjih mladičih, mlajših od 8 tednov ali s telesno maso, manjšo od 1,3 kg, </w:t>
      </w:r>
      <w:r w:rsidR="00E41D0D">
        <w:t>potrebno posvetovati z veterinarjem.</w:t>
      </w:r>
    </w:p>
    <w:p w14:paraId="39806129" w14:textId="77777777" w:rsidR="00F354C5" w:rsidRPr="003C7D86" w:rsidRDefault="00F354C5" w:rsidP="00F354C5">
      <w:pPr>
        <w:tabs>
          <w:tab w:val="clear" w:pos="567"/>
        </w:tabs>
        <w:spacing w:line="240" w:lineRule="auto"/>
        <w:rPr>
          <w:szCs w:val="22"/>
        </w:rPr>
      </w:pPr>
    </w:p>
    <w:p w14:paraId="3980612A" w14:textId="4E7ABDAE" w:rsidR="00F354C5" w:rsidRPr="006606B5" w:rsidRDefault="00850785" w:rsidP="00F354C5">
      <w:pPr>
        <w:tabs>
          <w:tab w:val="clear" w:pos="567"/>
        </w:tabs>
        <w:spacing w:line="240" w:lineRule="auto"/>
        <w:rPr>
          <w:u w:val="single"/>
        </w:rPr>
      </w:pPr>
      <w:r w:rsidRPr="00850785">
        <w:rPr>
          <w:u w:val="single"/>
        </w:rPr>
        <w:t xml:space="preserve">Posebni previdnostni ukrepi, ki jih mora izvajati oseba, ki živalim daje </w:t>
      </w:r>
      <w:r>
        <w:rPr>
          <w:u w:val="single"/>
        </w:rPr>
        <w:t>zdravilo</w:t>
      </w:r>
      <w:r w:rsidR="00773121" w:rsidRPr="003C7D86">
        <w:t>:</w:t>
      </w:r>
    </w:p>
    <w:p w14:paraId="7FC90107" w14:textId="77777777" w:rsidR="00675EC2" w:rsidRPr="00EE6496" w:rsidRDefault="00675EC2" w:rsidP="00675EC2">
      <w:r w:rsidRPr="00EE6496">
        <w:t>Po uporabi zdravila si umijte roke.</w:t>
      </w:r>
    </w:p>
    <w:p w14:paraId="5D39743C" w14:textId="4ADD00B2" w:rsidR="00675EC2" w:rsidRPr="00EE6496" w:rsidRDefault="00675EC2" w:rsidP="00675EC2">
      <w:r w:rsidRPr="00EE6496">
        <w:t>V primeru nenamernega zaužitja se takoj posvetujte z zdravnikom in mu pokažite navodil</w:t>
      </w:r>
      <w:r w:rsidR="0090219F">
        <w:t>a</w:t>
      </w:r>
      <w:r w:rsidRPr="00EE6496">
        <w:t xml:space="preserve"> za uporabo ali ovojnino.</w:t>
      </w:r>
    </w:p>
    <w:p w14:paraId="3980612B" w14:textId="77777777" w:rsidR="002F6DAA" w:rsidRPr="003C7D86" w:rsidRDefault="002F6DAA" w:rsidP="005B1FD0">
      <w:pPr>
        <w:rPr>
          <w:szCs w:val="22"/>
          <w:u w:val="single"/>
        </w:rPr>
      </w:pPr>
    </w:p>
    <w:p w14:paraId="39806134" w14:textId="2876B9F4" w:rsidR="005B1FD0" w:rsidRPr="003C7D86" w:rsidRDefault="00773121" w:rsidP="005B1FD0">
      <w:pPr>
        <w:tabs>
          <w:tab w:val="clear" w:pos="567"/>
        </w:tabs>
        <w:spacing w:line="240" w:lineRule="auto"/>
        <w:rPr>
          <w:szCs w:val="22"/>
        </w:rPr>
      </w:pPr>
      <w:r w:rsidRPr="003C7D86">
        <w:rPr>
          <w:szCs w:val="22"/>
          <w:u w:val="single"/>
        </w:rPr>
        <w:t>Brejost in laktacija</w:t>
      </w:r>
      <w:r w:rsidRPr="003C7D86">
        <w:t>:</w:t>
      </w:r>
    </w:p>
    <w:p w14:paraId="33CD39D2" w14:textId="77777777" w:rsidR="00F01CC7" w:rsidRPr="00EE6496" w:rsidRDefault="00F01CC7" w:rsidP="00F01CC7">
      <w:r w:rsidRPr="00EE6496">
        <w:t>Z laboratorijskimi študijami na podganah niso bili dokazani nobeni teratogeni učinki.</w:t>
      </w:r>
    </w:p>
    <w:p w14:paraId="3F6A8321" w14:textId="55B826D2" w:rsidR="00BA2BC5" w:rsidRDefault="00F01CC7" w:rsidP="00E80DD3">
      <w:pPr>
        <w:tabs>
          <w:tab w:val="clear" w:pos="567"/>
        </w:tabs>
        <w:spacing w:line="240" w:lineRule="auto"/>
      </w:pPr>
      <w:r w:rsidRPr="00EE6496">
        <w:t xml:space="preserve">Varnost zdravila v obdobju brejosti in laktacije ni bila </w:t>
      </w:r>
      <w:r w:rsidR="00BC072A">
        <w:t>ugotovljena</w:t>
      </w:r>
      <w:r w:rsidRPr="00EE6496">
        <w:t xml:space="preserve">. </w:t>
      </w:r>
      <w:r w:rsidR="00BA2BC5">
        <w:t>Pred uporabo med brejostjo in laktacijo se posvetujte z veterinarjem.</w:t>
      </w:r>
    </w:p>
    <w:p w14:paraId="39806135" w14:textId="77777777" w:rsidR="005B1FD0" w:rsidRPr="003C7D86" w:rsidRDefault="005B1FD0" w:rsidP="005B1FD0">
      <w:pPr>
        <w:tabs>
          <w:tab w:val="clear" w:pos="567"/>
        </w:tabs>
        <w:spacing w:line="240" w:lineRule="auto"/>
        <w:rPr>
          <w:szCs w:val="22"/>
        </w:rPr>
      </w:pPr>
    </w:p>
    <w:p w14:paraId="39806138" w14:textId="6B54BB71" w:rsidR="005B1FD0" w:rsidRPr="003C7D86" w:rsidRDefault="00773121" w:rsidP="005B1FD0">
      <w:pPr>
        <w:tabs>
          <w:tab w:val="clear" w:pos="567"/>
        </w:tabs>
        <w:spacing w:line="240" w:lineRule="auto"/>
        <w:rPr>
          <w:szCs w:val="22"/>
        </w:rPr>
      </w:pPr>
      <w:r w:rsidRPr="003C7D86">
        <w:rPr>
          <w:szCs w:val="22"/>
          <w:u w:val="single"/>
        </w:rPr>
        <w:t>Plodnost</w:t>
      </w:r>
      <w:r w:rsidRPr="003C7D86">
        <w:t>:</w:t>
      </w:r>
    </w:p>
    <w:p w14:paraId="41E2CADD" w14:textId="77777777" w:rsidR="00B45470" w:rsidRPr="00EE6496" w:rsidRDefault="00B45470" w:rsidP="00B45470">
      <w:r w:rsidRPr="00EE6496">
        <w:t>Z laboratorijskimi študijami na podganah niso bili dokazani nobeni neželeni učinki na sposobnost razmnoževanja samcev in samic.</w:t>
      </w:r>
    </w:p>
    <w:p w14:paraId="0E83F409" w14:textId="2D981DCB" w:rsidR="00BA2BC5" w:rsidRDefault="00B45470" w:rsidP="00BA2BC5">
      <w:pPr>
        <w:tabs>
          <w:tab w:val="clear" w:pos="567"/>
        </w:tabs>
        <w:spacing w:line="240" w:lineRule="auto"/>
      </w:pPr>
      <w:r w:rsidRPr="00EE6496">
        <w:t xml:space="preserve">Varnost zdravila pri psih, namenjenih za vzrejo, ni bila </w:t>
      </w:r>
      <w:r w:rsidR="00BC072A">
        <w:t>ugotovljena</w:t>
      </w:r>
      <w:r w:rsidRPr="00EE6496">
        <w:t xml:space="preserve">. </w:t>
      </w:r>
    </w:p>
    <w:p w14:paraId="7B2E45C1" w14:textId="77777777" w:rsidR="00BA2BC5" w:rsidRDefault="00BA2BC5" w:rsidP="00BA2BC5">
      <w:pPr>
        <w:tabs>
          <w:tab w:val="clear" w:pos="567"/>
        </w:tabs>
        <w:spacing w:line="240" w:lineRule="auto"/>
      </w:pPr>
      <w:r>
        <w:t>Pred uporabo pri vzrejnih psih se posvetujte se z veterinarjem.</w:t>
      </w:r>
    </w:p>
    <w:p w14:paraId="540E9E38" w14:textId="77777777" w:rsidR="00B45470" w:rsidRDefault="00B45470" w:rsidP="00BA2BC5"/>
    <w:p w14:paraId="3980613A" w14:textId="456D0D41" w:rsidR="005B1FD0" w:rsidRPr="003C7D86" w:rsidRDefault="00850785" w:rsidP="005B1FD0">
      <w:pPr>
        <w:tabs>
          <w:tab w:val="clear" w:pos="567"/>
        </w:tabs>
        <w:spacing w:line="240" w:lineRule="auto"/>
        <w:rPr>
          <w:szCs w:val="22"/>
        </w:rPr>
      </w:pPr>
      <w:r w:rsidRPr="006606B5">
        <w:rPr>
          <w:u w:val="single"/>
        </w:rPr>
        <w:t>Medsebojno delovanje z drugimi zdravili in druge oblike interakcij</w:t>
      </w:r>
      <w:r w:rsidR="00773121" w:rsidRPr="003C7D86">
        <w:t>:</w:t>
      </w:r>
    </w:p>
    <w:p w14:paraId="27939E27" w14:textId="7B2920EB" w:rsidR="00291BD5" w:rsidRPr="00EE6496" w:rsidRDefault="00291BD5" w:rsidP="00291BD5">
      <w:r w:rsidRPr="00EE6496">
        <w:t xml:space="preserve">Niso znane. V kliničnem preskušanju niso opazili nobenega medsebojnega delovanja med </w:t>
      </w:r>
      <w:r w:rsidR="00923B7A">
        <w:t>učinkovino lotilaner</w:t>
      </w:r>
      <w:r w:rsidRPr="00EE6496">
        <w:t xml:space="preserve"> in zdravili, ki se rutinsko uporabljajo v veterinarski medicini.</w:t>
      </w:r>
    </w:p>
    <w:p w14:paraId="3980613B" w14:textId="77777777" w:rsidR="005B1FD0" w:rsidRPr="003C7D86" w:rsidRDefault="005B1FD0" w:rsidP="005B1FD0">
      <w:pPr>
        <w:tabs>
          <w:tab w:val="clear" w:pos="567"/>
        </w:tabs>
        <w:spacing w:line="240" w:lineRule="auto"/>
        <w:rPr>
          <w:szCs w:val="22"/>
        </w:rPr>
      </w:pPr>
    </w:p>
    <w:p w14:paraId="3980613C" w14:textId="48AFBA05" w:rsidR="005B1FD0" w:rsidRPr="003C7D86" w:rsidRDefault="00773121" w:rsidP="005B1FD0">
      <w:pPr>
        <w:tabs>
          <w:tab w:val="clear" w:pos="567"/>
        </w:tabs>
        <w:spacing w:line="240" w:lineRule="auto"/>
        <w:rPr>
          <w:szCs w:val="22"/>
        </w:rPr>
      </w:pPr>
      <w:r w:rsidRPr="003C7D86">
        <w:rPr>
          <w:szCs w:val="22"/>
          <w:u w:val="single"/>
        </w:rPr>
        <w:t>Preveliko odmerjanje</w:t>
      </w:r>
      <w:r w:rsidRPr="003C7D86">
        <w:t>:</w:t>
      </w:r>
    </w:p>
    <w:p w14:paraId="1EA81C76" w14:textId="77777777" w:rsidR="00253344" w:rsidRPr="00EE6496" w:rsidRDefault="00253344" w:rsidP="00253344">
      <w:r w:rsidRPr="00EE6496">
        <w:t>Po peroralnem dajanju prevelikih odmerkov, ki so do petkrat presegali največji priporočeni odmerek (43 mg, 129 mg in 215 mg lotilanerja/kg telesne mase), pasjim mladičem, starim 8–9 tednov in s telesno maso 1,3–3,6 kg, osemkrat v mesečnih presledkih, niso opazili nobenih neželenih učinkov.</w:t>
      </w:r>
    </w:p>
    <w:p w14:paraId="3980613D" w14:textId="77777777" w:rsidR="005B1FD0" w:rsidRPr="003C7D86" w:rsidRDefault="005B1FD0" w:rsidP="005B1FD0">
      <w:pPr>
        <w:tabs>
          <w:tab w:val="clear" w:pos="567"/>
        </w:tabs>
        <w:spacing w:line="240" w:lineRule="auto"/>
        <w:rPr>
          <w:szCs w:val="22"/>
        </w:rPr>
      </w:pPr>
    </w:p>
    <w:p w14:paraId="39806142" w14:textId="77777777" w:rsidR="00C114FF" w:rsidRPr="003C7D86" w:rsidRDefault="00C114FF" w:rsidP="00A9226B">
      <w:pPr>
        <w:tabs>
          <w:tab w:val="clear" w:pos="567"/>
        </w:tabs>
        <w:spacing w:line="240" w:lineRule="auto"/>
        <w:rPr>
          <w:szCs w:val="22"/>
        </w:rPr>
      </w:pPr>
    </w:p>
    <w:p w14:paraId="39806143" w14:textId="77777777" w:rsidR="00C114FF" w:rsidRPr="003C7D86" w:rsidRDefault="00773121" w:rsidP="00B13B6D">
      <w:pPr>
        <w:pStyle w:val="Style1"/>
      </w:pPr>
      <w:r w:rsidRPr="003C7D86">
        <w:rPr>
          <w:highlight w:val="lightGray"/>
        </w:rPr>
        <w:t>7.</w:t>
      </w:r>
      <w:r w:rsidRPr="003C7D86">
        <w:tab/>
        <w:t>Neželeni dogodki</w:t>
      </w:r>
    </w:p>
    <w:p w14:paraId="39806144" w14:textId="77777777" w:rsidR="00C114FF" w:rsidRPr="003C7D86" w:rsidRDefault="00C114FF" w:rsidP="00A9226B">
      <w:pPr>
        <w:tabs>
          <w:tab w:val="clear" w:pos="567"/>
        </w:tabs>
        <w:spacing w:line="240" w:lineRule="auto"/>
        <w:rPr>
          <w:iCs/>
          <w:szCs w:val="22"/>
        </w:rPr>
      </w:pPr>
    </w:p>
    <w:p w14:paraId="39806145" w14:textId="3C80C61F" w:rsidR="00F520FE" w:rsidRDefault="00773121" w:rsidP="00A9226B">
      <w:pPr>
        <w:tabs>
          <w:tab w:val="clear" w:pos="567"/>
        </w:tabs>
        <w:spacing w:line="240" w:lineRule="auto"/>
      </w:pPr>
      <w:r w:rsidRPr="003C7D86">
        <w:t>Ciljne živalske vrste:</w:t>
      </w:r>
      <w:r w:rsidR="00253344">
        <w:t xml:space="preserve"> Psi</w:t>
      </w:r>
    </w:p>
    <w:p w14:paraId="19D59227" w14:textId="77777777" w:rsidR="00EE258D" w:rsidRDefault="00EE258D" w:rsidP="00A9226B">
      <w:pPr>
        <w:tabs>
          <w:tab w:val="clear" w:pos="567"/>
        </w:tabs>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26CFB" w14:paraId="7B129E4E" w14:textId="77777777" w:rsidTr="00426CFB">
        <w:tc>
          <w:tcPr>
            <w:tcW w:w="5000" w:type="pct"/>
          </w:tcPr>
          <w:p w14:paraId="7B4AAE6E" w14:textId="2601F3BB" w:rsidR="00426CFB" w:rsidRPr="00CA42E0" w:rsidRDefault="00426CFB" w:rsidP="00426CFB">
            <w:pPr>
              <w:spacing w:before="60" w:after="60"/>
              <w:rPr>
                <w:i/>
                <w:iCs/>
                <w:szCs w:val="22"/>
                <w:vertAlign w:val="superscript"/>
              </w:rPr>
            </w:pPr>
            <w:r w:rsidRPr="00CA42E0">
              <w:rPr>
                <w:i/>
                <w:iCs/>
              </w:rPr>
              <w:t>Zelo redki (&lt; 1 žival / 10.000 zdravljenih živali, vključno s posameznimi primeri):</w:t>
            </w:r>
          </w:p>
        </w:tc>
      </w:tr>
      <w:tr w:rsidR="00426CFB" w14:paraId="1CC74681" w14:textId="77777777" w:rsidTr="00426CFB">
        <w:tc>
          <w:tcPr>
            <w:tcW w:w="5000" w:type="pct"/>
          </w:tcPr>
          <w:p w14:paraId="733ABD52" w14:textId="55249A71" w:rsidR="00426CFB" w:rsidRDefault="005B3DD6" w:rsidP="00426CFB">
            <w:pPr>
              <w:spacing w:before="60" w:after="60"/>
              <w:rPr>
                <w:iCs/>
                <w:szCs w:val="22"/>
              </w:rPr>
            </w:pPr>
            <w:r>
              <w:rPr>
                <w:iCs/>
                <w:szCs w:val="22"/>
              </w:rPr>
              <w:t>d</w:t>
            </w:r>
            <w:r w:rsidR="00426CFB">
              <w:rPr>
                <w:iCs/>
                <w:szCs w:val="22"/>
              </w:rPr>
              <w:t>iareja</w:t>
            </w:r>
            <w:r w:rsidR="00426CFB">
              <w:rPr>
                <w:iCs/>
                <w:szCs w:val="22"/>
                <w:vertAlign w:val="superscript"/>
              </w:rPr>
              <w:t>1,2</w:t>
            </w:r>
            <w:r w:rsidR="00426CFB">
              <w:rPr>
                <w:iCs/>
                <w:szCs w:val="22"/>
              </w:rPr>
              <w:t xml:space="preserve">, </w:t>
            </w:r>
            <w:r>
              <w:rPr>
                <w:iCs/>
                <w:szCs w:val="22"/>
              </w:rPr>
              <w:t>b</w:t>
            </w:r>
            <w:r w:rsidR="00426CFB">
              <w:rPr>
                <w:iCs/>
                <w:szCs w:val="22"/>
              </w:rPr>
              <w:t>ruhanje</w:t>
            </w:r>
            <w:r w:rsidR="00426CFB">
              <w:rPr>
                <w:iCs/>
                <w:szCs w:val="22"/>
                <w:vertAlign w:val="superscript"/>
              </w:rPr>
              <w:t>1,2</w:t>
            </w:r>
            <w:r w:rsidR="00426CFB">
              <w:rPr>
                <w:iCs/>
                <w:szCs w:val="22"/>
              </w:rPr>
              <w:t>;</w:t>
            </w:r>
          </w:p>
          <w:p w14:paraId="2F7DE85A" w14:textId="27DD1A75" w:rsidR="00426CFB" w:rsidRDefault="005B3DD6" w:rsidP="00426CFB">
            <w:pPr>
              <w:spacing w:before="60" w:after="60"/>
              <w:rPr>
                <w:iCs/>
                <w:szCs w:val="22"/>
              </w:rPr>
            </w:pPr>
            <w:r>
              <w:rPr>
                <w:iCs/>
                <w:szCs w:val="22"/>
              </w:rPr>
              <w:t>a</w:t>
            </w:r>
            <w:r w:rsidR="00426CFB">
              <w:rPr>
                <w:iCs/>
                <w:szCs w:val="22"/>
              </w:rPr>
              <w:t>noreksija</w:t>
            </w:r>
            <w:r w:rsidR="00426CFB" w:rsidRPr="0010142B">
              <w:rPr>
                <w:iCs/>
                <w:szCs w:val="22"/>
                <w:vertAlign w:val="superscript"/>
              </w:rPr>
              <w:t>1,2</w:t>
            </w:r>
            <w:r w:rsidR="00426CFB">
              <w:rPr>
                <w:iCs/>
                <w:szCs w:val="22"/>
              </w:rPr>
              <w:t xml:space="preserve">, </w:t>
            </w:r>
            <w:r>
              <w:rPr>
                <w:iCs/>
                <w:szCs w:val="22"/>
              </w:rPr>
              <w:t>l</w:t>
            </w:r>
            <w:r w:rsidR="00426CFB">
              <w:rPr>
                <w:iCs/>
                <w:szCs w:val="22"/>
              </w:rPr>
              <w:t>etargija</w:t>
            </w:r>
            <w:r w:rsidR="00426CFB" w:rsidRPr="0010142B">
              <w:rPr>
                <w:iCs/>
                <w:szCs w:val="22"/>
                <w:vertAlign w:val="superscript"/>
              </w:rPr>
              <w:t>2</w:t>
            </w:r>
            <w:r w:rsidR="00426CFB">
              <w:rPr>
                <w:iCs/>
                <w:szCs w:val="22"/>
              </w:rPr>
              <w:t>;</w:t>
            </w:r>
          </w:p>
          <w:p w14:paraId="11203CC0" w14:textId="7F9C6EEB" w:rsidR="00426CFB" w:rsidRDefault="005B3DD6" w:rsidP="00E97732">
            <w:pPr>
              <w:spacing w:before="60" w:after="60"/>
              <w:rPr>
                <w:iCs/>
                <w:szCs w:val="22"/>
              </w:rPr>
            </w:pPr>
            <w:r>
              <w:rPr>
                <w:iCs/>
                <w:szCs w:val="22"/>
              </w:rPr>
              <w:t>a</w:t>
            </w:r>
            <w:r w:rsidR="00426CFB">
              <w:rPr>
                <w:iCs/>
                <w:szCs w:val="22"/>
              </w:rPr>
              <w:t>taksija</w:t>
            </w:r>
            <w:r w:rsidR="00426CFB" w:rsidRPr="0010142B">
              <w:rPr>
                <w:iCs/>
                <w:szCs w:val="22"/>
                <w:vertAlign w:val="superscript"/>
              </w:rPr>
              <w:t>3</w:t>
            </w:r>
            <w:r w:rsidR="00426CFB">
              <w:rPr>
                <w:iCs/>
                <w:szCs w:val="22"/>
              </w:rPr>
              <w:t xml:space="preserve">, </w:t>
            </w:r>
            <w:r>
              <w:rPr>
                <w:iCs/>
                <w:szCs w:val="22"/>
              </w:rPr>
              <w:t>k</w:t>
            </w:r>
            <w:r w:rsidR="00426CFB">
              <w:rPr>
                <w:iCs/>
                <w:szCs w:val="22"/>
              </w:rPr>
              <w:t>onvulzije</w:t>
            </w:r>
            <w:r w:rsidR="00426CFB">
              <w:rPr>
                <w:iCs/>
                <w:szCs w:val="22"/>
                <w:vertAlign w:val="superscript"/>
              </w:rPr>
              <w:t>3</w:t>
            </w:r>
            <w:r w:rsidR="00426CFB">
              <w:rPr>
                <w:iCs/>
                <w:szCs w:val="22"/>
              </w:rPr>
              <w:t xml:space="preserve">, </w:t>
            </w:r>
            <w:r>
              <w:rPr>
                <w:iCs/>
                <w:szCs w:val="22"/>
              </w:rPr>
              <w:t>t</w:t>
            </w:r>
            <w:r w:rsidR="00426CFB">
              <w:rPr>
                <w:iCs/>
                <w:szCs w:val="22"/>
              </w:rPr>
              <w:t>remor</w:t>
            </w:r>
            <w:r w:rsidR="00426CFB">
              <w:rPr>
                <w:iCs/>
                <w:szCs w:val="22"/>
                <w:vertAlign w:val="superscript"/>
              </w:rPr>
              <w:t>3</w:t>
            </w:r>
          </w:p>
        </w:tc>
      </w:tr>
    </w:tbl>
    <w:p w14:paraId="1450095B" w14:textId="77777777" w:rsidR="00EE258D" w:rsidRDefault="00EE258D" w:rsidP="00EE258D">
      <w:pPr>
        <w:tabs>
          <w:tab w:val="clear" w:pos="567"/>
        </w:tabs>
        <w:spacing w:line="240" w:lineRule="auto"/>
        <w:rPr>
          <w:szCs w:val="22"/>
          <w:vertAlign w:val="superscript"/>
        </w:rPr>
      </w:pPr>
    </w:p>
    <w:p w14:paraId="5D8394A4" w14:textId="576F3B98" w:rsidR="00EE258D" w:rsidRDefault="00EE258D" w:rsidP="00EE258D">
      <w:pPr>
        <w:tabs>
          <w:tab w:val="clear" w:pos="567"/>
        </w:tabs>
        <w:spacing w:line="240" w:lineRule="auto"/>
        <w:rPr>
          <w:szCs w:val="22"/>
        </w:rPr>
      </w:pPr>
      <w:r>
        <w:rPr>
          <w:szCs w:val="22"/>
          <w:vertAlign w:val="superscript"/>
        </w:rPr>
        <w:t xml:space="preserve">1 </w:t>
      </w:r>
      <w:r w:rsidR="0015608F">
        <w:rPr>
          <w:szCs w:val="22"/>
        </w:rPr>
        <w:t>B</w:t>
      </w:r>
      <w:r>
        <w:rPr>
          <w:szCs w:val="22"/>
        </w:rPr>
        <w:t>lagi in prehodni</w:t>
      </w:r>
    </w:p>
    <w:p w14:paraId="1BEA3458" w14:textId="49A514DA" w:rsidR="00EE258D" w:rsidRDefault="00EE258D" w:rsidP="00EE258D">
      <w:pPr>
        <w:tabs>
          <w:tab w:val="clear" w:pos="567"/>
        </w:tabs>
        <w:spacing w:line="240" w:lineRule="auto"/>
        <w:rPr>
          <w:szCs w:val="22"/>
        </w:rPr>
      </w:pPr>
      <w:r>
        <w:rPr>
          <w:szCs w:val="22"/>
          <w:vertAlign w:val="superscript"/>
        </w:rPr>
        <w:t xml:space="preserve">2 </w:t>
      </w:r>
      <w:r w:rsidR="0090219F">
        <w:rPr>
          <w:szCs w:val="22"/>
        </w:rPr>
        <w:t>Običajno izzvenijo</w:t>
      </w:r>
      <w:r>
        <w:rPr>
          <w:szCs w:val="22"/>
        </w:rPr>
        <w:t xml:space="preserve"> brez zdravljenja</w:t>
      </w:r>
    </w:p>
    <w:p w14:paraId="02E6C281" w14:textId="7FD1C64C" w:rsidR="00EE258D" w:rsidRDefault="00EE258D" w:rsidP="00EE258D">
      <w:pPr>
        <w:tabs>
          <w:tab w:val="clear" w:pos="567"/>
        </w:tabs>
        <w:spacing w:line="240" w:lineRule="auto"/>
        <w:rPr>
          <w:szCs w:val="22"/>
        </w:rPr>
      </w:pPr>
      <w:r>
        <w:rPr>
          <w:szCs w:val="22"/>
          <w:vertAlign w:val="superscript"/>
        </w:rPr>
        <w:t xml:space="preserve">3 </w:t>
      </w:r>
      <w:r w:rsidR="00DA7A77">
        <w:rPr>
          <w:szCs w:val="22"/>
        </w:rPr>
        <w:t>V</w:t>
      </w:r>
      <w:r>
        <w:rPr>
          <w:szCs w:val="22"/>
        </w:rPr>
        <w:t xml:space="preserve"> večini primerov prehodni</w:t>
      </w:r>
    </w:p>
    <w:p w14:paraId="39806146" w14:textId="77777777" w:rsidR="00C114FF" w:rsidRPr="003C7D86" w:rsidRDefault="00C114FF" w:rsidP="00A9226B">
      <w:pPr>
        <w:tabs>
          <w:tab w:val="clear" w:pos="567"/>
        </w:tabs>
        <w:spacing w:line="240" w:lineRule="auto"/>
        <w:rPr>
          <w:iCs/>
          <w:szCs w:val="22"/>
        </w:rPr>
      </w:pPr>
    </w:p>
    <w:p w14:paraId="39806148" w14:textId="14BA646B" w:rsidR="00F520FE" w:rsidRPr="003C7D86" w:rsidRDefault="00850785" w:rsidP="00A9226B">
      <w:pPr>
        <w:tabs>
          <w:tab w:val="clear" w:pos="567"/>
        </w:tabs>
        <w:spacing w:line="240" w:lineRule="auto"/>
        <w:rPr>
          <w:iCs/>
          <w:szCs w:val="22"/>
        </w:rPr>
      </w:pPr>
      <w:r w:rsidRPr="00850785">
        <w:t>Poročanje o neželenih dogodkih je pomembno, saj omogoča stalno spremljanje varnosti zdravila</w:t>
      </w:r>
      <w:r w:rsidR="00773121" w:rsidRPr="003C7D86">
        <w:t xml:space="preserve">. Če opazite kakršne koli neželene učinke, tudi tiste, ki niso navedeni v tem navodilu za uporabo, ali mislite, da zdravilo ni delovalo, se najprej obrnite na svojega veterinarja. O vseh neželenih dogodkih lahko poročate </w:t>
      </w:r>
      <w:r w:rsidR="009205A6">
        <w:t xml:space="preserve">tudi </w:t>
      </w:r>
      <w:r w:rsidR="00773121" w:rsidRPr="003C7D86">
        <w:t>imetniku dovoljenja za promet</w:t>
      </w:r>
      <w:r w:rsidR="00A25CE2">
        <w:t xml:space="preserve"> </w:t>
      </w:r>
      <w:r w:rsidR="009205A6">
        <w:t>z zdravilom</w:t>
      </w:r>
      <w:r w:rsidR="00773121" w:rsidRPr="003C7D86">
        <w:t>, pri čemer uporabite kontaktne podatke na koncu tega navodila za uporabo, ali prek</w:t>
      </w:r>
      <w:r w:rsidR="009205A6">
        <w:t>o</w:t>
      </w:r>
      <w:r w:rsidR="00773121" w:rsidRPr="003C7D86">
        <w:t xml:space="preserve"> nacionalnega sistema za poročanje</w:t>
      </w:r>
      <w:r w:rsidR="008D099B">
        <w:t>:</w:t>
      </w:r>
      <w:r w:rsidR="00416412">
        <w:t xml:space="preserve"> </w:t>
      </w:r>
      <w:r w:rsidR="00416412" w:rsidRPr="003C7D86">
        <w:t>{podatki nacionalne</w:t>
      </w:r>
      <w:r w:rsidR="00416412">
        <w:t>ga</w:t>
      </w:r>
      <w:r w:rsidR="00416412" w:rsidRPr="003C7D86">
        <w:t xml:space="preserve"> sistem</w:t>
      </w:r>
      <w:r w:rsidR="00416412">
        <w:t>a</w:t>
      </w:r>
      <w:r w:rsidR="00416412" w:rsidRPr="003C7D86">
        <w:t>}</w:t>
      </w:r>
    </w:p>
    <w:p w14:paraId="39806149" w14:textId="77777777" w:rsidR="00F520FE" w:rsidRPr="003C7D86" w:rsidRDefault="00F520FE" w:rsidP="00A9226B">
      <w:pPr>
        <w:tabs>
          <w:tab w:val="clear" w:pos="567"/>
        </w:tabs>
        <w:spacing w:line="240" w:lineRule="auto"/>
        <w:rPr>
          <w:iCs/>
          <w:szCs w:val="22"/>
        </w:rPr>
      </w:pPr>
    </w:p>
    <w:p w14:paraId="3980614A" w14:textId="77777777" w:rsidR="00C114FF" w:rsidRPr="003C7D86" w:rsidRDefault="00773121" w:rsidP="00B13B6D">
      <w:pPr>
        <w:pStyle w:val="Style1"/>
      </w:pPr>
      <w:r w:rsidRPr="003C7D86">
        <w:rPr>
          <w:highlight w:val="lightGray"/>
        </w:rPr>
        <w:lastRenderedPageBreak/>
        <w:t>8.</w:t>
      </w:r>
      <w:r w:rsidRPr="003C7D86">
        <w:tab/>
        <w:t xml:space="preserve">Odmerki za </w:t>
      </w:r>
      <w:r w:rsidR="003E6615">
        <w:t>posamezno</w:t>
      </w:r>
      <w:r w:rsidR="003E6615" w:rsidRPr="003C7D86">
        <w:t xml:space="preserve"> </w:t>
      </w:r>
      <w:r w:rsidRPr="003C7D86">
        <w:t>živalsko vrsto, poti in način uporabe</w:t>
      </w:r>
      <w:r w:rsidR="00120E2E">
        <w:t xml:space="preserve"> zdravila</w:t>
      </w:r>
    </w:p>
    <w:p w14:paraId="3980614B" w14:textId="77777777" w:rsidR="00C114FF" w:rsidRDefault="00C114FF" w:rsidP="00A9226B">
      <w:pPr>
        <w:tabs>
          <w:tab w:val="clear" w:pos="567"/>
        </w:tabs>
        <w:spacing w:line="240" w:lineRule="auto"/>
        <w:rPr>
          <w:szCs w:val="22"/>
        </w:rPr>
      </w:pPr>
    </w:p>
    <w:p w14:paraId="5AFC240E" w14:textId="77777777" w:rsidR="0065576B" w:rsidRPr="00EE6496" w:rsidRDefault="0065576B" w:rsidP="0065576B">
      <w:r w:rsidRPr="00EE6496">
        <w:t>Za peroralno uporabo.</w:t>
      </w:r>
    </w:p>
    <w:p w14:paraId="1600232D" w14:textId="77777777" w:rsidR="0065576B" w:rsidRPr="00EE6496" w:rsidRDefault="0065576B" w:rsidP="0065576B">
      <w:pPr>
        <w:rPr>
          <w:sz w:val="23"/>
        </w:rPr>
      </w:pPr>
    </w:p>
    <w:p w14:paraId="1E523304" w14:textId="77777777" w:rsidR="0065576B" w:rsidRPr="00EE6496" w:rsidRDefault="0065576B" w:rsidP="0065576B">
      <w:r w:rsidRPr="00EE6496">
        <w:t>Zdravilo za uporabo v veterinarski medicini je treba dati v skladu z naslednjo razpredelnico, da se zagotovi odmerek od 20 do 43 mg lotilanerja/kg telesne mase.</w:t>
      </w:r>
    </w:p>
    <w:p w14:paraId="527BE6BC" w14:textId="77777777" w:rsidR="0065576B" w:rsidRPr="00EE6496" w:rsidRDefault="0065576B" w:rsidP="0065576B">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2"/>
        <w:gridCol w:w="1514"/>
        <w:gridCol w:w="1514"/>
        <w:gridCol w:w="1514"/>
        <w:gridCol w:w="1512"/>
        <w:gridCol w:w="1516"/>
      </w:tblGrid>
      <w:tr w:rsidR="0065576B" w:rsidRPr="00EE6496" w14:paraId="4126F225" w14:textId="77777777" w:rsidTr="00E97732">
        <w:trPr>
          <w:trHeight w:hRule="exact" w:val="283"/>
        </w:trPr>
        <w:tc>
          <w:tcPr>
            <w:tcW w:w="1512" w:type="dxa"/>
            <w:vMerge w:val="restart"/>
          </w:tcPr>
          <w:p w14:paraId="764FA2AB" w14:textId="77777777" w:rsidR="0065576B" w:rsidRPr="00EE6496" w:rsidRDefault="0065576B" w:rsidP="00E97732">
            <w:pPr>
              <w:jc w:val="center"/>
              <w:rPr>
                <w:b/>
              </w:rPr>
            </w:pPr>
            <w:r w:rsidRPr="00EE6496">
              <w:rPr>
                <w:b/>
              </w:rPr>
              <w:t>Telesna masa psa (kg)</w:t>
            </w:r>
          </w:p>
        </w:tc>
        <w:tc>
          <w:tcPr>
            <w:tcW w:w="7570" w:type="dxa"/>
            <w:gridSpan w:val="5"/>
          </w:tcPr>
          <w:p w14:paraId="68207B4C" w14:textId="77777777" w:rsidR="0065576B" w:rsidRPr="00EE6496" w:rsidRDefault="0065576B" w:rsidP="00E97732">
            <w:pPr>
              <w:jc w:val="center"/>
              <w:rPr>
                <w:b/>
              </w:rPr>
            </w:pPr>
            <w:r w:rsidRPr="00EE6496">
              <w:rPr>
                <w:b/>
              </w:rPr>
              <w:t>Jakost in število tablet, ki jih je treba dati</w:t>
            </w:r>
          </w:p>
        </w:tc>
      </w:tr>
      <w:tr w:rsidR="0065576B" w:rsidRPr="00EE6496" w14:paraId="4976B9BA" w14:textId="77777777" w:rsidTr="00583270">
        <w:trPr>
          <w:trHeight w:hRule="exact" w:val="605"/>
        </w:trPr>
        <w:tc>
          <w:tcPr>
            <w:tcW w:w="1512" w:type="dxa"/>
            <w:vMerge/>
          </w:tcPr>
          <w:p w14:paraId="0E243FA0" w14:textId="77777777" w:rsidR="0065576B" w:rsidRPr="00EE6496" w:rsidRDefault="0065576B" w:rsidP="00E97732">
            <w:pPr>
              <w:jc w:val="center"/>
            </w:pPr>
          </w:p>
        </w:tc>
        <w:tc>
          <w:tcPr>
            <w:tcW w:w="1514" w:type="dxa"/>
          </w:tcPr>
          <w:p w14:paraId="42FBB2D5" w14:textId="77777777" w:rsidR="00583270" w:rsidRDefault="005A36CA" w:rsidP="00E97732">
            <w:pPr>
              <w:jc w:val="center"/>
              <w:rPr>
                <w:lang w:val="es-ES"/>
              </w:rPr>
            </w:pPr>
            <w:proofErr w:type="spellStart"/>
            <w:r w:rsidRPr="005A36CA">
              <w:rPr>
                <w:lang w:val="es-ES"/>
              </w:rPr>
              <w:t>AdTab</w:t>
            </w:r>
            <w:proofErr w:type="spellEnd"/>
          </w:p>
          <w:p w14:paraId="461A8142" w14:textId="406377E7" w:rsidR="0065576B" w:rsidRPr="00EE6496" w:rsidRDefault="0065576B" w:rsidP="00E97732">
            <w:pPr>
              <w:jc w:val="center"/>
            </w:pPr>
            <w:r w:rsidRPr="00EE6496">
              <w:t>56 mg</w:t>
            </w:r>
          </w:p>
        </w:tc>
        <w:tc>
          <w:tcPr>
            <w:tcW w:w="1514" w:type="dxa"/>
          </w:tcPr>
          <w:p w14:paraId="57718B15" w14:textId="77777777" w:rsidR="00583270" w:rsidRDefault="005A36CA" w:rsidP="00E97732">
            <w:pPr>
              <w:jc w:val="center"/>
              <w:rPr>
                <w:lang w:val="es-ES"/>
              </w:rPr>
            </w:pPr>
            <w:proofErr w:type="spellStart"/>
            <w:r w:rsidRPr="005A36CA">
              <w:rPr>
                <w:lang w:val="es-ES"/>
              </w:rPr>
              <w:t>AdTab</w:t>
            </w:r>
            <w:proofErr w:type="spellEnd"/>
          </w:p>
          <w:p w14:paraId="2B8F2C5C" w14:textId="4D086E05" w:rsidR="0065576B" w:rsidRPr="00EE6496" w:rsidRDefault="0065576B" w:rsidP="00E97732">
            <w:pPr>
              <w:jc w:val="center"/>
            </w:pPr>
            <w:r w:rsidRPr="00EE6496">
              <w:t>112 mg</w:t>
            </w:r>
          </w:p>
        </w:tc>
        <w:tc>
          <w:tcPr>
            <w:tcW w:w="1514" w:type="dxa"/>
          </w:tcPr>
          <w:p w14:paraId="049E2474" w14:textId="77777777" w:rsidR="00583270" w:rsidRDefault="005A36CA" w:rsidP="00E97732">
            <w:pPr>
              <w:jc w:val="center"/>
              <w:rPr>
                <w:lang w:val="es-ES"/>
              </w:rPr>
            </w:pPr>
            <w:proofErr w:type="spellStart"/>
            <w:r w:rsidRPr="005A36CA">
              <w:rPr>
                <w:lang w:val="es-ES"/>
              </w:rPr>
              <w:t>AdTab</w:t>
            </w:r>
            <w:proofErr w:type="spellEnd"/>
          </w:p>
          <w:p w14:paraId="22407D00" w14:textId="39F19998" w:rsidR="0065576B" w:rsidRPr="00EE6496" w:rsidRDefault="0065576B" w:rsidP="00E97732">
            <w:pPr>
              <w:jc w:val="center"/>
            </w:pPr>
            <w:r w:rsidRPr="00EE6496">
              <w:t>225 mg</w:t>
            </w:r>
          </w:p>
        </w:tc>
        <w:tc>
          <w:tcPr>
            <w:tcW w:w="1512" w:type="dxa"/>
          </w:tcPr>
          <w:p w14:paraId="2983DD59" w14:textId="77777777" w:rsidR="00583270" w:rsidRDefault="005A36CA" w:rsidP="00E97732">
            <w:pPr>
              <w:jc w:val="center"/>
              <w:rPr>
                <w:lang w:val="es-ES"/>
              </w:rPr>
            </w:pPr>
            <w:proofErr w:type="spellStart"/>
            <w:r w:rsidRPr="005A36CA">
              <w:rPr>
                <w:lang w:val="es-ES"/>
              </w:rPr>
              <w:t>AdTab</w:t>
            </w:r>
            <w:proofErr w:type="spellEnd"/>
          </w:p>
          <w:p w14:paraId="1866C165" w14:textId="41E92D83" w:rsidR="0065576B" w:rsidRPr="00EE6496" w:rsidRDefault="0065576B" w:rsidP="00E97732">
            <w:pPr>
              <w:jc w:val="center"/>
            </w:pPr>
            <w:r w:rsidRPr="00EE6496">
              <w:t>450 mg</w:t>
            </w:r>
          </w:p>
        </w:tc>
        <w:tc>
          <w:tcPr>
            <w:tcW w:w="1514" w:type="dxa"/>
          </w:tcPr>
          <w:p w14:paraId="28F8C63B" w14:textId="77777777" w:rsidR="00583270" w:rsidRDefault="005A36CA" w:rsidP="00E97732">
            <w:pPr>
              <w:jc w:val="center"/>
              <w:rPr>
                <w:lang w:val="es-ES"/>
              </w:rPr>
            </w:pPr>
            <w:proofErr w:type="spellStart"/>
            <w:r w:rsidRPr="005A36CA">
              <w:rPr>
                <w:lang w:val="es-ES"/>
              </w:rPr>
              <w:t>AdTab</w:t>
            </w:r>
            <w:proofErr w:type="spellEnd"/>
          </w:p>
          <w:p w14:paraId="1D7FC35E" w14:textId="42CF623E" w:rsidR="0065576B" w:rsidRPr="00EE6496" w:rsidRDefault="0065576B" w:rsidP="00E97732">
            <w:pPr>
              <w:jc w:val="center"/>
            </w:pPr>
            <w:r w:rsidRPr="00EE6496">
              <w:t>900 mg</w:t>
            </w:r>
          </w:p>
        </w:tc>
      </w:tr>
      <w:tr w:rsidR="0065576B" w:rsidRPr="00EE6496" w14:paraId="25C003C6" w14:textId="77777777" w:rsidTr="00E97732">
        <w:trPr>
          <w:trHeight w:hRule="exact" w:val="322"/>
        </w:trPr>
        <w:tc>
          <w:tcPr>
            <w:tcW w:w="1512" w:type="dxa"/>
          </w:tcPr>
          <w:p w14:paraId="6ABFE078" w14:textId="77777777" w:rsidR="0065576B" w:rsidRPr="00EE6496" w:rsidRDefault="0065576B" w:rsidP="00E97732">
            <w:pPr>
              <w:ind w:firstLine="39"/>
              <w:jc w:val="center"/>
            </w:pPr>
            <w:r w:rsidRPr="00EE6496">
              <w:t>1,3–2,5</w:t>
            </w:r>
          </w:p>
        </w:tc>
        <w:tc>
          <w:tcPr>
            <w:tcW w:w="1514" w:type="dxa"/>
          </w:tcPr>
          <w:p w14:paraId="5E135BDF" w14:textId="77777777" w:rsidR="0065576B" w:rsidRPr="00EE6496" w:rsidRDefault="0065576B" w:rsidP="00E97732">
            <w:pPr>
              <w:jc w:val="center"/>
            </w:pPr>
            <w:r w:rsidRPr="00EE6496">
              <w:t>1</w:t>
            </w:r>
          </w:p>
        </w:tc>
        <w:tc>
          <w:tcPr>
            <w:tcW w:w="1514" w:type="dxa"/>
            <w:shd w:val="clear" w:color="auto" w:fill="C0C0C0"/>
          </w:tcPr>
          <w:p w14:paraId="27B852A7" w14:textId="77777777" w:rsidR="0065576B" w:rsidRPr="00EE6496" w:rsidRDefault="0065576B" w:rsidP="00E97732">
            <w:pPr>
              <w:jc w:val="center"/>
            </w:pPr>
          </w:p>
        </w:tc>
        <w:tc>
          <w:tcPr>
            <w:tcW w:w="1514" w:type="dxa"/>
            <w:shd w:val="clear" w:color="auto" w:fill="C0C0C0"/>
          </w:tcPr>
          <w:p w14:paraId="6547A5EF" w14:textId="77777777" w:rsidR="0065576B" w:rsidRPr="00EE6496" w:rsidRDefault="0065576B" w:rsidP="00E97732">
            <w:pPr>
              <w:jc w:val="center"/>
            </w:pPr>
          </w:p>
        </w:tc>
        <w:tc>
          <w:tcPr>
            <w:tcW w:w="1512" w:type="dxa"/>
            <w:shd w:val="clear" w:color="auto" w:fill="C0C0C0"/>
          </w:tcPr>
          <w:p w14:paraId="08B5B6CA" w14:textId="77777777" w:rsidR="0065576B" w:rsidRPr="00EE6496" w:rsidRDefault="0065576B" w:rsidP="00E97732">
            <w:pPr>
              <w:jc w:val="center"/>
            </w:pPr>
          </w:p>
        </w:tc>
        <w:tc>
          <w:tcPr>
            <w:tcW w:w="1514" w:type="dxa"/>
            <w:shd w:val="clear" w:color="auto" w:fill="C0C0C0"/>
          </w:tcPr>
          <w:p w14:paraId="3E322B9D" w14:textId="77777777" w:rsidR="0065576B" w:rsidRPr="00EE6496" w:rsidRDefault="0065576B" w:rsidP="00E97732">
            <w:pPr>
              <w:jc w:val="center"/>
            </w:pPr>
          </w:p>
        </w:tc>
      </w:tr>
      <w:tr w:rsidR="0065576B" w:rsidRPr="00EE6496" w14:paraId="41DB2A86" w14:textId="77777777" w:rsidTr="00E97732">
        <w:trPr>
          <w:trHeight w:hRule="exact" w:val="277"/>
        </w:trPr>
        <w:tc>
          <w:tcPr>
            <w:tcW w:w="1512" w:type="dxa"/>
          </w:tcPr>
          <w:p w14:paraId="525D7F52" w14:textId="77777777" w:rsidR="0065576B" w:rsidRPr="00EE6496" w:rsidRDefault="0065576B" w:rsidP="00E97732">
            <w:pPr>
              <w:ind w:firstLine="39"/>
              <w:jc w:val="center"/>
            </w:pPr>
            <w:r w:rsidRPr="00EE6496">
              <w:t>&gt; 2,5–5,5</w:t>
            </w:r>
          </w:p>
        </w:tc>
        <w:tc>
          <w:tcPr>
            <w:tcW w:w="1514" w:type="dxa"/>
            <w:shd w:val="clear" w:color="auto" w:fill="C0C0C0"/>
          </w:tcPr>
          <w:p w14:paraId="67EA5610" w14:textId="77777777" w:rsidR="0065576B" w:rsidRPr="00EE6496" w:rsidRDefault="0065576B" w:rsidP="00E97732">
            <w:pPr>
              <w:jc w:val="center"/>
            </w:pPr>
          </w:p>
        </w:tc>
        <w:tc>
          <w:tcPr>
            <w:tcW w:w="1514" w:type="dxa"/>
          </w:tcPr>
          <w:p w14:paraId="23F48585" w14:textId="77777777" w:rsidR="0065576B" w:rsidRPr="00EE6496" w:rsidRDefault="0065576B" w:rsidP="00E97732">
            <w:pPr>
              <w:jc w:val="center"/>
            </w:pPr>
            <w:r w:rsidRPr="00EE6496">
              <w:t>1</w:t>
            </w:r>
          </w:p>
        </w:tc>
        <w:tc>
          <w:tcPr>
            <w:tcW w:w="1514" w:type="dxa"/>
            <w:shd w:val="clear" w:color="auto" w:fill="C0C0C0"/>
          </w:tcPr>
          <w:p w14:paraId="76B313C2" w14:textId="77777777" w:rsidR="0065576B" w:rsidRPr="00EE6496" w:rsidRDefault="0065576B" w:rsidP="00E97732">
            <w:pPr>
              <w:jc w:val="center"/>
            </w:pPr>
          </w:p>
        </w:tc>
        <w:tc>
          <w:tcPr>
            <w:tcW w:w="1512" w:type="dxa"/>
            <w:shd w:val="clear" w:color="auto" w:fill="C0C0C0"/>
          </w:tcPr>
          <w:p w14:paraId="4F09EE84" w14:textId="77777777" w:rsidR="0065576B" w:rsidRPr="00EE6496" w:rsidRDefault="0065576B" w:rsidP="00E97732">
            <w:pPr>
              <w:jc w:val="center"/>
            </w:pPr>
          </w:p>
        </w:tc>
        <w:tc>
          <w:tcPr>
            <w:tcW w:w="1514" w:type="dxa"/>
            <w:shd w:val="clear" w:color="auto" w:fill="C0C0C0"/>
          </w:tcPr>
          <w:p w14:paraId="4B100D4D" w14:textId="77777777" w:rsidR="0065576B" w:rsidRPr="00EE6496" w:rsidRDefault="0065576B" w:rsidP="00E97732">
            <w:pPr>
              <w:jc w:val="center"/>
            </w:pPr>
          </w:p>
        </w:tc>
      </w:tr>
      <w:tr w:rsidR="0065576B" w:rsidRPr="00EE6496" w14:paraId="3F025766" w14:textId="77777777" w:rsidTr="00E97732">
        <w:trPr>
          <w:trHeight w:hRule="exact" w:val="287"/>
        </w:trPr>
        <w:tc>
          <w:tcPr>
            <w:tcW w:w="1512" w:type="dxa"/>
          </w:tcPr>
          <w:p w14:paraId="0FFB3192" w14:textId="6448B4E1" w:rsidR="0065576B" w:rsidRPr="00EE6496" w:rsidRDefault="0065576B" w:rsidP="00E97732">
            <w:pPr>
              <w:ind w:firstLine="39"/>
              <w:jc w:val="center"/>
            </w:pPr>
            <w:r w:rsidRPr="00EE6496">
              <w:t>&gt; 5,5–11</w:t>
            </w:r>
          </w:p>
        </w:tc>
        <w:tc>
          <w:tcPr>
            <w:tcW w:w="1514" w:type="dxa"/>
            <w:shd w:val="clear" w:color="auto" w:fill="C0C0C0"/>
          </w:tcPr>
          <w:p w14:paraId="32A96E2E" w14:textId="77777777" w:rsidR="0065576B" w:rsidRPr="00EE6496" w:rsidRDefault="0065576B" w:rsidP="00E97732">
            <w:pPr>
              <w:jc w:val="center"/>
            </w:pPr>
          </w:p>
        </w:tc>
        <w:tc>
          <w:tcPr>
            <w:tcW w:w="1514" w:type="dxa"/>
            <w:shd w:val="clear" w:color="auto" w:fill="C0C0C0"/>
          </w:tcPr>
          <w:p w14:paraId="28F4A0C5" w14:textId="77777777" w:rsidR="0065576B" w:rsidRPr="00EE6496" w:rsidRDefault="0065576B" w:rsidP="00E97732">
            <w:pPr>
              <w:jc w:val="center"/>
            </w:pPr>
          </w:p>
        </w:tc>
        <w:tc>
          <w:tcPr>
            <w:tcW w:w="1514" w:type="dxa"/>
          </w:tcPr>
          <w:p w14:paraId="4BC87909" w14:textId="77777777" w:rsidR="0065576B" w:rsidRPr="00EE6496" w:rsidRDefault="0065576B" w:rsidP="00E97732">
            <w:pPr>
              <w:jc w:val="center"/>
            </w:pPr>
            <w:r w:rsidRPr="00EE6496">
              <w:t>1</w:t>
            </w:r>
          </w:p>
        </w:tc>
        <w:tc>
          <w:tcPr>
            <w:tcW w:w="1512" w:type="dxa"/>
            <w:shd w:val="clear" w:color="auto" w:fill="C0C0C0"/>
          </w:tcPr>
          <w:p w14:paraId="64D83572" w14:textId="77777777" w:rsidR="0065576B" w:rsidRPr="00EE6496" w:rsidRDefault="0065576B" w:rsidP="00E97732">
            <w:pPr>
              <w:jc w:val="center"/>
            </w:pPr>
          </w:p>
        </w:tc>
        <w:tc>
          <w:tcPr>
            <w:tcW w:w="1514" w:type="dxa"/>
            <w:shd w:val="clear" w:color="auto" w:fill="C0C0C0"/>
          </w:tcPr>
          <w:p w14:paraId="558734D3" w14:textId="77777777" w:rsidR="0065576B" w:rsidRPr="00EE6496" w:rsidRDefault="0065576B" w:rsidP="00E97732">
            <w:pPr>
              <w:jc w:val="center"/>
            </w:pPr>
          </w:p>
        </w:tc>
      </w:tr>
      <w:tr w:rsidR="0065576B" w:rsidRPr="00EE6496" w14:paraId="3C82B6F9" w14:textId="77777777" w:rsidTr="00E97732">
        <w:trPr>
          <w:trHeight w:hRule="exact" w:val="283"/>
        </w:trPr>
        <w:tc>
          <w:tcPr>
            <w:tcW w:w="1512" w:type="dxa"/>
          </w:tcPr>
          <w:p w14:paraId="57DFA83D" w14:textId="3967EFC9" w:rsidR="0065576B" w:rsidRPr="00EE6496" w:rsidRDefault="0065576B" w:rsidP="00E97732">
            <w:pPr>
              <w:ind w:firstLine="39"/>
              <w:jc w:val="center"/>
            </w:pPr>
            <w:r w:rsidRPr="00EE6496">
              <w:t>&gt; 11–22</w:t>
            </w:r>
          </w:p>
        </w:tc>
        <w:tc>
          <w:tcPr>
            <w:tcW w:w="1514" w:type="dxa"/>
            <w:shd w:val="clear" w:color="auto" w:fill="C0C0C0"/>
          </w:tcPr>
          <w:p w14:paraId="3A46113D" w14:textId="77777777" w:rsidR="0065576B" w:rsidRPr="00EE6496" w:rsidRDefault="0065576B" w:rsidP="00E97732">
            <w:pPr>
              <w:jc w:val="center"/>
            </w:pPr>
          </w:p>
        </w:tc>
        <w:tc>
          <w:tcPr>
            <w:tcW w:w="1514" w:type="dxa"/>
            <w:shd w:val="clear" w:color="auto" w:fill="C0C0C0"/>
          </w:tcPr>
          <w:p w14:paraId="2D102C46" w14:textId="77777777" w:rsidR="0065576B" w:rsidRPr="00EE6496" w:rsidRDefault="0065576B" w:rsidP="00E97732">
            <w:pPr>
              <w:jc w:val="center"/>
            </w:pPr>
          </w:p>
        </w:tc>
        <w:tc>
          <w:tcPr>
            <w:tcW w:w="1514" w:type="dxa"/>
            <w:shd w:val="clear" w:color="auto" w:fill="C0C0C0"/>
          </w:tcPr>
          <w:p w14:paraId="607F4E79" w14:textId="77777777" w:rsidR="0065576B" w:rsidRPr="00EE6496" w:rsidRDefault="0065576B" w:rsidP="00E97732">
            <w:pPr>
              <w:jc w:val="center"/>
            </w:pPr>
          </w:p>
        </w:tc>
        <w:tc>
          <w:tcPr>
            <w:tcW w:w="1512" w:type="dxa"/>
          </w:tcPr>
          <w:p w14:paraId="0EF25805" w14:textId="77777777" w:rsidR="0065576B" w:rsidRPr="00EE6496" w:rsidRDefault="0065576B" w:rsidP="00E97732">
            <w:pPr>
              <w:jc w:val="center"/>
            </w:pPr>
            <w:r w:rsidRPr="00EE6496">
              <w:t>1</w:t>
            </w:r>
          </w:p>
        </w:tc>
        <w:tc>
          <w:tcPr>
            <w:tcW w:w="1514" w:type="dxa"/>
            <w:shd w:val="clear" w:color="auto" w:fill="C0C0C0"/>
          </w:tcPr>
          <w:p w14:paraId="0227660D" w14:textId="77777777" w:rsidR="0065576B" w:rsidRPr="00EE6496" w:rsidRDefault="0065576B" w:rsidP="00E97732">
            <w:pPr>
              <w:jc w:val="center"/>
            </w:pPr>
          </w:p>
        </w:tc>
      </w:tr>
      <w:tr w:rsidR="0065576B" w:rsidRPr="00EE6496" w14:paraId="1D4BC465" w14:textId="77777777" w:rsidTr="00E97732">
        <w:trPr>
          <w:trHeight w:hRule="exact" w:val="269"/>
        </w:trPr>
        <w:tc>
          <w:tcPr>
            <w:tcW w:w="1512" w:type="dxa"/>
          </w:tcPr>
          <w:p w14:paraId="7DB2356A" w14:textId="58905B53" w:rsidR="0065576B" w:rsidRPr="00EE6496" w:rsidRDefault="0065576B" w:rsidP="00E97732">
            <w:pPr>
              <w:ind w:firstLine="39"/>
              <w:jc w:val="center"/>
            </w:pPr>
            <w:r w:rsidRPr="00EE6496">
              <w:t>&gt; 22–45</w:t>
            </w:r>
          </w:p>
        </w:tc>
        <w:tc>
          <w:tcPr>
            <w:tcW w:w="1514" w:type="dxa"/>
            <w:shd w:val="clear" w:color="auto" w:fill="C0C0C0"/>
          </w:tcPr>
          <w:p w14:paraId="38B814E0" w14:textId="77777777" w:rsidR="0065576B" w:rsidRPr="00EE6496" w:rsidRDefault="0065576B" w:rsidP="00E97732">
            <w:pPr>
              <w:jc w:val="center"/>
            </w:pPr>
          </w:p>
        </w:tc>
        <w:tc>
          <w:tcPr>
            <w:tcW w:w="1514" w:type="dxa"/>
            <w:shd w:val="clear" w:color="auto" w:fill="C0C0C0"/>
          </w:tcPr>
          <w:p w14:paraId="0905A879" w14:textId="77777777" w:rsidR="0065576B" w:rsidRPr="00EE6496" w:rsidRDefault="0065576B" w:rsidP="00E97732">
            <w:pPr>
              <w:jc w:val="center"/>
            </w:pPr>
          </w:p>
        </w:tc>
        <w:tc>
          <w:tcPr>
            <w:tcW w:w="1514" w:type="dxa"/>
            <w:shd w:val="clear" w:color="auto" w:fill="C0C0C0"/>
          </w:tcPr>
          <w:p w14:paraId="391CEE4B" w14:textId="77777777" w:rsidR="0065576B" w:rsidRPr="00EE6496" w:rsidRDefault="0065576B" w:rsidP="00E97732">
            <w:pPr>
              <w:jc w:val="center"/>
            </w:pPr>
          </w:p>
        </w:tc>
        <w:tc>
          <w:tcPr>
            <w:tcW w:w="1512" w:type="dxa"/>
            <w:shd w:val="clear" w:color="auto" w:fill="C0C0C0"/>
          </w:tcPr>
          <w:p w14:paraId="25EE7FE6" w14:textId="77777777" w:rsidR="0065576B" w:rsidRPr="00EE6496" w:rsidRDefault="0065576B" w:rsidP="00E97732">
            <w:pPr>
              <w:jc w:val="center"/>
            </w:pPr>
          </w:p>
        </w:tc>
        <w:tc>
          <w:tcPr>
            <w:tcW w:w="1514" w:type="dxa"/>
          </w:tcPr>
          <w:p w14:paraId="49AD6D6D" w14:textId="77777777" w:rsidR="0065576B" w:rsidRPr="00EE6496" w:rsidRDefault="0065576B" w:rsidP="00E97732">
            <w:pPr>
              <w:jc w:val="center"/>
            </w:pPr>
            <w:r w:rsidRPr="00EE6496">
              <w:t>1</w:t>
            </w:r>
          </w:p>
        </w:tc>
      </w:tr>
      <w:tr w:rsidR="0065576B" w:rsidRPr="00EE6496" w14:paraId="5F76BAE9" w14:textId="77777777" w:rsidTr="00E97732">
        <w:trPr>
          <w:trHeight w:hRule="exact" w:val="302"/>
        </w:trPr>
        <w:tc>
          <w:tcPr>
            <w:tcW w:w="1512" w:type="dxa"/>
          </w:tcPr>
          <w:p w14:paraId="7EBA0957" w14:textId="77777777" w:rsidR="0065576B" w:rsidRPr="00EE6496" w:rsidRDefault="0065576B" w:rsidP="00E97732">
            <w:pPr>
              <w:ind w:firstLine="39"/>
              <w:jc w:val="center"/>
            </w:pPr>
            <w:r w:rsidRPr="00EE6496">
              <w:t>&gt; 45</w:t>
            </w:r>
          </w:p>
        </w:tc>
        <w:tc>
          <w:tcPr>
            <w:tcW w:w="7570" w:type="dxa"/>
            <w:gridSpan w:val="5"/>
          </w:tcPr>
          <w:p w14:paraId="420546B7" w14:textId="77777777" w:rsidR="0065576B" w:rsidRPr="00EE6496" w:rsidRDefault="0065576B" w:rsidP="00E97732">
            <w:pPr>
              <w:jc w:val="center"/>
            </w:pPr>
            <w:r w:rsidRPr="00EE6496">
              <w:t>Ustrezna kombinacija tablet</w:t>
            </w:r>
          </w:p>
        </w:tc>
      </w:tr>
    </w:tbl>
    <w:p w14:paraId="68ED7414" w14:textId="77777777" w:rsidR="0065576B" w:rsidRPr="00EE6496" w:rsidRDefault="0065576B" w:rsidP="0065576B"/>
    <w:p w14:paraId="788B11A2" w14:textId="5AEE5E67" w:rsidR="0065576B" w:rsidRPr="00EE6496" w:rsidRDefault="00CF473F" w:rsidP="0065576B">
      <w:r>
        <w:t>Za pse s telesno maso več kot 45 kg u</w:t>
      </w:r>
      <w:r w:rsidR="0065576B" w:rsidRPr="00EE6496">
        <w:t>porabite ustrezno kombinacijo razpoložljivih jakosti tablet, da dosežete priporočeni odmerek 20–43 mg/kg.</w:t>
      </w:r>
    </w:p>
    <w:p w14:paraId="42607CBF" w14:textId="2CA11A3A" w:rsidR="0065576B" w:rsidRPr="003C7D86" w:rsidRDefault="00B344AF" w:rsidP="0065576B">
      <w:pPr>
        <w:tabs>
          <w:tab w:val="clear" w:pos="567"/>
        </w:tabs>
        <w:spacing w:line="240" w:lineRule="auto"/>
        <w:rPr>
          <w:szCs w:val="22"/>
        </w:rPr>
      </w:pPr>
      <w:r>
        <w:t>Premajhno odmerjanje lahko pripelje do neučinkovite uporabe in lahko ugodno vpliva na pojav odpornosti. Za zagotovitev pravilnega odmerka je treba čim natančneje določiti telesno maso.</w:t>
      </w:r>
    </w:p>
    <w:p w14:paraId="3980614C" w14:textId="77777777" w:rsidR="00C80401" w:rsidRPr="003C7D86" w:rsidRDefault="00C80401" w:rsidP="00A9226B">
      <w:pPr>
        <w:tabs>
          <w:tab w:val="clear" w:pos="567"/>
        </w:tabs>
        <w:spacing w:line="240" w:lineRule="auto"/>
        <w:rPr>
          <w:szCs w:val="22"/>
        </w:rPr>
      </w:pPr>
    </w:p>
    <w:p w14:paraId="3980614D" w14:textId="77777777" w:rsidR="00C114FF" w:rsidRPr="003C7D86" w:rsidRDefault="00773121" w:rsidP="00B13B6D">
      <w:pPr>
        <w:pStyle w:val="Style1"/>
      </w:pPr>
      <w:r w:rsidRPr="003C7D86">
        <w:rPr>
          <w:highlight w:val="lightGray"/>
        </w:rPr>
        <w:t>9.</w:t>
      </w:r>
      <w:r w:rsidRPr="003C7D86">
        <w:tab/>
        <w:t>Nasvet</w:t>
      </w:r>
      <w:r w:rsidR="00120E2E">
        <w:t xml:space="preserve"> o pravilni uporabi zdravila</w:t>
      </w:r>
    </w:p>
    <w:p w14:paraId="39806150" w14:textId="4E142C4F" w:rsidR="00C114FF" w:rsidRDefault="00C114FF" w:rsidP="00B20840">
      <w:pPr>
        <w:tabs>
          <w:tab w:val="clear" w:pos="567"/>
        </w:tabs>
        <w:spacing w:line="240" w:lineRule="auto"/>
      </w:pPr>
    </w:p>
    <w:p w14:paraId="5F31B9E4" w14:textId="3B77FEC8" w:rsidR="0065576B" w:rsidRPr="00EE6496" w:rsidRDefault="0065576B" w:rsidP="0065576B">
      <w:r w:rsidRPr="00EE6496">
        <w:t xml:space="preserve">Zdravilo </w:t>
      </w:r>
      <w:proofErr w:type="spellStart"/>
      <w:r w:rsidR="00441334">
        <w:rPr>
          <w:lang w:val="es-ES"/>
        </w:rPr>
        <w:t>AdTab</w:t>
      </w:r>
      <w:proofErr w:type="spellEnd"/>
      <w:r w:rsidRPr="00EE6496">
        <w:t xml:space="preserve"> je okusna </w:t>
      </w:r>
      <w:proofErr w:type="spellStart"/>
      <w:r w:rsidRPr="00EE6496">
        <w:t>žvečljiva</w:t>
      </w:r>
      <w:proofErr w:type="spellEnd"/>
      <w:r w:rsidRPr="00EE6496">
        <w:t xml:space="preserve"> tableta z dodano aromo. Žvečljivo(e) tableto(e) dajte vsak mesec s hrano ali po njej.</w:t>
      </w:r>
    </w:p>
    <w:p w14:paraId="21EEE875" w14:textId="05762516" w:rsidR="00B20840" w:rsidRDefault="00416412" w:rsidP="00B20840">
      <w:pPr>
        <w:tabs>
          <w:tab w:val="clear" w:pos="567"/>
        </w:tabs>
        <w:spacing w:line="240" w:lineRule="auto"/>
        <w:rPr>
          <w:color w:val="000000" w:themeColor="text1"/>
        </w:rPr>
      </w:pPr>
      <w:r>
        <w:rPr>
          <w:color w:val="000000" w:themeColor="text1"/>
        </w:rPr>
        <w:t>Za optimalen nadzor infestacij z bolhami in klopi je treba zdravilo dajati v enomesečnih intervalih in dajanje nadaljevati skozi celotno sezono bolh in/ali klopov na podlagi lokalnih epidemioloških situacij.</w:t>
      </w:r>
    </w:p>
    <w:p w14:paraId="4451D77F" w14:textId="77777777" w:rsidR="00416412" w:rsidRPr="003C7D86" w:rsidRDefault="00416412" w:rsidP="00B20840">
      <w:pPr>
        <w:tabs>
          <w:tab w:val="clear" w:pos="567"/>
        </w:tabs>
        <w:spacing w:line="240" w:lineRule="auto"/>
        <w:rPr>
          <w:iCs/>
          <w:szCs w:val="22"/>
        </w:rPr>
      </w:pPr>
    </w:p>
    <w:p w14:paraId="39806151" w14:textId="77777777" w:rsidR="001B26EB" w:rsidRPr="003C7D86" w:rsidRDefault="001B26EB" w:rsidP="00A9226B">
      <w:pPr>
        <w:tabs>
          <w:tab w:val="clear" w:pos="567"/>
        </w:tabs>
        <w:spacing w:line="240" w:lineRule="auto"/>
        <w:rPr>
          <w:iCs/>
          <w:szCs w:val="22"/>
        </w:rPr>
      </w:pPr>
    </w:p>
    <w:p w14:paraId="39806152" w14:textId="77777777" w:rsidR="00DB468A" w:rsidRPr="003C7D86" w:rsidRDefault="00773121" w:rsidP="00B13B6D">
      <w:pPr>
        <w:pStyle w:val="Style1"/>
      </w:pPr>
      <w:r w:rsidRPr="003C7D86">
        <w:rPr>
          <w:highlight w:val="lightGray"/>
        </w:rPr>
        <w:t>10.</w:t>
      </w:r>
      <w:r w:rsidRPr="003C7D86">
        <w:tab/>
        <w:t>Karenca</w:t>
      </w:r>
    </w:p>
    <w:p w14:paraId="39806153" w14:textId="77777777" w:rsidR="00C114FF" w:rsidRDefault="00C114FF" w:rsidP="00A9226B">
      <w:pPr>
        <w:tabs>
          <w:tab w:val="clear" w:pos="567"/>
        </w:tabs>
        <w:spacing w:line="240" w:lineRule="auto"/>
        <w:rPr>
          <w:iCs/>
          <w:szCs w:val="22"/>
        </w:rPr>
      </w:pPr>
    </w:p>
    <w:p w14:paraId="7CD485F9" w14:textId="71BBFB13" w:rsidR="0065576B" w:rsidRDefault="0065576B" w:rsidP="00A9226B">
      <w:pPr>
        <w:tabs>
          <w:tab w:val="clear" w:pos="567"/>
        </w:tabs>
        <w:spacing w:line="240" w:lineRule="auto"/>
        <w:rPr>
          <w:iCs/>
          <w:szCs w:val="22"/>
        </w:rPr>
      </w:pPr>
      <w:r>
        <w:rPr>
          <w:iCs/>
          <w:szCs w:val="22"/>
        </w:rPr>
        <w:t>Ni smiselno.</w:t>
      </w:r>
    </w:p>
    <w:p w14:paraId="209A0C0B" w14:textId="77777777" w:rsidR="0065576B" w:rsidRPr="003C7D86" w:rsidRDefault="0065576B" w:rsidP="00A9226B">
      <w:pPr>
        <w:tabs>
          <w:tab w:val="clear" w:pos="567"/>
        </w:tabs>
        <w:spacing w:line="240" w:lineRule="auto"/>
        <w:rPr>
          <w:iCs/>
          <w:szCs w:val="22"/>
        </w:rPr>
      </w:pPr>
    </w:p>
    <w:p w14:paraId="39806154" w14:textId="77777777" w:rsidR="00DB468A" w:rsidRPr="003C7D86" w:rsidRDefault="00DB468A" w:rsidP="00A9226B">
      <w:pPr>
        <w:tabs>
          <w:tab w:val="clear" w:pos="567"/>
        </w:tabs>
        <w:spacing w:line="240" w:lineRule="auto"/>
        <w:rPr>
          <w:iCs/>
          <w:szCs w:val="22"/>
        </w:rPr>
      </w:pPr>
    </w:p>
    <w:p w14:paraId="39806155" w14:textId="77777777" w:rsidR="00C114FF" w:rsidRPr="003C7D86" w:rsidRDefault="00773121" w:rsidP="00B13B6D">
      <w:pPr>
        <w:pStyle w:val="Style1"/>
      </w:pPr>
      <w:r w:rsidRPr="003C7D86">
        <w:rPr>
          <w:highlight w:val="lightGray"/>
        </w:rPr>
        <w:t>11.</w:t>
      </w:r>
      <w:r w:rsidRPr="003C7D86">
        <w:tab/>
        <w:t>Posebna navodila za shranjevanje</w:t>
      </w:r>
    </w:p>
    <w:p w14:paraId="39806156" w14:textId="77777777" w:rsidR="00C114FF" w:rsidRPr="003C7D86" w:rsidRDefault="00C114FF" w:rsidP="00A9226B">
      <w:pPr>
        <w:numPr>
          <w:ilvl w:val="12"/>
          <w:numId w:val="0"/>
        </w:numPr>
        <w:tabs>
          <w:tab w:val="clear" w:pos="567"/>
        </w:tabs>
        <w:spacing w:line="240" w:lineRule="auto"/>
        <w:rPr>
          <w:szCs w:val="22"/>
        </w:rPr>
      </w:pPr>
    </w:p>
    <w:p w14:paraId="39806157" w14:textId="77777777" w:rsidR="00C114FF" w:rsidRPr="003C7D86" w:rsidRDefault="00773121" w:rsidP="00A9226B">
      <w:pPr>
        <w:numPr>
          <w:ilvl w:val="12"/>
          <w:numId w:val="0"/>
        </w:numPr>
        <w:tabs>
          <w:tab w:val="clear" w:pos="567"/>
        </w:tabs>
        <w:spacing w:line="240" w:lineRule="auto"/>
        <w:rPr>
          <w:szCs w:val="22"/>
        </w:rPr>
      </w:pPr>
      <w:r w:rsidRPr="003C7D86">
        <w:t>Zdravilo shranjujte nedosegljivo otrokom.</w:t>
      </w:r>
    </w:p>
    <w:p w14:paraId="39806158" w14:textId="77777777" w:rsidR="00C114FF" w:rsidRPr="003C7D86" w:rsidRDefault="00C114FF" w:rsidP="00A9226B">
      <w:pPr>
        <w:numPr>
          <w:ilvl w:val="12"/>
          <w:numId w:val="0"/>
        </w:numPr>
        <w:tabs>
          <w:tab w:val="clear" w:pos="567"/>
        </w:tabs>
        <w:spacing w:line="240" w:lineRule="auto"/>
        <w:rPr>
          <w:szCs w:val="22"/>
        </w:rPr>
      </w:pPr>
    </w:p>
    <w:p w14:paraId="3980616B" w14:textId="3FF2404B" w:rsidR="00C114FF" w:rsidRPr="003C7D86" w:rsidRDefault="00773121" w:rsidP="00A9226B">
      <w:pPr>
        <w:numPr>
          <w:ilvl w:val="12"/>
          <w:numId w:val="0"/>
        </w:numPr>
        <w:tabs>
          <w:tab w:val="clear" w:pos="567"/>
        </w:tabs>
        <w:spacing w:line="240" w:lineRule="auto"/>
        <w:rPr>
          <w:szCs w:val="22"/>
        </w:rPr>
      </w:pPr>
      <w:r w:rsidRPr="003C7D86">
        <w:t>Za shranjevanje zdravila niso potrebna posebna navodila.</w:t>
      </w:r>
    </w:p>
    <w:p w14:paraId="39806173" w14:textId="77777777" w:rsidR="00C114FF" w:rsidRPr="003C7D86" w:rsidRDefault="00C114FF" w:rsidP="00A9226B">
      <w:pPr>
        <w:numPr>
          <w:ilvl w:val="12"/>
          <w:numId w:val="0"/>
        </w:numPr>
        <w:tabs>
          <w:tab w:val="clear" w:pos="567"/>
        </w:tabs>
        <w:spacing w:line="240" w:lineRule="auto"/>
        <w:rPr>
          <w:szCs w:val="22"/>
        </w:rPr>
      </w:pPr>
    </w:p>
    <w:p w14:paraId="39806174" w14:textId="232AD3EC" w:rsidR="00C114FF" w:rsidRPr="003C7D86" w:rsidRDefault="00773121" w:rsidP="00A9226B">
      <w:pPr>
        <w:numPr>
          <w:ilvl w:val="12"/>
          <w:numId w:val="0"/>
        </w:numPr>
        <w:tabs>
          <w:tab w:val="clear" w:pos="567"/>
        </w:tabs>
        <w:spacing w:line="240" w:lineRule="auto"/>
        <w:rPr>
          <w:szCs w:val="22"/>
        </w:rPr>
      </w:pPr>
      <w:r w:rsidRPr="003C7D86">
        <w:t>Tega zdravila ne smete uporabljati po datumu izteka roka uporabnosti, ki je naveden na škatli</w:t>
      </w:r>
      <w:r w:rsidR="006B6EA7">
        <w:t xml:space="preserve"> in pretisnem omotu </w:t>
      </w:r>
      <w:r w:rsidR="00623AAD">
        <w:t>po</w:t>
      </w:r>
      <w:r w:rsidRPr="003C7D86">
        <w:t xml:space="preserve"> Exp. Rok uporabnosti zdravila se nanaša na zadnji dan v navedenem mesecu.</w:t>
      </w:r>
    </w:p>
    <w:p w14:paraId="39806175" w14:textId="77777777" w:rsidR="0043320A" w:rsidRPr="003C7D86" w:rsidRDefault="0043320A" w:rsidP="00A9226B">
      <w:pPr>
        <w:numPr>
          <w:ilvl w:val="12"/>
          <w:numId w:val="0"/>
        </w:numPr>
        <w:tabs>
          <w:tab w:val="clear" w:pos="567"/>
        </w:tabs>
        <w:spacing w:line="240" w:lineRule="auto"/>
        <w:rPr>
          <w:szCs w:val="22"/>
        </w:rPr>
      </w:pPr>
    </w:p>
    <w:p w14:paraId="3980617A" w14:textId="77777777" w:rsidR="0043320A" w:rsidRPr="003C7D86" w:rsidRDefault="0043320A" w:rsidP="00A9226B">
      <w:pPr>
        <w:tabs>
          <w:tab w:val="clear" w:pos="567"/>
        </w:tabs>
        <w:spacing w:line="240" w:lineRule="auto"/>
        <w:rPr>
          <w:szCs w:val="22"/>
        </w:rPr>
      </w:pPr>
    </w:p>
    <w:p w14:paraId="3980617B" w14:textId="77777777" w:rsidR="00C114FF" w:rsidRPr="003C7D86" w:rsidRDefault="00773121" w:rsidP="00B13B6D">
      <w:pPr>
        <w:pStyle w:val="Style1"/>
      </w:pPr>
      <w:r w:rsidRPr="003C7D86">
        <w:rPr>
          <w:highlight w:val="lightGray"/>
        </w:rPr>
        <w:t>12.</w:t>
      </w:r>
      <w:r w:rsidRPr="003C7D86">
        <w:tab/>
        <w:t>Posebni varnostni ukrepi za odstranjevanje</w:t>
      </w:r>
    </w:p>
    <w:p w14:paraId="3980617C" w14:textId="77777777" w:rsidR="00C114FF" w:rsidRPr="003C7D86" w:rsidRDefault="00C114FF" w:rsidP="00A9226B">
      <w:pPr>
        <w:tabs>
          <w:tab w:val="clear" w:pos="567"/>
        </w:tabs>
        <w:spacing w:line="240" w:lineRule="auto"/>
        <w:rPr>
          <w:szCs w:val="22"/>
        </w:rPr>
      </w:pPr>
    </w:p>
    <w:p w14:paraId="3980617D" w14:textId="039BAAE9" w:rsidR="00C114FF" w:rsidRPr="003C7D86" w:rsidRDefault="00773121" w:rsidP="00A9226B">
      <w:pPr>
        <w:tabs>
          <w:tab w:val="clear" w:pos="567"/>
        </w:tabs>
        <w:spacing w:line="240" w:lineRule="auto"/>
        <w:rPr>
          <w:szCs w:val="22"/>
        </w:rPr>
      </w:pPr>
      <w:r w:rsidRPr="003C7D86">
        <w:t>Ne odvrzite zdravila v odpadno vodo ali med gospodinjske odpadke.</w:t>
      </w:r>
    </w:p>
    <w:p w14:paraId="3980617E" w14:textId="77777777" w:rsidR="00DB468A" w:rsidRPr="003C7D86" w:rsidRDefault="00DB468A" w:rsidP="00A9226B">
      <w:pPr>
        <w:tabs>
          <w:tab w:val="clear" w:pos="567"/>
        </w:tabs>
        <w:spacing w:line="240" w:lineRule="auto"/>
        <w:rPr>
          <w:szCs w:val="22"/>
        </w:rPr>
      </w:pPr>
    </w:p>
    <w:p w14:paraId="39806181" w14:textId="6A7CFC4E" w:rsidR="00605568" w:rsidRDefault="00773121" w:rsidP="00DB468A">
      <w:r w:rsidRPr="00605568">
        <w:t>Vsako neporabljeno zdravilo za uporabo v veterinarski medicini ali odpadne snovi, ki nastanejo pri uporabi tega zdravila, je treba odstraniti po sistemu vračanja zdravil v skladu z lokalnimi zahtevami oziroma morebitnimi nacionalnimi sistemi zbiranja, ki se uporabljajo za zadevno zdravilo</w:t>
      </w:r>
      <w:r w:rsidRPr="003C7D86">
        <w:t>.</w:t>
      </w:r>
      <w:r w:rsidR="00226A85">
        <w:t xml:space="preserve"> </w:t>
      </w:r>
      <w:r w:rsidR="00226A85" w:rsidRPr="003C7D86">
        <w:t>Ti ukrepi pomagajo varovati okolje.</w:t>
      </w:r>
    </w:p>
    <w:p w14:paraId="39806183" w14:textId="77777777" w:rsidR="00DB468A" w:rsidRPr="003C7D86" w:rsidRDefault="00DB468A" w:rsidP="00A9226B">
      <w:pPr>
        <w:tabs>
          <w:tab w:val="clear" w:pos="567"/>
        </w:tabs>
        <w:spacing w:line="240" w:lineRule="auto"/>
        <w:rPr>
          <w:szCs w:val="22"/>
        </w:rPr>
      </w:pPr>
    </w:p>
    <w:p w14:paraId="39806184" w14:textId="71191D98" w:rsidR="00C114FF" w:rsidRPr="003C7D86" w:rsidRDefault="00773121" w:rsidP="00A9226B">
      <w:pPr>
        <w:tabs>
          <w:tab w:val="clear" w:pos="567"/>
        </w:tabs>
        <w:spacing w:line="240" w:lineRule="auto"/>
        <w:rPr>
          <w:szCs w:val="22"/>
        </w:rPr>
      </w:pPr>
      <w:r w:rsidRPr="003C7D86">
        <w:lastRenderedPageBreak/>
        <w:t>Glede odstranjevanja zdravil, ki jih ne uporabljate več, se posvetujte z veterinarjem</w:t>
      </w:r>
      <w:r w:rsidR="00882A23">
        <w:t xml:space="preserve"> ali farmacevtom</w:t>
      </w:r>
      <w:r w:rsidR="00D566B9">
        <w:t>.</w:t>
      </w:r>
    </w:p>
    <w:p w14:paraId="39806185" w14:textId="77777777" w:rsidR="00DB468A" w:rsidRPr="003C7D86" w:rsidRDefault="00DB468A" w:rsidP="00DB468A">
      <w:pPr>
        <w:tabs>
          <w:tab w:val="clear" w:pos="567"/>
        </w:tabs>
        <w:spacing w:line="240" w:lineRule="auto"/>
        <w:rPr>
          <w:bCs/>
          <w:szCs w:val="22"/>
          <w:highlight w:val="lightGray"/>
        </w:rPr>
      </w:pPr>
    </w:p>
    <w:p w14:paraId="39806186" w14:textId="77777777" w:rsidR="00DB468A" w:rsidRPr="003C7D86" w:rsidRDefault="00DB468A" w:rsidP="00DB468A">
      <w:pPr>
        <w:tabs>
          <w:tab w:val="clear" w:pos="567"/>
        </w:tabs>
        <w:spacing w:line="240" w:lineRule="auto"/>
        <w:rPr>
          <w:bCs/>
          <w:szCs w:val="22"/>
          <w:highlight w:val="lightGray"/>
        </w:rPr>
      </w:pPr>
    </w:p>
    <w:p w14:paraId="39806187" w14:textId="77777777" w:rsidR="00DB468A" w:rsidRPr="003C7D86" w:rsidRDefault="00773121" w:rsidP="00B13B6D">
      <w:pPr>
        <w:pStyle w:val="Style1"/>
      </w:pPr>
      <w:r w:rsidRPr="003C7D86">
        <w:rPr>
          <w:highlight w:val="lightGray"/>
        </w:rPr>
        <w:t>13.</w:t>
      </w:r>
      <w:r w:rsidRPr="003C7D86">
        <w:tab/>
        <w:t>Razvrstitev zdravil za uporabo v veterinarski medicini</w:t>
      </w:r>
    </w:p>
    <w:p w14:paraId="39806188" w14:textId="77777777" w:rsidR="00C114FF" w:rsidRPr="003C7D86" w:rsidRDefault="00C114FF" w:rsidP="00A9226B">
      <w:pPr>
        <w:tabs>
          <w:tab w:val="clear" w:pos="567"/>
        </w:tabs>
        <w:spacing w:line="240" w:lineRule="auto"/>
        <w:rPr>
          <w:szCs w:val="22"/>
        </w:rPr>
      </w:pPr>
    </w:p>
    <w:p w14:paraId="2A49A27D" w14:textId="7D8A6068" w:rsidR="00C97A34" w:rsidRPr="003C7D86" w:rsidRDefault="00416412" w:rsidP="00C97A34">
      <w:pPr>
        <w:numPr>
          <w:ilvl w:val="12"/>
          <w:numId w:val="0"/>
        </w:numPr>
        <w:rPr>
          <w:szCs w:val="22"/>
        </w:rPr>
      </w:pPr>
      <w:r w:rsidRPr="00583270">
        <w:t xml:space="preserve">Brez </w:t>
      </w:r>
      <w:r w:rsidR="00C97A34" w:rsidRPr="00583270">
        <w:t>Rp-Vet.</w:t>
      </w:r>
    </w:p>
    <w:p w14:paraId="39806189" w14:textId="77777777" w:rsidR="00DB468A" w:rsidRDefault="00DB468A" w:rsidP="00A9226B">
      <w:pPr>
        <w:tabs>
          <w:tab w:val="clear" w:pos="567"/>
        </w:tabs>
        <w:spacing w:line="240" w:lineRule="auto"/>
        <w:rPr>
          <w:szCs w:val="22"/>
        </w:rPr>
      </w:pPr>
    </w:p>
    <w:p w14:paraId="3FCCAE5B" w14:textId="77777777" w:rsidR="00C97A34" w:rsidRPr="003C7D86" w:rsidRDefault="00C97A34" w:rsidP="00A9226B">
      <w:pPr>
        <w:tabs>
          <w:tab w:val="clear" w:pos="567"/>
        </w:tabs>
        <w:spacing w:line="240" w:lineRule="auto"/>
        <w:rPr>
          <w:szCs w:val="22"/>
        </w:rPr>
      </w:pPr>
    </w:p>
    <w:p w14:paraId="3980618A" w14:textId="77777777" w:rsidR="00DB468A" w:rsidRPr="003C7D86" w:rsidRDefault="00773121" w:rsidP="00B13B6D">
      <w:pPr>
        <w:pStyle w:val="Style1"/>
      </w:pPr>
      <w:r w:rsidRPr="003C7D86">
        <w:rPr>
          <w:highlight w:val="lightGray"/>
        </w:rPr>
        <w:t>14.</w:t>
      </w:r>
      <w:r w:rsidRPr="003C7D86">
        <w:tab/>
        <w:t>Številk</w:t>
      </w:r>
      <w:r w:rsidR="009F1E40">
        <w:t>a</w:t>
      </w:r>
      <w:r w:rsidRPr="003C7D86">
        <w:t xml:space="preserve"> dovoljenj</w:t>
      </w:r>
      <w:r w:rsidR="009F1E40">
        <w:t>a</w:t>
      </w:r>
      <w:r w:rsidRPr="003C7D86">
        <w:t xml:space="preserve"> za promet in velikosti pakiranj</w:t>
      </w:r>
    </w:p>
    <w:p w14:paraId="3980618B" w14:textId="77777777" w:rsidR="00DB468A" w:rsidRPr="003C7D86" w:rsidRDefault="00DB468A" w:rsidP="00A9226B">
      <w:pPr>
        <w:tabs>
          <w:tab w:val="clear" w:pos="567"/>
        </w:tabs>
        <w:spacing w:line="240" w:lineRule="auto"/>
        <w:rPr>
          <w:szCs w:val="22"/>
        </w:rPr>
      </w:pPr>
    </w:p>
    <w:p w14:paraId="64F9B291" w14:textId="4E92146F" w:rsidR="00923B7A" w:rsidRPr="004B4E75" w:rsidRDefault="00923B7A" w:rsidP="00803237">
      <w:pPr>
        <w:rPr>
          <w:lang w:val="en-GB"/>
        </w:rPr>
      </w:pPr>
      <w:r w:rsidRPr="00467B1B">
        <w:rPr>
          <w:szCs w:val="22"/>
        </w:rPr>
        <w:t>EU/2/22/288/001–010</w:t>
      </w:r>
    </w:p>
    <w:p w14:paraId="23216C26" w14:textId="77777777" w:rsidR="008010C7" w:rsidRDefault="008010C7" w:rsidP="008010C7"/>
    <w:p w14:paraId="779299ED" w14:textId="3B1B5890" w:rsidR="008010C7" w:rsidRPr="00EE6496" w:rsidRDefault="008010C7" w:rsidP="008010C7">
      <w:r w:rsidRPr="00EE6496">
        <w:t xml:space="preserve">Tablete so pakirane v pretisne omote iz aluminija/aluminija in zunanjo kartonsko škatlo. </w:t>
      </w:r>
    </w:p>
    <w:p w14:paraId="4E2821B1" w14:textId="49C6A704" w:rsidR="008010C7" w:rsidRPr="00EE6496" w:rsidRDefault="008010C7" w:rsidP="008010C7">
      <w:r w:rsidRPr="00EE6496">
        <w:t>Vsaka jakost tablet je na voljo v pakiranj</w:t>
      </w:r>
      <w:r w:rsidR="0090219F">
        <w:t>ih</w:t>
      </w:r>
      <w:r w:rsidRPr="00EE6496">
        <w:t xml:space="preserve"> </w:t>
      </w:r>
      <w:r w:rsidR="0090219F">
        <w:t>po</w:t>
      </w:r>
      <w:r w:rsidRPr="00EE6496">
        <w:t xml:space="preserve"> 1</w:t>
      </w:r>
      <w:r w:rsidR="00923B7A">
        <w:t xml:space="preserve"> ali</w:t>
      </w:r>
      <w:r w:rsidRPr="00EE6496">
        <w:t xml:space="preserve"> 3 tablet</w:t>
      </w:r>
      <w:r w:rsidR="00923B7A">
        <w:t>e</w:t>
      </w:r>
      <w:r w:rsidRPr="00EE6496">
        <w:t>.</w:t>
      </w:r>
    </w:p>
    <w:p w14:paraId="2CF3CB16" w14:textId="77777777" w:rsidR="00F44BBE" w:rsidRDefault="00F44BBE" w:rsidP="00DB468A">
      <w:pPr>
        <w:tabs>
          <w:tab w:val="clear" w:pos="567"/>
        </w:tabs>
        <w:spacing w:line="240" w:lineRule="auto"/>
      </w:pPr>
    </w:p>
    <w:p w14:paraId="3980618C" w14:textId="394526F1" w:rsidR="00DB468A" w:rsidRPr="003C7D86" w:rsidRDefault="00773121" w:rsidP="00DB468A">
      <w:pPr>
        <w:tabs>
          <w:tab w:val="clear" w:pos="567"/>
        </w:tabs>
        <w:spacing w:line="240" w:lineRule="auto"/>
        <w:rPr>
          <w:szCs w:val="22"/>
        </w:rPr>
      </w:pPr>
      <w:r w:rsidRPr="003C7D86">
        <w:t>Ni nujno, da so v prometu vsa navedena pakiranja.</w:t>
      </w:r>
    </w:p>
    <w:p w14:paraId="3980618D" w14:textId="77777777" w:rsidR="00C114FF" w:rsidRPr="003C7D86" w:rsidRDefault="00C114FF" w:rsidP="00A9226B">
      <w:pPr>
        <w:tabs>
          <w:tab w:val="clear" w:pos="567"/>
        </w:tabs>
        <w:spacing w:line="240" w:lineRule="auto"/>
        <w:rPr>
          <w:szCs w:val="22"/>
        </w:rPr>
      </w:pPr>
    </w:p>
    <w:p w14:paraId="3980618E" w14:textId="77777777" w:rsidR="00DB468A" w:rsidRPr="003C7D86" w:rsidRDefault="00DB468A" w:rsidP="00A9226B">
      <w:pPr>
        <w:tabs>
          <w:tab w:val="clear" w:pos="567"/>
        </w:tabs>
        <w:spacing w:line="240" w:lineRule="auto"/>
        <w:rPr>
          <w:szCs w:val="22"/>
        </w:rPr>
      </w:pPr>
    </w:p>
    <w:p w14:paraId="3980618F" w14:textId="77777777" w:rsidR="00C114FF" w:rsidRPr="003C7D86" w:rsidRDefault="00773121" w:rsidP="00B13B6D">
      <w:pPr>
        <w:pStyle w:val="Style1"/>
      </w:pPr>
      <w:r w:rsidRPr="003C7D86">
        <w:rPr>
          <w:highlight w:val="lightGray"/>
        </w:rPr>
        <w:t>15.</w:t>
      </w:r>
      <w:r w:rsidRPr="003C7D86">
        <w:tab/>
        <w:t xml:space="preserve">Datum zadnje </w:t>
      </w:r>
      <w:r w:rsidR="008377A0">
        <w:t>revizije</w:t>
      </w:r>
      <w:r w:rsidR="008377A0" w:rsidRPr="003C7D86">
        <w:t xml:space="preserve"> </w:t>
      </w:r>
      <w:r w:rsidR="008377A0">
        <w:t xml:space="preserve">besedila </w:t>
      </w:r>
      <w:r w:rsidRPr="003C7D86">
        <w:t>navodila za uporabo</w:t>
      </w:r>
    </w:p>
    <w:p w14:paraId="39806190" w14:textId="77777777" w:rsidR="00C114FF" w:rsidRPr="003C7D86" w:rsidRDefault="00C114FF" w:rsidP="00A9226B">
      <w:pPr>
        <w:tabs>
          <w:tab w:val="clear" w:pos="567"/>
        </w:tabs>
        <w:spacing w:line="240" w:lineRule="auto"/>
        <w:rPr>
          <w:szCs w:val="22"/>
        </w:rPr>
      </w:pPr>
    </w:p>
    <w:p w14:paraId="4574E1F4" w14:textId="1D8D99C5" w:rsidR="00DC38BC" w:rsidRPr="00142E27" w:rsidRDefault="00DC38BC" w:rsidP="00DC38BC">
      <w:r w:rsidRPr="00142E27">
        <w:t>{MM/LLLL}</w:t>
      </w:r>
    </w:p>
    <w:p w14:paraId="39806195" w14:textId="77777777" w:rsidR="00DB468A" w:rsidRPr="003C7D86" w:rsidRDefault="00DB468A" w:rsidP="00A9226B">
      <w:pPr>
        <w:tabs>
          <w:tab w:val="clear" w:pos="567"/>
        </w:tabs>
        <w:spacing w:line="240" w:lineRule="auto"/>
        <w:rPr>
          <w:szCs w:val="22"/>
        </w:rPr>
      </w:pPr>
    </w:p>
    <w:p w14:paraId="39806196" w14:textId="56CE02F9" w:rsidR="00C114FF" w:rsidRPr="003C7D86" w:rsidRDefault="00773121" w:rsidP="00416412">
      <w:pPr>
        <w:tabs>
          <w:tab w:val="clear" w:pos="567"/>
        </w:tabs>
        <w:spacing w:line="240" w:lineRule="auto"/>
        <w:rPr>
          <w:szCs w:val="22"/>
        </w:rPr>
      </w:pPr>
      <w:r w:rsidRPr="003C7D86">
        <w:t>Podrobne informacije o tem zdravilu so na voljo v zbirki podatkov Unije o zdravilih</w:t>
      </w:r>
      <w:r w:rsidR="00416412">
        <w:t xml:space="preserve"> </w:t>
      </w:r>
      <w:r w:rsidR="00416412" w:rsidRPr="00583270">
        <w:t>(</w:t>
      </w:r>
      <w:hyperlink r:id="rId14" w:history="1">
        <w:r w:rsidR="008D099B" w:rsidRPr="00583270">
          <w:rPr>
            <w:rStyle w:val="Hiperpovezava"/>
          </w:rPr>
          <w:t>https://medicines.health.europa.eu/veterinary</w:t>
        </w:r>
      </w:hyperlink>
      <w:r w:rsidR="00416412" w:rsidRPr="00583270">
        <w:t>)</w:t>
      </w:r>
      <w:r w:rsidRPr="00416412">
        <w:t>.</w:t>
      </w:r>
      <w:r w:rsidR="008D099B">
        <w:t xml:space="preserve"> </w:t>
      </w:r>
    </w:p>
    <w:p w14:paraId="39806197" w14:textId="77777777" w:rsidR="00C114FF" w:rsidRPr="003C7D86" w:rsidRDefault="00C114FF" w:rsidP="00A9226B">
      <w:pPr>
        <w:tabs>
          <w:tab w:val="clear" w:pos="567"/>
        </w:tabs>
        <w:spacing w:line="240" w:lineRule="auto"/>
        <w:rPr>
          <w:szCs w:val="22"/>
        </w:rPr>
      </w:pPr>
    </w:p>
    <w:p w14:paraId="39806198" w14:textId="77777777" w:rsidR="00E70337" w:rsidRPr="003C7D86" w:rsidRDefault="00E70337" w:rsidP="00A9226B">
      <w:pPr>
        <w:tabs>
          <w:tab w:val="clear" w:pos="567"/>
        </w:tabs>
        <w:spacing w:line="240" w:lineRule="auto"/>
        <w:rPr>
          <w:szCs w:val="22"/>
        </w:rPr>
      </w:pPr>
    </w:p>
    <w:p w14:paraId="39806199" w14:textId="77777777" w:rsidR="00DB468A" w:rsidRPr="003C7D86" w:rsidRDefault="00773121" w:rsidP="00B13B6D">
      <w:pPr>
        <w:pStyle w:val="Style1"/>
      </w:pPr>
      <w:r w:rsidRPr="003C7D86">
        <w:rPr>
          <w:highlight w:val="lightGray"/>
        </w:rPr>
        <w:t>16.</w:t>
      </w:r>
      <w:r w:rsidRPr="003C7D86">
        <w:tab/>
        <w:t>Kontaktni podatki</w:t>
      </w:r>
    </w:p>
    <w:p w14:paraId="3980619A" w14:textId="77777777" w:rsidR="00C114FF" w:rsidRPr="003C7D86" w:rsidRDefault="00C114FF" w:rsidP="00A9226B">
      <w:pPr>
        <w:tabs>
          <w:tab w:val="clear" w:pos="567"/>
        </w:tabs>
        <w:spacing w:line="240" w:lineRule="auto"/>
        <w:rPr>
          <w:szCs w:val="22"/>
        </w:rPr>
      </w:pPr>
    </w:p>
    <w:p w14:paraId="3980619B" w14:textId="32D12CBB" w:rsidR="00DB468A" w:rsidRPr="003C7D86" w:rsidRDefault="00773121" w:rsidP="00DB468A">
      <w:pPr>
        <w:rPr>
          <w:iCs/>
          <w:szCs w:val="22"/>
        </w:rPr>
      </w:pPr>
      <w:bookmarkStart w:id="3" w:name="_Hlk73552578"/>
      <w:r w:rsidRPr="003C7D86">
        <w:rPr>
          <w:iCs/>
          <w:szCs w:val="22"/>
          <w:u w:val="single"/>
        </w:rPr>
        <w:t>Imetnik dovoljenja za promet z zdravilom ter kontaktni podatki za sporočanje domnevnih neželenih učinkov</w:t>
      </w:r>
      <w:r w:rsidRPr="003C7D86">
        <w:t>:</w:t>
      </w:r>
    </w:p>
    <w:bookmarkEnd w:id="3"/>
    <w:p w14:paraId="3980619C" w14:textId="77777777" w:rsidR="00DB468A" w:rsidRDefault="00DB468A" w:rsidP="00A9226B">
      <w:pPr>
        <w:tabs>
          <w:tab w:val="clear" w:pos="567"/>
        </w:tabs>
        <w:spacing w:line="240" w:lineRule="auto"/>
        <w:rPr>
          <w:szCs w:val="22"/>
        </w:rPr>
      </w:pPr>
    </w:p>
    <w:p w14:paraId="4ADE313F" w14:textId="565BFCD5" w:rsidR="00111DE5" w:rsidRPr="00A80EF7" w:rsidRDefault="00111DE5" w:rsidP="00111DE5">
      <w:r w:rsidRPr="00A80EF7">
        <w:t xml:space="preserve">Elanco GmbH, Heinz-Lohmann-Str. 4, 27472 Cuxhaven, </w:t>
      </w:r>
      <w:r>
        <w:t>Nemčija</w:t>
      </w:r>
    </w:p>
    <w:p w14:paraId="4F3F4F9E" w14:textId="791860A6" w:rsidR="00111DE5" w:rsidRDefault="00111DE5" w:rsidP="00A9226B">
      <w:pPr>
        <w:tabs>
          <w:tab w:val="clear" w:pos="567"/>
        </w:tabs>
        <w:spacing w:line="240" w:lineRule="auto"/>
        <w:rPr>
          <w:szCs w:val="22"/>
        </w:rPr>
      </w:pPr>
    </w:p>
    <w:tbl>
      <w:tblPr>
        <w:tblW w:w="9287" w:type="dxa"/>
        <w:tblLook w:val="04A0" w:firstRow="1" w:lastRow="0" w:firstColumn="1" w:lastColumn="0" w:noHBand="0" w:noVBand="1"/>
      </w:tblPr>
      <w:tblGrid>
        <w:gridCol w:w="4643"/>
        <w:gridCol w:w="4644"/>
      </w:tblGrid>
      <w:tr w:rsidR="008D099B" w14:paraId="3CA6AEA3" w14:textId="77777777" w:rsidTr="008D099B">
        <w:tc>
          <w:tcPr>
            <w:tcW w:w="4643" w:type="dxa"/>
            <w:shd w:val="clear" w:color="auto" w:fill="auto"/>
          </w:tcPr>
          <w:p w14:paraId="15B94285" w14:textId="77777777" w:rsidR="008D099B" w:rsidRPr="008D099B" w:rsidRDefault="008D099B" w:rsidP="00E97732">
            <w:pPr>
              <w:tabs>
                <w:tab w:val="clear" w:pos="567"/>
              </w:tabs>
              <w:spacing w:line="240" w:lineRule="auto"/>
              <w:rPr>
                <w:b/>
                <w:bCs/>
              </w:rPr>
            </w:pPr>
            <w:bookmarkStart w:id="4" w:name="_Hlk127257844"/>
            <w:r w:rsidRPr="008D099B">
              <w:rPr>
                <w:b/>
                <w:bCs/>
              </w:rPr>
              <w:t>België/Belgique/Belgien</w:t>
            </w:r>
          </w:p>
          <w:p w14:paraId="7F399532" w14:textId="77777777" w:rsidR="008D099B" w:rsidRPr="008D099B" w:rsidRDefault="008D099B" w:rsidP="00E97732">
            <w:pPr>
              <w:tabs>
                <w:tab w:val="clear" w:pos="567"/>
              </w:tabs>
              <w:spacing w:line="240" w:lineRule="auto"/>
              <w:rPr>
                <w:szCs w:val="22"/>
              </w:rPr>
            </w:pPr>
            <w:r w:rsidRPr="00583270">
              <w:rPr>
                <w:szCs w:val="22"/>
              </w:rPr>
              <w:t>Tél/Tel: +32 33000338</w:t>
            </w:r>
          </w:p>
          <w:p w14:paraId="5F1D97CC" w14:textId="77777777" w:rsidR="008D099B" w:rsidRPr="008D099B" w:rsidRDefault="008D099B" w:rsidP="00E97732">
            <w:pPr>
              <w:tabs>
                <w:tab w:val="clear" w:pos="567"/>
              </w:tabs>
              <w:spacing w:line="240" w:lineRule="auto"/>
              <w:rPr>
                <w:szCs w:val="22"/>
              </w:rPr>
            </w:pPr>
            <w:r w:rsidRPr="008D099B">
              <w:rPr>
                <w:szCs w:val="22"/>
              </w:rPr>
              <w:t>PV.BEL@elancoah.com</w:t>
            </w:r>
          </w:p>
          <w:p w14:paraId="0D555809" w14:textId="77777777" w:rsidR="008D099B" w:rsidRPr="008D099B" w:rsidRDefault="008D099B" w:rsidP="00E97732">
            <w:pPr>
              <w:tabs>
                <w:tab w:val="clear" w:pos="567"/>
              </w:tabs>
              <w:spacing w:line="240" w:lineRule="auto"/>
              <w:rPr>
                <w:szCs w:val="22"/>
              </w:rPr>
            </w:pPr>
          </w:p>
        </w:tc>
        <w:tc>
          <w:tcPr>
            <w:tcW w:w="4644" w:type="dxa"/>
            <w:shd w:val="clear" w:color="auto" w:fill="auto"/>
          </w:tcPr>
          <w:p w14:paraId="1E1F0C77" w14:textId="77777777" w:rsidR="008D099B" w:rsidRPr="008D099B" w:rsidRDefault="008D099B" w:rsidP="00E97732">
            <w:pPr>
              <w:tabs>
                <w:tab w:val="clear" w:pos="567"/>
              </w:tabs>
              <w:spacing w:line="240" w:lineRule="auto"/>
              <w:rPr>
                <w:b/>
                <w:bCs/>
              </w:rPr>
            </w:pPr>
            <w:r w:rsidRPr="008D099B">
              <w:rPr>
                <w:b/>
                <w:bCs/>
              </w:rPr>
              <w:t>Lietuva</w:t>
            </w:r>
          </w:p>
          <w:p w14:paraId="282DF7BD" w14:textId="77777777" w:rsidR="008D099B" w:rsidRPr="008D099B" w:rsidRDefault="008D099B" w:rsidP="00E97732">
            <w:pPr>
              <w:tabs>
                <w:tab w:val="clear" w:pos="567"/>
              </w:tabs>
              <w:spacing w:line="240" w:lineRule="auto"/>
              <w:rPr>
                <w:szCs w:val="22"/>
              </w:rPr>
            </w:pPr>
            <w:r w:rsidRPr="00583270">
              <w:rPr>
                <w:szCs w:val="22"/>
              </w:rPr>
              <w:t>Tel: +372 8840389</w:t>
            </w:r>
          </w:p>
          <w:p w14:paraId="0685E495" w14:textId="77777777" w:rsidR="008D099B" w:rsidRPr="008D099B" w:rsidRDefault="008D099B" w:rsidP="00E97732">
            <w:pPr>
              <w:tabs>
                <w:tab w:val="clear" w:pos="567"/>
              </w:tabs>
              <w:spacing w:line="240" w:lineRule="auto"/>
              <w:rPr>
                <w:szCs w:val="22"/>
              </w:rPr>
            </w:pPr>
            <w:r w:rsidRPr="008D099B">
              <w:rPr>
                <w:szCs w:val="22"/>
              </w:rPr>
              <w:t>PV.LTU@elancoah.com</w:t>
            </w:r>
          </w:p>
          <w:p w14:paraId="599ED037" w14:textId="77777777" w:rsidR="008D099B" w:rsidRPr="008D099B" w:rsidRDefault="008D099B" w:rsidP="00E97732">
            <w:pPr>
              <w:tabs>
                <w:tab w:val="clear" w:pos="567"/>
              </w:tabs>
              <w:spacing w:line="240" w:lineRule="auto"/>
              <w:rPr>
                <w:szCs w:val="22"/>
              </w:rPr>
            </w:pPr>
          </w:p>
        </w:tc>
      </w:tr>
      <w:tr w:rsidR="008D099B" w:rsidRPr="00C23CBB" w14:paraId="4D3D388E" w14:textId="77777777" w:rsidTr="008D099B">
        <w:tc>
          <w:tcPr>
            <w:tcW w:w="4643" w:type="dxa"/>
            <w:shd w:val="clear" w:color="auto" w:fill="auto"/>
          </w:tcPr>
          <w:p w14:paraId="61868931" w14:textId="77777777" w:rsidR="008D099B" w:rsidRPr="008D099B" w:rsidRDefault="008D099B" w:rsidP="00E97732">
            <w:pPr>
              <w:tabs>
                <w:tab w:val="clear" w:pos="567"/>
              </w:tabs>
              <w:spacing w:line="240" w:lineRule="auto"/>
              <w:rPr>
                <w:b/>
                <w:bCs/>
              </w:rPr>
            </w:pPr>
            <w:r w:rsidRPr="008D099B">
              <w:rPr>
                <w:b/>
                <w:bCs/>
              </w:rPr>
              <w:t>Република България</w:t>
            </w:r>
          </w:p>
          <w:p w14:paraId="0149FED0" w14:textId="77777777" w:rsidR="008D099B" w:rsidRPr="008D099B" w:rsidRDefault="008D099B" w:rsidP="00E97732">
            <w:pPr>
              <w:tabs>
                <w:tab w:val="clear" w:pos="567"/>
              </w:tabs>
              <w:spacing w:line="240" w:lineRule="auto"/>
              <w:rPr>
                <w:szCs w:val="22"/>
              </w:rPr>
            </w:pPr>
            <w:r w:rsidRPr="00583270">
              <w:rPr>
                <w:szCs w:val="22"/>
              </w:rPr>
              <w:t>Teл: +48 221047815</w:t>
            </w:r>
          </w:p>
          <w:p w14:paraId="0EC11528" w14:textId="77777777" w:rsidR="008D099B" w:rsidRPr="008D099B" w:rsidRDefault="008D099B" w:rsidP="00E97732">
            <w:pPr>
              <w:tabs>
                <w:tab w:val="clear" w:pos="567"/>
              </w:tabs>
              <w:spacing w:line="240" w:lineRule="auto"/>
              <w:rPr>
                <w:szCs w:val="22"/>
              </w:rPr>
            </w:pPr>
            <w:r w:rsidRPr="008D099B">
              <w:rPr>
                <w:szCs w:val="22"/>
              </w:rPr>
              <w:t>PV.BGR@elancoah.com</w:t>
            </w:r>
          </w:p>
          <w:p w14:paraId="20555DBA" w14:textId="77777777" w:rsidR="008D099B" w:rsidRPr="008D099B" w:rsidRDefault="008D099B" w:rsidP="00E97732">
            <w:pPr>
              <w:tabs>
                <w:tab w:val="clear" w:pos="567"/>
              </w:tabs>
              <w:spacing w:line="240" w:lineRule="auto"/>
              <w:rPr>
                <w:szCs w:val="22"/>
              </w:rPr>
            </w:pPr>
          </w:p>
        </w:tc>
        <w:tc>
          <w:tcPr>
            <w:tcW w:w="4644" w:type="dxa"/>
            <w:shd w:val="clear" w:color="auto" w:fill="auto"/>
          </w:tcPr>
          <w:p w14:paraId="05F95E69" w14:textId="77777777" w:rsidR="008D099B" w:rsidRPr="008D099B" w:rsidRDefault="008D099B" w:rsidP="00E97732">
            <w:pPr>
              <w:tabs>
                <w:tab w:val="clear" w:pos="567"/>
              </w:tabs>
              <w:spacing w:line="240" w:lineRule="auto"/>
              <w:rPr>
                <w:b/>
                <w:bCs/>
                <w:lang w:val="de-DE"/>
              </w:rPr>
            </w:pPr>
            <w:r w:rsidRPr="008D099B">
              <w:rPr>
                <w:b/>
                <w:bCs/>
                <w:lang w:val="de-DE"/>
              </w:rPr>
              <w:t>Luxembourg/Luxemburg</w:t>
            </w:r>
          </w:p>
          <w:p w14:paraId="4AA795F5" w14:textId="77777777" w:rsidR="008D099B" w:rsidRPr="008D099B" w:rsidRDefault="008D099B" w:rsidP="00E97732">
            <w:pPr>
              <w:tabs>
                <w:tab w:val="clear" w:pos="567"/>
              </w:tabs>
              <w:spacing w:line="240" w:lineRule="auto"/>
              <w:rPr>
                <w:szCs w:val="22"/>
                <w:lang w:val="de-DE"/>
              </w:rPr>
            </w:pPr>
            <w:r w:rsidRPr="00583270">
              <w:rPr>
                <w:szCs w:val="22"/>
                <w:lang w:val="de-DE"/>
              </w:rPr>
              <w:t>Tél/Tel: +352 20881943</w:t>
            </w:r>
          </w:p>
          <w:p w14:paraId="1A30B5DB" w14:textId="77777777" w:rsidR="008D099B" w:rsidRPr="008D099B" w:rsidRDefault="008D099B" w:rsidP="00E97732">
            <w:pPr>
              <w:tabs>
                <w:tab w:val="clear" w:pos="567"/>
              </w:tabs>
              <w:spacing w:line="240" w:lineRule="auto"/>
              <w:rPr>
                <w:szCs w:val="22"/>
                <w:lang w:val="de-DE"/>
              </w:rPr>
            </w:pPr>
            <w:r w:rsidRPr="008D099B">
              <w:rPr>
                <w:szCs w:val="22"/>
                <w:lang w:val="de-DE"/>
              </w:rPr>
              <w:t>PV.LUX@elancoah.com</w:t>
            </w:r>
          </w:p>
          <w:p w14:paraId="59BD4642" w14:textId="77777777" w:rsidR="008D099B" w:rsidRPr="008D099B" w:rsidRDefault="008D099B" w:rsidP="00E97732">
            <w:pPr>
              <w:tabs>
                <w:tab w:val="clear" w:pos="567"/>
              </w:tabs>
              <w:spacing w:line="240" w:lineRule="auto"/>
              <w:rPr>
                <w:szCs w:val="22"/>
                <w:lang w:val="de-DE"/>
              </w:rPr>
            </w:pPr>
          </w:p>
        </w:tc>
      </w:tr>
      <w:tr w:rsidR="008D099B" w14:paraId="4EB75A4A" w14:textId="77777777" w:rsidTr="008D099B">
        <w:tc>
          <w:tcPr>
            <w:tcW w:w="4643" w:type="dxa"/>
            <w:shd w:val="clear" w:color="auto" w:fill="auto"/>
          </w:tcPr>
          <w:p w14:paraId="40AF6C9D" w14:textId="77777777" w:rsidR="008D099B" w:rsidRPr="008D099B" w:rsidRDefault="008D099B" w:rsidP="00E97732">
            <w:pPr>
              <w:tabs>
                <w:tab w:val="clear" w:pos="567"/>
              </w:tabs>
              <w:spacing w:line="240" w:lineRule="auto"/>
              <w:rPr>
                <w:b/>
                <w:bCs/>
                <w:lang w:val="de-DE"/>
              </w:rPr>
            </w:pPr>
            <w:r w:rsidRPr="008D099B">
              <w:rPr>
                <w:b/>
                <w:bCs/>
                <w:lang w:val="de-DE"/>
              </w:rPr>
              <w:t>Česká republika</w:t>
            </w:r>
          </w:p>
          <w:p w14:paraId="24E69263" w14:textId="77777777" w:rsidR="008D099B" w:rsidRPr="008D099B" w:rsidRDefault="008D099B" w:rsidP="00E97732">
            <w:pPr>
              <w:tabs>
                <w:tab w:val="clear" w:pos="567"/>
              </w:tabs>
              <w:spacing w:line="240" w:lineRule="auto"/>
              <w:rPr>
                <w:szCs w:val="22"/>
                <w:lang w:val="de-DE"/>
              </w:rPr>
            </w:pPr>
            <w:r w:rsidRPr="00583270">
              <w:rPr>
                <w:szCs w:val="22"/>
                <w:lang w:val="de-DE"/>
              </w:rPr>
              <w:t>Tel: +420 228880231</w:t>
            </w:r>
          </w:p>
          <w:p w14:paraId="3C8AA127" w14:textId="77777777" w:rsidR="008D099B" w:rsidRPr="008D099B" w:rsidRDefault="008D099B" w:rsidP="00E97732">
            <w:pPr>
              <w:tabs>
                <w:tab w:val="clear" w:pos="567"/>
              </w:tabs>
              <w:spacing w:line="240" w:lineRule="auto"/>
              <w:rPr>
                <w:szCs w:val="22"/>
                <w:lang w:val="de-DE"/>
              </w:rPr>
            </w:pPr>
            <w:r w:rsidRPr="008D099B">
              <w:rPr>
                <w:szCs w:val="22"/>
                <w:lang w:val="de-DE"/>
              </w:rPr>
              <w:t>PV.CZE@elancoah.com</w:t>
            </w:r>
          </w:p>
          <w:p w14:paraId="2D55300F" w14:textId="77777777" w:rsidR="008D099B" w:rsidRPr="008D099B" w:rsidRDefault="008D099B" w:rsidP="00E97732">
            <w:pPr>
              <w:tabs>
                <w:tab w:val="clear" w:pos="567"/>
              </w:tabs>
              <w:spacing w:line="240" w:lineRule="auto"/>
              <w:rPr>
                <w:szCs w:val="22"/>
                <w:lang w:val="de-DE"/>
              </w:rPr>
            </w:pPr>
          </w:p>
        </w:tc>
        <w:tc>
          <w:tcPr>
            <w:tcW w:w="4644" w:type="dxa"/>
            <w:shd w:val="clear" w:color="auto" w:fill="auto"/>
          </w:tcPr>
          <w:p w14:paraId="38216F97" w14:textId="77777777" w:rsidR="008D099B" w:rsidRPr="008D099B" w:rsidRDefault="008D099B" w:rsidP="00E97732">
            <w:pPr>
              <w:tabs>
                <w:tab w:val="clear" w:pos="567"/>
              </w:tabs>
              <w:spacing w:line="240" w:lineRule="auto"/>
              <w:rPr>
                <w:b/>
                <w:bCs/>
              </w:rPr>
            </w:pPr>
            <w:r w:rsidRPr="008D099B">
              <w:rPr>
                <w:b/>
                <w:bCs/>
              </w:rPr>
              <w:t>Magyarország</w:t>
            </w:r>
          </w:p>
          <w:p w14:paraId="75C2B9E9" w14:textId="77777777" w:rsidR="008D099B" w:rsidRPr="008D099B" w:rsidRDefault="008D099B" w:rsidP="00E97732">
            <w:pPr>
              <w:tabs>
                <w:tab w:val="clear" w:pos="567"/>
              </w:tabs>
              <w:spacing w:line="240" w:lineRule="auto"/>
              <w:rPr>
                <w:szCs w:val="22"/>
              </w:rPr>
            </w:pPr>
            <w:r w:rsidRPr="00583270">
              <w:rPr>
                <w:szCs w:val="22"/>
              </w:rPr>
              <w:t>Tel.: +36 18506968</w:t>
            </w:r>
          </w:p>
          <w:p w14:paraId="4A63197A" w14:textId="77777777" w:rsidR="008D099B" w:rsidRPr="008D099B" w:rsidRDefault="008D099B" w:rsidP="00E97732">
            <w:pPr>
              <w:tabs>
                <w:tab w:val="clear" w:pos="567"/>
              </w:tabs>
              <w:spacing w:line="240" w:lineRule="auto"/>
              <w:rPr>
                <w:szCs w:val="22"/>
              </w:rPr>
            </w:pPr>
            <w:r w:rsidRPr="008D099B">
              <w:rPr>
                <w:szCs w:val="22"/>
              </w:rPr>
              <w:t>PV.HUN@elancoah.com</w:t>
            </w:r>
          </w:p>
          <w:p w14:paraId="56D544A5" w14:textId="77777777" w:rsidR="008D099B" w:rsidRPr="008D099B" w:rsidRDefault="008D099B" w:rsidP="00E97732">
            <w:pPr>
              <w:tabs>
                <w:tab w:val="clear" w:pos="567"/>
              </w:tabs>
              <w:spacing w:line="240" w:lineRule="auto"/>
              <w:rPr>
                <w:szCs w:val="22"/>
              </w:rPr>
            </w:pPr>
          </w:p>
        </w:tc>
      </w:tr>
      <w:tr w:rsidR="008D099B" w:rsidRPr="00C23CBB" w14:paraId="7CE56AC1" w14:textId="77777777" w:rsidTr="008D099B">
        <w:tc>
          <w:tcPr>
            <w:tcW w:w="4643" w:type="dxa"/>
            <w:shd w:val="clear" w:color="auto" w:fill="auto"/>
          </w:tcPr>
          <w:p w14:paraId="6B0F9562" w14:textId="77777777" w:rsidR="008D099B" w:rsidRPr="008D099B" w:rsidRDefault="008D099B" w:rsidP="00E97732">
            <w:pPr>
              <w:tabs>
                <w:tab w:val="clear" w:pos="567"/>
              </w:tabs>
              <w:spacing w:line="240" w:lineRule="auto"/>
              <w:rPr>
                <w:b/>
                <w:bCs/>
                <w:lang w:val="de-DE"/>
              </w:rPr>
            </w:pPr>
            <w:r w:rsidRPr="008D099B">
              <w:rPr>
                <w:b/>
                <w:bCs/>
                <w:lang w:val="de-DE"/>
              </w:rPr>
              <w:t>Danmark</w:t>
            </w:r>
          </w:p>
          <w:p w14:paraId="4FE2BBE6" w14:textId="77777777" w:rsidR="008D099B" w:rsidRPr="008D099B" w:rsidRDefault="008D099B" w:rsidP="00E97732">
            <w:pPr>
              <w:tabs>
                <w:tab w:val="clear" w:pos="567"/>
              </w:tabs>
              <w:spacing w:line="240" w:lineRule="auto"/>
              <w:rPr>
                <w:szCs w:val="22"/>
                <w:lang w:val="de-DE"/>
              </w:rPr>
            </w:pPr>
            <w:r w:rsidRPr="00583270">
              <w:rPr>
                <w:szCs w:val="22"/>
                <w:lang w:val="de-DE"/>
              </w:rPr>
              <w:t>Tlf: +45 78775477</w:t>
            </w:r>
          </w:p>
          <w:p w14:paraId="484F4497" w14:textId="77777777" w:rsidR="008D099B" w:rsidRPr="008D099B" w:rsidRDefault="008D099B" w:rsidP="00E97732">
            <w:pPr>
              <w:tabs>
                <w:tab w:val="clear" w:pos="567"/>
              </w:tabs>
              <w:spacing w:line="240" w:lineRule="auto"/>
              <w:rPr>
                <w:szCs w:val="22"/>
                <w:lang w:val="de-DE"/>
              </w:rPr>
            </w:pPr>
            <w:r w:rsidRPr="008D099B">
              <w:rPr>
                <w:szCs w:val="22"/>
                <w:lang w:val="de-DE"/>
              </w:rPr>
              <w:t>PV.DNK@elancoah.com</w:t>
            </w:r>
          </w:p>
          <w:p w14:paraId="24072D1F" w14:textId="77777777" w:rsidR="008D099B" w:rsidRPr="008D099B" w:rsidRDefault="008D099B" w:rsidP="00E97732">
            <w:pPr>
              <w:tabs>
                <w:tab w:val="clear" w:pos="567"/>
              </w:tabs>
              <w:spacing w:line="240" w:lineRule="auto"/>
              <w:rPr>
                <w:szCs w:val="22"/>
                <w:lang w:val="de-DE"/>
              </w:rPr>
            </w:pPr>
          </w:p>
        </w:tc>
        <w:tc>
          <w:tcPr>
            <w:tcW w:w="4644" w:type="dxa"/>
            <w:shd w:val="clear" w:color="auto" w:fill="auto"/>
          </w:tcPr>
          <w:p w14:paraId="425AD70D" w14:textId="77777777" w:rsidR="008D099B" w:rsidRPr="008D099B" w:rsidRDefault="008D099B" w:rsidP="00E97732">
            <w:pPr>
              <w:tabs>
                <w:tab w:val="clear" w:pos="567"/>
              </w:tabs>
              <w:spacing w:line="240" w:lineRule="auto"/>
              <w:rPr>
                <w:b/>
                <w:bCs/>
                <w:lang w:val="de-DE"/>
              </w:rPr>
            </w:pPr>
            <w:r w:rsidRPr="008D099B">
              <w:rPr>
                <w:b/>
                <w:bCs/>
                <w:lang w:val="de-DE"/>
              </w:rPr>
              <w:t>Malta</w:t>
            </w:r>
          </w:p>
          <w:p w14:paraId="31F8F0EE" w14:textId="77777777" w:rsidR="008D099B" w:rsidRPr="008D099B" w:rsidRDefault="008D099B" w:rsidP="00E97732">
            <w:pPr>
              <w:tabs>
                <w:tab w:val="clear" w:pos="567"/>
              </w:tabs>
              <w:spacing w:line="240" w:lineRule="auto"/>
              <w:rPr>
                <w:szCs w:val="22"/>
                <w:lang w:val="de-DE"/>
              </w:rPr>
            </w:pPr>
            <w:r w:rsidRPr="00583270">
              <w:rPr>
                <w:szCs w:val="22"/>
                <w:lang w:val="de-DE"/>
              </w:rPr>
              <w:t>Tel: +36 18088530</w:t>
            </w:r>
          </w:p>
          <w:p w14:paraId="363FA0D2" w14:textId="77777777" w:rsidR="008D099B" w:rsidRPr="008D099B" w:rsidRDefault="008D099B" w:rsidP="00E97732">
            <w:pPr>
              <w:tabs>
                <w:tab w:val="clear" w:pos="567"/>
              </w:tabs>
              <w:spacing w:line="240" w:lineRule="auto"/>
              <w:rPr>
                <w:szCs w:val="22"/>
                <w:lang w:val="de-DE"/>
              </w:rPr>
            </w:pPr>
            <w:r w:rsidRPr="008D099B">
              <w:rPr>
                <w:szCs w:val="22"/>
                <w:lang w:val="de-DE"/>
              </w:rPr>
              <w:t>PV.MLT@elancoah.com</w:t>
            </w:r>
          </w:p>
          <w:p w14:paraId="42096145" w14:textId="77777777" w:rsidR="008D099B" w:rsidRPr="008D099B" w:rsidRDefault="008D099B" w:rsidP="00E97732">
            <w:pPr>
              <w:tabs>
                <w:tab w:val="clear" w:pos="567"/>
              </w:tabs>
              <w:spacing w:line="240" w:lineRule="auto"/>
              <w:rPr>
                <w:szCs w:val="22"/>
                <w:lang w:val="de-DE"/>
              </w:rPr>
            </w:pPr>
          </w:p>
        </w:tc>
      </w:tr>
      <w:tr w:rsidR="008D099B" w:rsidRPr="00C23CBB" w14:paraId="56F00A5C" w14:textId="77777777" w:rsidTr="008D099B">
        <w:tc>
          <w:tcPr>
            <w:tcW w:w="4643" w:type="dxa"/>
            <w:shd w:val="clear" w:color="auto" w:fill="auto"/>
          </w:tcPr>
          <w:p w14:paraId="083D7463" w14:textId="77777777" w:rsidR="008D099B" w:rsidRPr="008D099B" w:rsidRDefault="008D099B" w:rsidP="00E97732">
            <w:pPr>
              <w:tabs>
                <w:tab w:val="clear" w:pos="567"/>
              </w:tabs>
              <w:spacing w:line="240" w:lineRule="auto"/>
              <w:rPr>
                <w:b/>
                <w:bCs/>
                <w:lang w:val="de-DE"/>
              </w:rPr>
            </w:pPr>
            <w:r w:rsidRPr="008D099B">
              <w:rPr>
                <w:b/>
                <w:bCs/>
                <w:lang w:val="de-DE"/>
              </w:rPr>
              <w:t>Deutschland</w:t>
            </w:r>
          </w:p>
          <w:p w14:paraId="38A6C09F" w14:textId="77777777" w:rsidR="008D099B" w:rsidRPr="008D099B" w:rsidRDefault="008D099B" w:rsidP="00E97732">
            <w:pPr>
              <w:tabs>
                <w:tab w:val="clear" w:pos="567"/>
              </w:tabs>
              <w:spacing w:line="240" w:lineRule="auto"/>
              <w:rPr>
                <w:szCs w:val="22"/>
                <w:lang w:val="de-DE"/>
              </w:rPr>
            </w:pPr>
            <w:r w:rsidRPr="00583270">
              <w:rPr>
                <w:szCs w:val="22"/>
                <w:lang w:val="de-DE"/>
              </w:rPr>
              <w:t>Tel: +49 32221852372</w:t>
            </w:r>
          </w:p>
          <w:p w14:paraId="7038789D" w14:textId="77777777" w:rsidR="008D099B" w:rsidRPr="008D099B" w:rsidRDefault="008D099B" w:rsidP="00E97732">
            <w:pPr>
              <w:tabs>
                <w:tab w:val="clear" w:pos="567"/>
              </w:tabs>
              <w:spacing w:line="240" w:lineRule="auto"/>
              <w:rPr>
                <w:szCs w:val="22"/>
                <w:lang w:val="de-DE"/>
              </w:rPr>
            </w:pPr>
            <w:r w:rsidRPr="008D099B">
              <w:rPr>
                <w:szCs w:val="22"/>
                <w:lang w:val="de-DE"/>
              </w:rPr>
              <w:t>PV.DEU@elancoah.com</w:t>
            </w:r>
          </w:p>
          <w:p w14:paraId="41780B9B" w14:textId="77777777" w:rsidR="008D099B" w:rsidRPr="008D099B" w:rsidRDefault="008D099B" w:rsidP="00E97732">
            <w:pPr>
              <w:tabs>
                <w:tab w:val="clear" w:pos="567"/>
              </w:tabs>
              <w:spacing w:line="240" w:lineRule="auto"/>
              <w:rPr>
                <w:szCs w:val="22"/>
                <w:lang w:val="de-DE"/>
              </w:rPr>
            </w:pPr>
          </w:p>
        </w:tc>
        <w:tc>
          <w:tcPr>
            <w:tcW w:w="4644" w:type="dxa"/>
            <w:shd w:val="clear" w:color="auto" w:fill="auto"/>
          </w:tcPr>
          <w:p w14:paraId="35621ACB" w14:textId="77777777" w:rsidR="008D099B" w:rsidRPr="008D099B" w:rsidRDefault="008D099B" w:rsidP="00E97732">
            <w:pPr>
              <w:tabs>
                <w:tab w:val="clear" w:pos="567"/>
              </w:tabs>
              <w:spacing w:line="240" w:lineRule="auto"/>
              <w:rPr>
                <w:b/>
                <w:bCs/>
                <w:lang w:val="de-DE"/>
              </w:rPr>
            </w:pPr>
            <w:r w:rsidRPr="008D099B">
              <w:rPr>
                <w:b/>
                <w:bCs/>
                <w:lang w:val="de-DE"/>
              </w:rPr>
              <w:t>Nederland</w:t>
            </w:r>
          </w:p>
          <w:p w14:paraId="0FAA9D4A" w14:textId="77777777" w:rsidR="008D099B" w:rsidRPr="008D099B" w:rsidRDefault="008D099B" w:rsidP="00E97732">
            <w:pPr>
              <w:tabs>
                <w:tab w:val="clear" w:pos="567"/>
              </w:tabs>
              <w:spacing w:line="240" w:lineRule="auto"/>
              <w:rPr>
                <w:szCs w:val="22"/>
                <w:lang w:val="de-DE"/>
              </w:rPr>
            </w:pPr>
            <w:r w:rsidRPr="00583270">
              <w:rPr>
                <w:szCs w:val="22"/>
                <w:lang w:val="de-DE"/>
              </w:rPr>
              <w:t>Tel: +31 852084939</w:t>
            </w:r>
          </w:p>
          <w:p w14:paraId="1F60D48F" w14:textId="77777777" w:rsidR="008D099B" w:rsidRPr="008D099B" w:rsidRDefault="008D099B" w:rsidP="00E97732">
            <w:pPr>
              <w:tabs>
                <w:tab w:val="clear" w:pos="567"/>
              </w:tabs>
              <w:spacing w:line="240" w:lineRule="auto"/>
              <w:rPr>
                <w:szCs w:val="22"/>
                <w:lang w:val="de-DE"/>
              </w:rPr>
            </w:pPr>
            <w:r w:rsidRPr="008D099B">
              <w:rPr>
                <w:szCs w:val="22"/>
                <w:lang w:val="de-DE"/>
              </w:rPr>
              <w:t>PV.NLD@elancoah.com</w:t>
            </w:r>
          </w:p>
          <w:p w14:paraId="60C74006" w14:textId="77777777" w:rsidR="008D099B" w:rsidRPr="008D099B" w:rsidRDefault="008D099B" w:rsidP="00E97732">
            <w:pPr>
              <w:tabs>
                <w:tab w:val="clear" w:pos="567"/>
              </w:tabs>
              <w:spacing w:line="240" w:lineRule="auto"/>
              <w:rPr>
                <w:szCs w:val="22"/>
                <w:lang w:val="de-DE"/>
              </w:rPr>
            </w:pPr>
          </w:p>
        </w:tc>
      </w:tr>
      <w:tr w:rsidR="008D099B" w14:paraId="16C49431" w14:textId="77777777" w:rsidTr="008D099B">
        <w:tc>
          <w:tcPr>
            <w:tcW w:w="4643" w:type="dxa"/>
            <w:shd w:val="clear" w:color="auto" w:fill="auto"/>
          </w:tcPr>
          <w:p w14:paraId="51CA3FA4" w14:textId="77777777" w:rsidR="008D099B" w:rsidRPr="008D099B" w:rsidRDefault="008D099B" w:rsidP="00E97732">
            <w:pPr>
              <w:tabs>
                <w:tab w:val="clear" w:pos="567"/>
              </w:tabs>
              <w:spacing w:line="240" w:lineRule="auto"/>
              <w:rPr>
                <w:b/>
                <w:bCs/>
              </w:rPr>
            </w:pPr>
            <w:r w:rsidRPr="008D099B">
              <w:rPr>
                <w:b/>
                <w:bCs/>
              </w:rPr>
              <w:t>Eesti</w:t>
            </w:r>
          </w:p>
          <w:p w14:paraId="56F856B6" w14:textId="77777777" w:rsidR="008D099B" w:rsidRPr="008D099B" w:rsidRDefault="008D099B" w:rsidP="00E97732">
            <w:pPr>
              <w:tabs>
                <w:tab w:val="clear" w:pos="567"/>
              </w:tabs>
              <w:spacing w:line="240" w:lineRule="auto"/>
              <w:rPr>
                <w:szCs w:val="22"/>
              </w:rPr>
            </w:pPr>
            <w:r w:rsidRPr="00583270">
              <w:rPr>
                <w:szCs w:val="22"/>
              </w:rPr>
              <w:t>Tel: +372 8807513</w:t>
            </w:r>
          </w:p>
          <w:p w14:paraId="10235FAF" w14:textId="77777777" w:rsidR="008D099B" w:rsidRPr="008D099B" w:rsidRDefault="008D099B" w:rsidP="00E97732">
            <w:pPr>
              <w:tabs>
                <w:tab w:val="clear" w:pos="567"/>
              </w:tabs>
              <w:spacing w:line="240" w:lineRule="auto"/>
              <w:rPr>
                <w:szCs w:val="22"/>
              </w:rPr>
            </w:pPr>
            <w:r w:rsidRPr="008D099B">
              <w:rPr>
                <w:szCs w:val="22"/>
              </w:rPr>
              <w:t>PV.EST@elancoah.com</w:t>
            </w:r>
          </w:p>
          <w:p w14:paraId="381A6EB4" w14:textId="77777777" w:rsidR="008D099B" w:rsidRPr="008D099B" w:rsidRDefault="008D099B" w:rsidP="00E97732">
            <w:pPr>
              <w:tabs>
                <w:tab w:val="clear" w:pos="567"/>
              </w:tabs>
              <w:spacing w:line="240" w:lineRule="auto"/>
              <w:rPr>
                <w:szCs w:val="22"/>
              </w:rPr>
            </w:pPr>
          </w:p>
        </w:tc>
        <w:tc>
          <w:tcPr>
            <w:tcW w:w="4644" w:type="dxa"/>
            <w:shd w:val="clear" w:color="auto" w:fill="auto"/>
          </w:tcPr>
          <w:p w14:paraId="6915B6B8" w14:textId="77777777" w:rsidR="008D099B" w:rsidRPr="008D099B" w:rsidRDefault="008D099B" w:rsidP="00E97732">
            <w:pPr>
              <w:tabs>
                <w:tab w:val="clear" w:pos="567"/>
              </w:tabs>
              <w:spacing w:line="240" w:lineRule="auto"/>
              <w:rPr>
                <w:b/>
                <w:bCs/>
              </w:rPr>
            </w:pPr>
            <w:r w:rsidRPr="008D099B">
              <w:rPr>
                <w:b/>
                <w:bCs/>
              </w:rPr>
              <w:t>Norge</w:t>
            </w:r>
          </w:p>
          <w:p w14:paraId="010FAE0E" w14:textId="77777777" w:rsidR="008D099B" w:rsidRPr="008D099B" w:rsidRDefault="008D099B" w:rsidP="00E97732">
            <w:pPr>
              <w:tabs>
                <w:tab w:val="clear" w:pos="567"/>
              </w:tabs>
              <w:spacing w:line="240" w:lineRule="auto"/>
              <w:rPr>
                <w:szCs w:val="22"/>
              </w:rPr>
            </w:pPr>
            <w:r w:rsidRPr="00583270">
              <w:rPr>
                <w:szCs w:val="22"/>
              </w:rPr>
              <w:t>Tlf: +47 81503047</w:t>
            </w:r>
          </w:p>
          <w:p w14:paraId="5194F034" w14:textId="77777777" w:rsidR="008D099B" w:rsidRPr="008D099B" w:rsidRDefault="008D099B" w:rsidP="00E97732">
            <w:pPr>
              <w:tabs>
                <w:tab w:val="clear" w:pos="567"/>
              </w:tabs>
              <w:spacing w:line="240" w:lineRule="auto"/>
              <w:rPr>
                <w:szCs w:val="22"/>
              </w:rPr>
            </w:pPr>
            <w:r w:rsidRPr="008D099B">
              <w:rPr>
                <w:szCs w:val="22"/>
              </w:rPr>
              <w:t>PV.NOR@elancoah.com</w:t>
            </w:r>
          </w:p>
          <w:p w14:paraId="59CFDFAB" w14:textId="77777777" w:rsidR="008D099B" w:rsidRPr="008D099B" w:rsidRDefault="008D099B" w:rsidP="00E97732">
            <w:pPr>
              <w:tabs>
                <w:tab w:val="clear" w:pos="567"/>
              </w:tabs>
              <w:spacing w:line="240" w:lineRule="auto"/>
              <w:rPr>
                <w:szCs w:val="22"/>
              </w:rPr>
            </w:pPr>
          </w:p>
        </w:tc>
      </w:tr>
      <w:tr w:rsidR="008D099B" w:rsidRPr="00C23CBB" w14:paraId="3F7D042C" w14:textId="77777777" w:rsidTr="008D099B">
        <w:tc>
          <w:tcPr>
            <w:tcW w:w="4643" w:type="dxa"/>
            <w:shd w:val="clear" w:color="auto" w:fill="auto"/>
          </w:tcPr>
          <w:p w14:paraId="0E75D2F4" w14:textId="77777777" w:rsidR="008D099B" w:rsidRPr="008D099B" w:rsidRDefault="008D099B" w:rsidP="00E97732">
            <w:pPr>
              <w:tabs>
                <w:tab w:val="clear" w:pos="567"/>
              </w:tabs>
              <w:spacing w:line="240" w:lineRule="auto"/>
              <w:rPr>
                <w:b/>
                <w:bCs/>
              </w:rPr>
            </w:pPr>
            <w:r w:rsidRPr="008D099B">
              <w:rPr>
                <w:b/>
                <w:bCs/>
              </w:rPr>
              <w:lastRenderedPageBreak/>
              <w:t>Ελλάδα</w:t>
            </w:r>
          </w:p>
          <w:p w14:paraId="592A8220" w14:textId="77777777" w:rsidR="008D099B" w:rsidRPr="008D099B" w:rsidRDefault="008D099B" w:rsidP="00E97732">
            <w:pPr>
              <w:tabs>
                <w:tab w:val="clear" w:pos="567"/>
              </w:tabs>
              <w:spacing w:line="240" w:lineRule="auto"/>
              <w:rPr>
                <w:szCs w:val="22"/>
              </w:rPr>
            </w:pPr>
            <w:r w:rsidRPr="00583270">
              <w:rPr>
                <w:szCs w:val="22"/>
              </w:rPr>
              <w:t>Τηλ: +386 82880137</w:t>
            </w:r>
          </w:p>
          <w:p w14:paraId="4ECEFB43" w14:textId="77777777" w:rsidR="008D099B" w:rsidRPr="008D099B" w:rsidRDefault="008D099B" w:rsidP="00E97732">
            <w:pPr>
              <w:tabs>
                <w:tab w:val="clear" w:pos="567"/>
              </w:tabs>
              <w:spacing w:line="240" w:lineRule="auto"/>
              <w:rPr>
                <w:szCs w:val="22"/>
              </w:rPr>
            </w:pPr>
            <w:r w:rsidRPr="008D099B">
              <w:rPr>
                <w:szCs w:val="22"/>
              </w:rPr>
              <w:t>PV.GRC@elancoah.com</w:t>
            </w:r>
          </w:p>
          <w:p w14:paraId="758A19EB" w14:textId="77777777" w:rsidR="008D099B" w:rsidRPr="008D099B" w:rsidRDefault="008D099B" w:rsidP="00E97732">
            <w:pPr>
              <w:tabs>
                <w:tab w:val="clear" w:pos="567"/>
              </w:tabs>
              <w:spacing w:line="240" w:lineRule="auto"/>
              <w:rPr>
                <w:szCs w:val="22"/>
              </w:rPr>
            </w:pPr>
          </w:p>
        </w:tc>
        <w:tc>
          <w:tcPr>
            <w:tcW w:w="4644" w:type="dxa"/>
            <w:shd w:val="clear" w:color="auto" w:fill="auto"/>
          </w:tcPr>
          <w:p w14:paraId="4E1151BE" w14:textId="77777777" w:rsidR="008D099B" w:rsidRPr="008D099B" w:rsidRDefault="008D099B" w:rsidP="00E97732">
            <w:pPr>
              <w:tabs>
                <w:tab w:val="clear" w:pos="567"/>
              </w:tabs>
              <w:spacing w:line="240" w:lineRule="auto"/>
              <w:rPr>
                <w:b/>
                <w:bCs/>
                <w:lang w:val="de-DE"/>
              </w:rPr>
            </w:pPr>
            <w:r w:rsidRPr="008D099B">
              <w:rPr>
                <w:b/>
                <w:bCs/>
                <w:lang w:val="de-DE"/>
              </w:rPr>
              <w:t>Österreich</w:t>
            </w:r>
          </w:p>
          <w:p w14:paraId="0979CC28" w14:textId="77777777" w:rsidR="008D099B" w:rsidRPr="008D099B" w:rsidRDefault="008D099B" w:rsidP="00E97732">
            <w:pPr>
              <w:tabs>
                <w:tab w:val="clear" w:pos="567"/>
              </w:tabs>
              <w:spacing w:line="240" w:lineRule="auto"/>
              <w:rPr>
                <w:szCs w:val="22"/>
                <w:lang w:val="de-DE"/>
              </w:rPr>
            </w:pPr>
            <w:r w:rsidRPr="00583270">
              <w:rPr>
                <w:szCs w:val="22"/>
                <w:lang w:val="de-DE"/>
              </w:rPr>
              <w:t>Tel: +43 720116570</w:t>
            </w:r>
          </w:p>
          <w:p w14:paraId="2099BDC0" w14:textId="77777777" w:rsidR="008D099B" w:rsidRPr="008D099B" w:rsidRDefault="008D099B" w:rsidP="00E97732">
            <w:pPr>
              <w:tabs>
                <w:tab w:val="clear" w:pos="567"/>
              </w:tabs>
              <w:spacing w:line="240" w:lineRule="auto"/>
              <w:rPr>
                <w:szCs w:val="22"/>
                <w:lang w:val="de-DE"/>
              </w:rPr>
            </w:pPr>
            <w:r w:rsidRPr="008D099B">
              <w:rPr>
                <w:szCs w:val="22"/>
                <w:lang w:val="de-DE"/>
              </w:rPr>
              <w:t>PV.AUT@elancoah.com</w:t>
            </w:r>
          </w:p>
          <w:p w14:paraId="45113076" w14:textId="77777777" w:rsidR="008D099B" w:rsidRPr="008D099B" w:rsidRDefault="008D099B" w:rsidP="00E97732">
            <w:pPr>
              <w:tabs>
                <w:tab w:val="clear" w:pos="567"/>
              </w:tabs>
              <w:spacing w:line="240" w:lineRule="auto"/>
              <w:rPr>
                <w:szCs w:val="22"/>
                <w:lang w:val="de-DE"/>
              </w:rPr>
            </w:pPr>
          </w:p>
        </w:tc>
      </w:tr>
      <w:tr w:rsidR="008D099B" w:rsidRPr="00C23CBB" w14:paraId="1D19B4B4" w14:textId="77777777" w:rsidTr="008D099B">
        <w:tc>
          <w:tcPr>
            <w:tcW w:w="4643" w:type="dxa"/>
            <w:shd w:val="clear" w:color="auto" w:fill="auto"/>
          </w:tcPr>
          <w:p w14:paraId="3A15D5A4" w14:textId="77777777" w:rsidR="008D099B" w:rsidRPr="008D099B" w:rsidRDefault="008D099B" w:rsidP="00E97732">
            <w:pPr>
              <w:tabs>
                <w:tab w:val="clear" w:pos="567"/>
              </w:tabs>
              <w:spacing w:line="240" w:lineRule="auto"/>
              <w:rPr>
                <w:b/>
                <w:bCs/>
                <w:lang w:val="de-DE"/>
              </w:rPr>
            </w:pPr>
            <w:r w:rsidRPr="008D099B">
              <w:rPr>
                <w:b/>
                <w:bCs/>
                <w:lang w:val="de-DE"/>
              </w:rPr>
              <w:t>España</w:t>
            </w:r>
          </w:p>
          <w:p w14:paraId="72B1BD41" w14:textId="77777777" w:rsidR="008D099B" w:rsidRPr="008D099B" w:rsidRDefault="008D099B" w:rsidP="00E97732">
            <w:pPr>
              <w:tabs>
                <w:tab w:val="clear" w:pos="567"/>
              </w:tabs>
              <w:spacing w:line="240" w:lineRule="auto"/>
              <w:rPr>
                <w:szCs w:val="22"/>
                <w:lang w:val="de-DE"/>
              </w:rPr>
            </w:pPr>
            <w:r w:rsidRPr="00583270">
              <w:rPr>
                <w:szCs w:val="22"/>
                <w:lang w:val="de-DE"/>
              </w:rPr>
              <w:t>Tel: +34 518890402</w:t>
            </w:r>
          </w:p>
          <w:p w14:paraId="27B66E29" w14:textId="77777777" w:rsidR="008D099B" w:rsidRPr="008D099B" w:rsidRDefault="008D099B" w:rsidP="00E97732">
            <w:pPr>
              <w:tabs>
                <w:tab w:val="clear" w:pos="567"/>
              </w:tabs>
              <w:spacing w:line="240" w:lineRule="auto"/>
              <w:rPr>
                <w:szCs w:val="22"/>
                <w:lang w:val="de-DE"/>
              </w:rPr>
            </w:pPr>
            <w:r w:rsidRPr="008D099B">
              <w:rPr>
                <w:szCs w:val="22"/>
                <w:lang w:val="de-DE"/>
              </w:rPr>
              <w:t>PV.ESP@elancoah.com</w:t>
            </w:r>
          </w:p>
          <w:p w14:paraId="1CACE500" w14:textId="77777777" w:rsidR="008D099B" w:rsidRPr="008D099B" w:rsidRDefault="008D099B" w:rsidP="00E97732">
            <w:pPr>
              <w:tabs>
                <w:tab w:val="clear" w:pos="567"/>
              </w:tabs>
              <w:spacing w:line="240" w:lineRule="auto"/>
              <w:rPr>
                <w:szCs w:val="22"/>
                <w:lang w:val="de-DE"/>
              </w:rPr>
            </w:pPr>
          </w:p>
        </w:tc>
        <w:tc>
          <w:tcPr>
            <w:tcW w:w="4644" w:type="dxa"/>
            <w:shd w:val="clear" w:color="auto" w:fill="auto"/>
          </w:tcPr>
          <w:p w14:paraId="2FD9FD21" w14:textId="77777777" w:rsidR="008D099B" w:rsidRPr="008D099B" w:rsidRDefault="008D099B" w:rsidP="00E97732">
            <w:pPr>
              <w:tabs>
                <w:tab w:val="clear" w:pos="567"/>
              </w:tabs>
              <w:spacing w:line="240" w:lineRule="auto"/>
              <w:rPr>
                <w:b/>
                <w:bCs/>
                <w:lang w:val="de-DE"/>
              </w:rPr>
            </w:pPr>
            <w:r w:rsidRPr="008D099B">
              <w:rPr>
                <w:b/>
                <w:bCs/>
                <w:lang w:val="de-DE"/>
              </w:rPr>
              <w:t>Polska</w:t>
            </w:r>
          </w:p>
          <w:p w14:paraId="58D0A371" w14:textId="77777777" w:rsidR="008D099B" w:rsidRPr="008D099B" w:rsidRDefault="008D099B" w:rsidP="00E97732">
            <w:pPr>
              <w:tabs>
                <w:tab w:val="clear" w:pos="567"/>
              </w:tabs>
              <w:spacing w:line="240" w:lineRule="auto"/>
              <w:rPr>
                <w:szCs w:val="22"/>
                <w:lang w:val="de-DE"/>
              </w:rPr>
            </w:pPr>
            <w:r w:rsidRPr="00583270">
              <w:rPr>
                <w:szCs w:val="22"/>
                <w:lang w:val="de-DE"/>
              </w:rPr>
              <w:t>Tel.: +48 221047306</w:t>
            </w:r>
          </w:p>
          <w:p w14:paraId="571B18B1" w14:textId="77777777" w:rsidR="008D099B" w:rsidRPr="008D099B" w:rsidRDefault="008D099B" w:rsidP="00E97732">
            <w:pPr>
              <w:tabs>
                <w:tab w:val="clear" w:pos="567"/>
              </w:tabs>
              <w:spacing w:line="240" w:lineRule="auto"/>
              <w:rPr>
                <w:szCs w:val="22"/>
                <w:lang w:val="de-DE"/>
              </w:rPr>
            </w:pPr>
            <w:r w:rsidRPr="008D099B">
              <w:rPr>
                <w:szCs w:val="22"/>
                <w:lang w:val="de-DE"/>
              </w:rPr>
              <w:t>PV.POL@elancoah.com</w:t>
            </w:r>
          </w:p>
          <w:p w14:paraId="458F14B1" w14:textId="77777777" w:rsidR="008D099B" w:rsidRPr="008D099B" w:rsidRDefault="008D099B" w:rsidP="00E97732">
            <w:pPr>
              <w:tabs>
                <w:tab w:val="clear" w:pos="567"/>
              </w:tabs>
              <w:spacing w:line="240" w:lineRule="auto"/>
              <w:rPr>
                <w:szCs w:val="22"/>
                <w:lang w:val="de-DE"/>
              </w:rPr>
            </w:pPr>
          </w:p>
        </w:tc>
      </w:tr>
      <w:tr w:rsidR="008D099B" w14:paraId="7CF42288" w14:textId="77777777" w:rsidTr="008D099B">
        <w:tc>
          <w:tcPr>
            <w:tcW w:w="4643" w:type="dxa"/>
            <w:shd w:val="clear" w:color="auto" w:fill="auto"/>
          </w:tcPr>
          <w:p w14:paraId="7E360E2A" w14:textId="77777777" w:rsidR="008D099B" w:rsidRPr="008D099B" w:rsidRDefault="008D099B" w:rsidP="00E97732">
            <w:pPr>
              <w:tabs>
                <w:tab w:val="clear" w:pos="567"/>
              </w:tabs>
              <w:spacing w:line="240" w:lineRule="auto"/>
              <w:rPr>
                <w:b/>
                <w:bCs/>
              </w:rPr>
            </w:pPr>
            <w:r w:rsidRPr="008D099B">
              <w:rPr>
                <w:b/>
                <w:bCs/>
              </w:rPr>
              <w:t>France</w:t>
            </w:r>
          </w:p>
          <w:p w14:paraId="7ACA6AF9" w14:textId="77777777" w:rsidR="008D099B" w:rsidRPr="008D099B" w:rsidRDefault="008D099B" w:rsidP="00E97732">
            <w:pPr>
              <w:tabs>
                <w:tab w:val="clear" w:pos="567"/>
              </w:tabs>
              <w:spacing w:line="240" w:lineRule="auto"/>
              <w:rPr>
                <w:szCs w:val="22"/>
              </w:rPr>
            </w:pPr>
            <w:r w:rsidRPr="00583270">
              <w:rPr>
                <w:szCs w:val="22"/>
              </w:rPr>
              <w:t>Tél: +33 975180507</w:t>
            </w:r>
          </w:p>
          <w:p w14:paraId="4276CD44" w14:textId="77777777" w:rsidR="008D099B" w:rsidRPr="008D099B" w:rsidRDefault="008D099B" w:rsidP="00E97732">
            <w:pPr>
              <w:tabs>
                <w:tab w:val="clear" w:pos="567"/>
              </w:tabs>
              <w:spacing w:line="240" w:lineRule="auto"/>
              <w:rPr>
                <w:szCs w:val="22"/>
              </w:rPr>
            </w:pPr>
            <w:r w:rsidRPr="008D099B">
              <w:rPr>
                <w:szCs w:val="22"/>
              </w:rPr>
              <w:t>PV.FRA@elancoah.com</w:t>
            </w:r>
          </w:p>
          <w:p w14:paraId="62AD7873" w14:textId="77777777" w:rsidR="008D099B" w:rsidRPr="008D099B" w:rsidRDefault="008D099B" w:rsidP="00E97732">
            <w:pPr>
              <w:tabs>
                <w:tab w:val="clear" w:pos="567"/>
              </w:tabs>
              <w:spacing w:line="240" w:lineRule="auto"/>
              <w:rPr>
                <w:szCs w:val="22"/>
              </w:rPr>
            </w:pPr>
          </w:p>
        </w:tc>
        <w:tc>
          <w:tcPr>
            <w:tcW w:w="4644" w:type="dxa"/>
            <w:shd w:val="clear" w:color="auto" w:fill="auto"/>
          </w:tcPr>
          <w:p w14:paraId="33F2D04F" w14:textId="77777777" w:rsidR="008D099B" w:rsidRPr="008D099B" w:rsidRDefault="008D099B" w:rsidP="00E97732">
            <w:pPr>
              <w:tabs>
                <w:tab w:val="clear" w:pos="567"/>
              </w:tabs>
              <w:spacing w:line="240" w:lineRule="auto"/>
              <w:rPr>
                <w:b/>
                <w:bCs/>
              </w:rPr>
            </w:pPr>
            <w:r w:rsidRPr="008D099B">
              <w:rPr>
                <w:b/>
                <w:bCs/>
              </w:rPr>
              <w:t>Portugal</w:t>
            </w:r>
          </w:p>
          <w:p w14:paraId="052E3C32" w14:textId="77777777" w:rsidR="008D099B" w:rsidRPr="008D099B" w:rsidRDefault="008D099B" w:rsidP="00E97732">
            <w:pPr>
              <w:tabs>
                <w:tab w:val="clear" w:pos="567"/>
              </w:tabs>
              <w:spacing w:line="240" w:lineRule="auto"/>
              <w:rPr>
                <w:szCs w:val="22"/>
              </w:rPr>
            </w:pPr>
            <w:r w:rsidRPr="00583270">
              <w:rPr>
                <w:szCs w:val="22"/>
              </w:rPr>
              <w:t>Tel: +351 308801355</w:t>
            </w:r>
          </w:p>
          <w:p w14:paraId="59C8074E" w14:textId="77777777" w:rsidR="008D099B" w:rsidRPr="008D099B" w:rsidRDefault="008D099B" w:rsidP="00E97732">
            <w:pPr>
              <w:tabs>
                <w:tab w:val="clear" w:pos="567"/>
              </w:tabs>
              <w:spacing w:line="240" w:lineRule="auto"/>
              <w:rPr>
                <w:szCs w:val="22"/>
              </w:rPr>
            </w:pPr>
            <w:r w:rsidRPr="008D099B">
              <w:rPr>
                <w:szCs w:val="22"/>
              </w:rPr>
              <w:t>PV.PRT@elancoah.com</w:t>
            </w:r>
          </w:p>
          <w:p w14:paraId="69CD1D91" w14:textId="77777777" w:rsidR="008D099B" w:rsidRPr="008D099B" w:rsidRDefault="008D099B" w:rsidP="00E97732">
            <w:pPr>
              <w:tabs>
                <w:tab w:val="clear" w:pos="567"/>
              </w:tabs>
              <w:spacing w:line="240" w:lineRule="auto"/>
              <w:rPr>
                <w:szCs w:val="22"/>
              </w:rPr>
            </w:pPr>
          </w:p>
        </w:tc>
      </w:tr>
      <w:tr w:rsidR="008D099B" w14:paraId="1C194EE8" w14:textId="77777777" w:rsidTr="008D099B">
        <w:tc>
          <w:tcPr>
            <w:tcW w:w="4643" w:type="dxa"/>
            <w:shd w:val="clear" w:color="auto" w:fill="auto"/>
          </w:tcPr>
          <w:p w14:paraId="3CDDB9F6" w14:textId="77777777" w:rsidR="008D099B" w:rsidRPr="008D099B" w:rsidRDefault="008D099B" w:rsidP="00E97732">
            <w:pPr>
              <w:tabs>
                <w:tab w:val="clear" w:pos="567"/>
              </w:tabs>
              <w:spacing w:line="240" w:lineRule="auto"/>
              <w:rPr>
                <w:b/>
                <w:bCs/>
                <w:lang w:val="de-DE"/>
              </w:rPr>
            </w:pPr>
            <w:r w:rsidRPr="008D099B">
              <w:rPr>
                <w:b/>
                <w:bCs/>
                <w:lang w:val="de-DE"/>
              </w:rPr>
              <w:t>Hrvatska</w:t>
            </w:r>
          </w:p>
          <w:p w14:paraId="2133E444" w14:textId="77777777" w:rsidR="008D099B" w:rsidRPr="008D099B" w:rsidRDefault="008D099B" w:rsidP="00E97732">
            <w:pPr>
              <w:tabs>
                <w:tab w:val="clear" w:pos="567"/>
              </w:tabs>
              <w:spacing w:line="240" w:lineRule="auto"/>
              <w:rPr>
                <w:szCs w:val="22"/>
                <w:lang w:val="de-DE"/>
              </w:rPr>
            </w:pPr>
            <w:r w:rsidRPr="00583270">
              <w:rPr>
                <w:szCs w:val="22"/>
                <w:lang w:val="de-DE"/>
              </w:rPr>
              <w:t>Tel: +36 18088411</w:t>
            </w:r>
          </w:p>
          <w:p w14:paraId="5EC8CCA2" w14:textId="77777777" w:rsidR="008D099B" w:rsidRPr="008D099B" w:rsidRDefault="008D099B" w:rsidP="00E97732">
            <w:pPr>
              <w:tabs>
                <w:tab w:val="clear" w:pos="567"/>
              </w:tabs>
              <w:spacing w:line="240" w:lineRule="auto"/>
              <w:rPr>
                <w:szCs w:val="22"/>
                <w:lang w:val="de-DE"/>
              </w:rPr>
            </w:pPr>
            <w:r w:rsidRPr="008D099B">
              <w:rPr>
                <w:szCs w:val="22"/>
                <w:lang w:val="de-DE"/>
              </w:rPr>
              <w:t>PV.HRV@elancoah.com</w:t>
            </w:r>
          </w:p>
          <w:p w14:paraId="585F4B13" w14:textId="77777777" w:rsidR="008D099B" w:rsidRPr="008D099B" w:rsidRDefault="008D099B" w:rsidP="00E97732">
            <w:pPr>
              <w:tabs>
                <w:tab w:val="clear" w:pos="567"/>
              </w:tabs>
              <w:spacing w:line="240" w:lineRule="auto"/>
              <w:rPr>
                <w:szCs w:val="22"/>
                <w:lang w:val="de-DE"/>
              </w:rPr>
            </w:pPr>
          </w:p>
        </w:tc>
        <w:tc>
          <w:tcPr>
            <w:tcW w:w="4644" w:type="dxa"/>
            <w:shd w:val="clear" w:color="auto" w:fill="auto"/>
          </w:tcPr>
          <w:p w14:paraId="5AD00B24" w14:textId="77777777" w:rsidR="008D099B" w:rsidRPr="008D099B" w:rsidRDefault="008D099B" w:rsidP="00E97732">
            <w:pPr>
              <w:tabs>
                <w:tab w:val="clear" w:pos="567"/>
              </w:tabs>
              <w:spacing w:line="240" w:lineRule="auto"/>
              <w:rPr>
                <w:b/>
                <w:bCs/>
              </w:rPr>
            </w:pPr>
            <w:r w:rsidRPr="008D099B">
              <w:rPr>
                <w:b/>
                <w:bCs/>
              </w:rPr>
              <w:t>România</w:t>
            </w:r>
          </w:p>
          <w:p w14:paraId="7A484BDA" w14:textId="77777777" w:rsidR="008D099B" w:rsidRPr="008D099B" w:rsidRDefault="008D099B" w:rsidP="00E97732">
            <w:pPr>
              <w:tabs>
                <w:tab w:val="clear" w:pos="567"/>
              </w:tabs>
              <w:spacing w:line="240" w:lineRule="auto"/>
              <w:rPr>
                <w:szCs w:val="22"/>
              </w:rPr>
            </w:pPr>
            <w:r w:rsidRPr="00583270">
              <w:rPr>
                <w:szCs w:val="22"/>
              </w:rPr>
              <w:t>Tel: +40 376300400</w:t>
            </w:r>
          </w:p>
          <w:p w14:paraId="4292D9FD" w14:textId="77777777" w:rsidR="008D099B" w:rsidRPr="008D099B" w:rsidRDefault="008D099B" w:rsidP="00E97732">
            <w:pPr>
              <w:tabs>
                <w:tab w:val="clear" w:pos="567"/>
              </w:tabs>
              <w:spacing w:line="240" w:lineRule="auto"/>
              <w:rPr>
                <w:szCs w:val="22"/>
              </w:rPr>
            </w:pPr>
            <w:r w:rsidRPr="008D099B">
              <w:rPr>
                <w:szCs w:val="22"/>
              </w:rPr>
              <w:t>PV.ROU@elancoah.com</w:t>
            </w:r>
          </w:p>
          <w:p w14:paraId="16C1990D" w14:textId="77777777" w:rsidR="008D099B" w:rsidRPr="008D099B" w:rsidRDefault="008D099B" w:rsidP="00E97732">
            <w:pPr>
              <w:tabs>
                <w:tab w:val="clear" w:pos="567"/>
              </w:tabs>
              <w:spacing w:line="240" w:lineRule="auto"/>
              <w:rPr>
                <w:szCs w:val="22"/>
              </w:rPr>
            </w:pPr>
          </w:p>
        </w:tc>
      </w:tr>
      <w:tr w:rsidR="008D099B" w14:paraId="3B834269" w14:textId="77777777" w:rsidTr="008D099B">
        <w:tc>
          <w:tcPr>
            <w:tcW w:w="4643" w:type="dxa"/>
            <w:shd w:val="clear" w:color="auto" w:fill="auto"/>
          </w:tcPr>
          <w:p w14:paraId="11F4E331" w14:textId="77777777" w:rsidR="008D099B" w:rsidRPr="008D099B" w:rsidRDefault="008D099B" w:rsidP="00E97732">
            <w:pPr>
              <w:tabs>
                <w:tab w:val="clear" w:pos="567"/>
              </w:tabs>
              <w:spacing w:line="240" w:lineRule="auto"/>
              <w:rPr>
                <w:b/>
                <w:bCs/>
              </w:rPr>
            </w:pPr>
            <w:r w:rsidRPr="008D099B">
              <w:rPr>
                <w:b/>
                <w:bCs/>
              </w:rPr>
              <w:t>Ireland</w:t>
            </w:r>
          </w:p>
          <w:p w14:paraId="7ABC7828" w14:textId="77777777" w:rsidR="008D099B" w:rsidRPr="008D099B" w:rsidRDefault="008D099B" w:rsidP="00E97732">
            <w:pPr>
              <w:tabs>
                <w:tab w:val="clear" w:pos="567"/>
              </w:tabs>
              <w:spacing w:line="240" w:lineRule="auto"/>
              <w:rPr>
                <w:szCs w:val="22"/>
              </w:rPr>
            </w:pPr>
            <w:r w:rsidRPr="00583270">
              <w:rPr>
                <w:szCs w:val="22"/>
              </w:rPr>
              <w:t>Tel: +44 3308221732</w:t>
            </w:r>
          </w:p>
          <w:p w14:paraId="2B5AA0ED" w14:textId="77777777" w:rsidR="008D099B" w:rsidRPr="008D099B" w:rsidRDefault="008D099B" w:rsidP="00E97732">
            <w:pPr>
              <w:tabs>
                <w:tab w:val="clear" w:pos="567"/>
              </w:tabs>
              <w:spacing w:line="240" w:lineRule="auto"/>
              <w:rPr>
                <w:szCs w:val="22"/>
              </w:rPr>
            </w:pPr>
            <w:r w:rsidRPr="008D099B">
              <w:rPr>
                <w:szCs w:val="22"/>
              </w:rPr>
              <w:t>PV.IRL@elancoah.com</w:t>
            </w:r>
          </w:p>
          <w:p w14:paraId="4EDC6A74" w14:textId="77777777" w:rsidR="008D099B" w:rsidRPr="008D099B" w:rsidRDefault="008D099B" w:rsidP="00E97732">
            <w:pPr>
              <w:tabs>
                <w:tab w:val="clear" w:pos="567"/>
              </w:tabs>
              <w:spacing w:line="240" w:lineRule="auto"/>
              <w:rPr>
                <w:szCs w:val="22"/>
              </w:rPr>
            </w:pPr>
          </w:p>
        </w:tc>
        <w:tc>
          <w:tcPr>
            <w:tcW w:w="4644" w:type="dxa"/>
            <w:shd w:val="clear" w:color="auto" w:fill="auto"/>
          </w:tcPr>
          <w:p w14:paraId="78ECD37B" w14:textId="77777777" w:rsidR="008D099B" w:rsidRPr="008D099B" w:rsidRDefault="008D099B" w:rsidP="00E97732">
            <w:pPr>
              <w:tabs>
                <w:tab w:val="clear" w:pos="567"/>
              </w:tabs>
              <w:spacing w:line="240" w:lineRule="auto"/>
              <w:rPr>
                <w:b/>
                <w:bCs/>
              </w:rPr>
            </w:pPr>
            <w:r w:rsidRPr="008D099B">
              <w:rPr>
                <w:b/>
                <w:bCs/>
              </w:rPr>
              <w:t>Slovenija</w:t>
            </w:r>
          </w:p>
          <w:p w14:paraId="307A12BD" w14:textId="77777777" w:rsidR="008D099B" w:rsidRPr="008D099B" w:rsidRDefault="008D099B" w:rsidP="00E97732">
            <w:pPr>
              <w:tabs>
                <w:tab w:val="clear" w:pos="567"/>
              </w:tabs>
              <w:spacing w:line="240" w:lineRule="auto"/>
              <w:rPr>
                <w:szCs w:val="22"/>
              </w:rPr>
            </w:pPr>
            <w:r w:rsidRPr="00583270">
              <w:rPr>
                <w:szCs w:val="22"/>
              </w:rPr>
              <w:t>Tel: +386 82880093</w:t>
            </w:r>
          </w:p>
          <w:p w14:paraId="562DBCA4" w14:textId="77777777" w:rsidR="008D099B" w:rsidRPr="008D099B" w:rsidRDefault="008D099B" w:rsidP="00E97732">
            <w:pPr>
              <w:tabs>
                <w:tab w:val="clear" w:pos="567"/>
              </w:tabs>
              <w:spacing w:line="240" w:lineRule="auto"/>
              <w:rPr>
                <w:szCs w:val="22"/>
              </w:rPr>
            </w:pPr>
            <w:r w:rsidRPr="008D099B">
              <w:rPr>
                <w:szCs w:val="22"/>
              </w:rPr>
              <w:t>PV.SVN@elancoah.com</w:t>
            </w:r>
          </w:p>
          <w:p w14:paraId="33AAD391" w14:textId="77777777" w:rsidR="008D099B" w:rsidRPr="008D099B" w:rsidRDefault="008D099B" w:rsidP="00E97732">
            <w:pPr>
              <w:tabs>
                <w:tab w:val="clear" w:pos="567"/>
              </w:tabs>
              <w:spacing w:line="240" w:lineRule="auto"/>
              <w:rPr>
                <w:szCs w:val="22"/>
              </w:rPr>
            </w:pPr>
          </w:p>
        </w:tc>
      </w:tr>
      <w:tr w:rsidR="008D099B" w:rsidRPr="00C23CBB" w14:paraId="2B25272E" w14:textId="77777777" w:rsidTr="008D099B">
        <w:tc>
          <w:tcPr>
            <w:tcW w:w="4643" w:type="dxa"/>
            <w:shd w:val="clear" w:color="auto" w:fill="auto"/>
          </w:tcPr>
          <w:p w14:paraId="35977CBA" w14:textId="77777777" w:rsidR="008D099B" w:rsidRPr="008D099B" w:rsidRDefault="008D099B" w:rsidP="00E97732">
            <w:pPr>
              <w:tabs>
                <w:tab w:val="clear" w:pos="567"/>
              </w:tabs>
              <w:spacing w:line="240" w:lineRule="auto"/>
              <w:rPr>
                <w:b/>
                <w:bCs/>
                <w:lang w:val="de-DE"/>
              </w:rPr>
            </w:pPr>
            <w:r w:rsidRPr="008D099B">
              <w:rPr>
                <w:b/>
                <w:bCs/>
                <w:lang w:val="de-DE"/>
              </w:rPr>
              <w:t>Ísland</w:t>
            </w:r>
          </w:p>
          <w:p w14:paraId="0F98C975" w14:textId="77777777" w:rsidR="008D099B" w:rsidRPr="008D099B" w:rsidRDefault="008D099B" w:rsidP="00E97732">
            <w:pPr>
              <w:tabs>
                <w:tab w:val="clear" w:pos="567"/>
              </w:tabs>
              <w:spacing w:line="240" w:lineRule="auto"/>
              <w:rPr>
                <w:szCs w:val="22"/>
                <w:lang w:val="de-DE"/>
              </w:rPr>
            </w:pPr>
            <w:r w:rsidRPr="00583270">
              <w:rPr>
                <w:szCs w:val="22"/>
                <w:lang w:val="de-DE"/>
              </w:rPr>
              <w:t>Sími: +45 89875379</w:t>
            </w:r>
          </w:p>
          <w:p w14:paraId="737557D4" w14:textId="77777777" w:rsidR="008D099B" w:rsidRPr="008D099B" w:rsidRDefault="008D099B" w:rsidP="00E97732">
            <w:pPr>
              <w:tabs>
                <w:tab w:val="clear" w:pos="567"/>
              </w:tabs>
              <w:spacing w:line="240" w:lineRule="auto"/>
              <w:rPr>
                <w:szCs w:val="22"/>
                <w:lang w:val="de-DE"/>
              </w:rPr>
            </w:pPr>
            <w:r w:rsidRPr="008D099B">
              <w:rPr>
                <w:szCs w:val="22"/>
                <w:lang w:val="de-DE"/>
              </w:rPr>
              <w:t>PV.ISL@elancoah.com</w:t>
            </w:r>
          </w:p>
          <w:p w14:paraId="77B76768" w14:textId="77777777" w:rsidR="008D099B" w:rsidRPr="008D099B" w:rsidRDefault="008D099B" w:rsidP="00E97732">
            <w:pPr>
              <w:tabs>
                <w:tab w:val="clear" w:pos="567"/>
              </w:tabs>
              <w:spacing w:line="240" w:lineRule="auto"/>
              <w:rPr>
                <w:szCs w:val="22"/>
                <w:lang w:val="de-DE"/>
              </w:rPr>
            </w:pPr>
          </w:p>
        </w:tc>
        <w:tc>
          <w:tcPr>
            <w:tcW w:w="4644" w:type="dxa"/>
            <w:shd w:val="clear" w:color="auto" w:fill="auto"/>
          </w:tcPr>
          <w:p w14:paraId="520709AD" w14:textId="77777777" w:rsidR="008D099B" w:rsidRPr="008D099B" w:rsidRDefault="008D099B" w:rsidP="00E97732">
            <w:pPr>
              <w:tabs>
                <w:tab w:val="clear" w:pos="567"/>
              </w:tabs>
              <w:spacing w:line="240" w:lineRule="auto"/>
              <w:rPr>
                <w:b/>
                <w:bCs/>
                <w:lang w:val="de-DE"/>
              </w:rPr>
            </w:pPr>
            <w:r w:rsidRPr="008D099B">
              <w:rPr>
                <w:b/>
                <w:bCs/>
                <w:lang w:val="de-DE"/>
              </w:rPr>
              <w:t>Slovenská republika</w:t>
            </w:r>
          </w:p>
          <w:p w14:paraId="730B064A" w14:textId="77777777" w:rsidR="008D099B" w:rsidRPr="008D099B" w:rsidRDefault="008D099B" w:rsidP="00E97732">
            <w:pPr>
              <w:tabs>
                <w:tab w:val="clear" w:pos="567"/>
              </w:tabs>
              <w:spacing w:line="240" w:lineRule="auto"/>
              <w:rPr>
                <w:szCs w:val="22"/>
                <w:lang w:val="de-DE"/>
              </w:rPr>
            </w:pPr>
            <w:r w:rsidRPr="00583270">
              <w:rPr>
                <w:szCs w:val="22"/>
                <w:lang w:val="de-DE"/>
              </w:rPr>
              <w:t>Tel: +420 228880231</w:t>
            </w:r>
          </w:p>
          <w:p w14:paraId="08FD39ED" w14:textId="77777777" w:rsidR="008D099B" w:rsidRPr="008D099B" w:rsidRDefault="008D099B" w:rsidP="00E97732">
            <w:pPr>
              <w:tabs>
                <w:tab w:val="clear" w:pos="567"/>
              </w:tabs>
              <w:spacing w:line="240" w:lineRule="auto"/>
              <w:rPr>
                <w:szCs w:val="22"/>
                <w:lang w:val="de-DE"/>
              </w:rPr>
            </w:pPr>
            <w:r w:rsidRPr="008D099B">
              <w:rPr>
                <w:szCs w:val="22"/>
                <w:lang w:val="de-DE"/>
              </w:rPr>
              <w:t>PV.SVK@elancoah.com</w:t>
            </w:r>
          </w:p>
          <w:p w14:paraId="75A3E215" w14:textId="77777777" w:rsidR="008D099B" w:rsidRPr="008D099B" w:rsidRDefault="008D099B" w:rsidP="00E97732">
            <w:pPr>
              <w:tabs>
                <w:tab w:val="clear" w:pos="567"/>
              </w:tabs>
              <w:spacing w:line="240" w:lineRule="auto"/>
              <w:rPr>
                <w:szCs w:val="22"/>
                <w:lang w:val="de-DE"/>
              </w:rPr>
            </w:pPr>
          </w:p>
        </w:tc>
      </w:tr>
      <w:tr w:rsidR="008D099B" w:rsidRPr="00C23CBB" w14:paraId="035EDABD" w14:textId="77777777" w:rsidTr="008D099B">
        <w:tc>
          <w:tcPr>
            <w:tcW w:w="4643" w:type="dxa"/>
            <w:shd w:val="clear" w:color="auto" w:fill="auto"/>
          </w:tcPr>
          <w:p w14:paraId="4B5CEAC0" w14:textId="77777777" w:rsidR="008D099B" w:rsidRPr="008D099B" w:rsidRDefault="008D099B" w:rsidP="00E97732">
            <w:pPr>
              <w:tabs>
                <w:tab w:val="clear" w:pos="567"/>
              </w:tabs>
              <w:spacing w:line="240" w:lineRule="auto"/>
              <w:rPr>
                <w:b/>
                <w:bCs/>
              </w:rPr>
            </w:pPr>
            <w:r w:rsidRPr="008D099B">
              <w:rPr>
                <w:b/>
                <w:bCs/>
              </w:rPr>
              <w:t>Italia</w:t>
            </w:r>
          </w:p>
          <w:p w14:paraId="46A695D3" w14:textId="77777777" w:rsidR="008D099B" w:rsidRPr="008D099B" w:rsidRDefault="008D099B" w:rsidP="00E97732">
            <w:pPr>
              <w:tabs>
                <w:tab w:val="clear" w:pos="567"/>
              </w:tabs>
              <w:spacing w:line="240" w:lineRule="auto"/>
              <w:rPr>
                <w:szCs w:val="22"/>
              </w:rPr>
            </w:pPr>
            <w:r w:rsidRPr="00583270">
              <w:rPr>
                <w:szCs w:val="22"/>
              </w:rPr>
              <w:t>Tel: +39 0282944231</w:t>
            </w:r>
          </w:p>
          <w:p w14:paraId="7FCEA3D4" w14:textId="77777777" w:rsidR="008D099B" w:rsidRPr="008D099B" w:rsidRDefault="008D099B" w:rsidP="00E97732">
            <w:pPr>
              <w:tabs>
                <w:tab w:val="clear" w:pos="567"/>
              </w:tabs>
              <w:spacing w:line="240" w:lineRule="auto"/>
              <w:rPr>
                <w:szCs w:val="22"/>
              </w:rPr>
            </w:pPr>
            <w:r w:rsidRPr="008D099B">
              <w:rPr>
                <w:szCs w:val="22"/>
              </w:rPr>
              <w:t>PV.ITA@elancoah.com</w:t>
            </w:r>
          </w:p>
          <w:p w14:paraId="356FF699" w14:textId="77777777" w:rsidR="008D099B" w:rsidRPr="008D099B" w:rsidRDefault="008D099B" w:rsidP="00E97732">
            <w:pPr>
              <w:tabs>
                <w:tab w:val="clear" w:pos="567"/>
              </w:tabs>
              <w:spacing w:line="240" w:lineRule="auto"/>
              <w:rPr>
                <w:szCs w:val="22"/>
              </w:rPr>
            </w:pPr>
          </w:p>
        </w:tc>
        <w:tc>
          <w:tcPr>
            <w:tcW w:w="4644" w:type="dxa"/>
            <w:shd w:val="clear" w:color="auto" w:fill="auto"/>
          </w:tcPr>
          <w:p w14:paraId="23542BB8" w14:textId="77777777" w:rsidR="008D099B" w:rsidRPr="008D099B" w:rsidRDefault="008D099B" w:rsidP="00E97732">
            <w:pPr>
              <w:tabs>
                <w:tab w:val="clear" w:pos="567"/>
              </w:tabs>
              <w:spacing w:line="240" w:lineRule="auto"/>
              <w:rPr>
                <w:b/>
                <w:bCs/>
                <w:lang w:val="de-DE"/>
              </w:rPr>
            </w:pPr>
            <w:r w:rsidRPr="008D099B">
              <w:rPr>
                <w:b/>
                <w:bCs/>
                <w:lang w:val="de-DE"/>
              </w:rPr>
              <w:t>Suomi/Finland</w:t>
            </w:r>
          </w:p>
          <w:p w14:paraId="6F1DE70A" w14:textId="77777777" w:rsidR="008D099B" w:rsidRPr="008D099B" w:rsidRDefault="008D099B" w:rsidP="00E97732">
            <w:pPr>
              <w:tabs>
                <w:tab w:val="clear" w:pos="567"/>
              </w:tabs>
              <w:spacing w:line="240" w:lineRule="auto"/>
              <w:rPr>
                <w:szCs w:val="22"/>
                <w:lang w:val="de-DE"/>
              </w:rPr>
            </w:pPr>
            <w:r w:rsidRPr="00583270">
              <w:rPr>
                <w:szCs w:val="22"/>
                <w:lang w:val="de-DE"/>
              </w:rPr>
              <w:t>Puh/Tel: +358 753252088</w:t>
            </w:r>
          </w:p>
          <w:p w14:paraId="6935697C" w14:textId="77777777" w:rsidR="008D099B" w:rsidRPr="008D099B" w:rsidRDefault="008D099B" w:rsidP="00E97732">
            <w:pPr>
              <w:tabs>
                <w:tab w:val="clear" w:pos="567"/>
              </w:tabs>
              <w:spacing w:line="240" w:lineRule="auto"/>
              <w:rPr>
                <w:szCs w:val="22"/>
                <w:lang w:val="de-DE"/>
              </w:rPr>
            </w:pPr>
            <w:r w:rsidRPr="008D099B">
              <w:rPr>
                <w:szCs w:val="22"/>
                <w:lang w:val="de-DE"/>
              </w:rPr>
              <w:t>PV.FIN@elancoah.com</w:t>
            </w:r>
          </w:p>
          <w:p w14:paraId="411CA7D1" w14:textId="77777777" w:rsidR="008D099B" w:rsidRPr="008D099B" w:rsidRDefault="008D099B" w:rsidP="00E97732">
            <w:pPr>
              <w:tabs>
                <w:tab w:val="clear" w:pos="567"/>
              </w:tabs>
              <w:spacing w:line="240" w:lineRule="auto"/>
              <w:rPr>
                <w:szCs w:val="22"/>
                <w:lang w:val="de-DE"/>
              </w:rPr>
            </w:pPr>
          </w:p>
        </w:tc>
      </w:tr>
      <w:tr w:rsidR="008D099B" w:rsidRPr="00C23CBB" w14:paraId="3F4FE402" w14:textId="77777777" w:rsidTr="008D099B">
        <w:tc>
          <w:tcPr>
            <w:tcW w:w="4643" w:type="dxa"/>
            <w:shd w:val="clear" w:color="auto" w:fill="auto"/>
          </w:tcPr>
          <w:p w14:paraId="68FA4805" w14:textId="77777777" w:rsidR="008D099B" w:rsidRPr="008D099B" w:rsidRDefault="008D099B" w:rsidP="00E97732">
            <w:pPr>
              <w:tabs>
                <w:tab w:val="clear" w:pos="567"/>
              </w:tabs>
              <w:spacing w:line="240" w:lineRule="auto"/>
              <w:rPr>
                <w:b/>
                <w:bCs/>
                <w:lang w:val="de-DE"/>
              </w:rPr>
            </w:pPr>
            <w:r w:rsidRPr="008D099B">
              <w:rPr>
                <w:b/>
                <w:bCs/>
              </w:rPr>
              <w:t>Κύπρος</w:t>
            </w:r>
          </w:p>
          <w:p w14:paraId="64A9CCF8" w14:textId="77777777" w:rsidR="008D099B" w:rsidRPr="008D099B" w:rsidRDefault="008D099B" w:rsidP="00E97732">
            <w:pPr>
              <w:tabs>
                <w:tab w:val="clear" w:pos="567"/>
              </w:tabs>
              <w:spacing w:line="240" w:lineRule="auto"/>
              <w:rPr>
                <w:szCs w:val="22"/>
                <w:lang w:val="de-DE"/>
              </w:rPr>
            </w:pPr>
            <w:r w:rsidRPr="00583270">
              <w:rPr>
                <w:szCs w:val="22"/>
              </w:rPr>
              <w:t>Τηλ</w:t>
            </w:r>
            <w:r w:rsidRPr="00583270">
              <w:rPr>
                <w:szCs w:val="22"/>
                <w:lang w:val="de-DE"/>
              </w:rPr>
              <w:t>: +386 82880096</w:t>
            </w:r>
          </w:p>
          <w:p w14:paraId="6129282C" w14:textId="77777777" w:rsidR="008D099B" w:rsidRPr="008D099B" w:rsidRDefault="008D099B" w:rsidP="00E97732">
            <w:pPr>
              <w:tabs>
                <w:tab w:val="clear" w:pos="567"/>
              </w:tabs>
              <w:spacing w:line="240" w:lineRule="auto"/>
              <w:rPr>
                <w:szCs w:val="22"/>
                <w:lang w:val="de-DE"/>
              </w:rPr>
            </w:pPr>
            <w:r w:rsidRPr="008D099B">
              <w:rPr>
                <w:szCs w:val="22"/>
                <w:lang w:val="de-DE"/>
              </w:rPr>
              <w:t>PV.CYP@elancoah.com</w:t>
            </w:r>
          </w:p>
          <w:p w14:paraId="02F71746" w14:textId="77777777" w:rsidR="008D099B" w:rsidRPr="008D099B" w:rsidRDefault="008D099B" w:rsidP="00E97732">
            <w:pPr>
              <w:tabs>
                <w:tab w:val="clear" w:pos="567"/>
              </w:tabs>
              <w:spacing w:line="240" w:lineRule="auto"/>
              <w:rPr>
                <w:szCs w:val="22"/>
                <w:lang w:val="de-DE"/>
              </w:rPr>
            </w:pPr>
          </w:p>
        </w:tc>
        <w:tc>
          <w:tcPr>
            <w:tcW w:w="4644" w:type="dxa"/>
            <w:shd w:val="clear" w:color="auto" w:fill="auto"/>
          </w:tcPr>
          <w:p w14:paraId="5C44927F" w14:textId="77777777" w:rsidR="008D099B" w:rsidRPr="008D099B" w:rsidRDefault="008D099B" w:rsidP="00E97732">
            <w:pPr>
              <w:tabs>
                <w:tab w:val="clear" w:pos="567"/>
              </w:tabs>
              <w:spacing w:line="240" w:lineRule="auto"/>
              <w:rPr>
                <w:b/>
                <w:bCs/>
                <w:lang w:val="de-DE"/>
              </w:rPr>
            </w:pPr>
            <w:r w:rsidRPr="008D099B">
              <w:rPr>
                <w:b/>
                <w:bCs/>
                <w:lang w:val="de-DE"/>
              </w:rPr>
              <w:t>Sverige</w:t>
            </w:r>
          </w:p>
          <w:p w14:paraId="4DB50993" w14:textId="77777777" w:rsidR="008D099B" w:rsidRPr="008D099B" w:rsidRDefault="008D099B" w:rsidP="00E97732">
            <w:pPr>
              <w:tabs>
                <w:tab w:val="clear" w:pos="567"/>
              </w:tabs>
              <w:spacing w:line="240" w:lineRule="auto"/>
              <w:rPr>
                <w:szCs w:val="22"/>
                <w:lang w:val="de-DE"/>
              </w:rPr>
            </w:pPr>
            <w:r w:rsidRPr="00583270">
              <w:rPr>
                <w:szCs w:val="22"/>
                <w:lang w:val="de-DE"/>
              </w:rPr>
              <w:t>Tel: +46 108989397</w:t>
            </w:r>
          </w:p>
          <w:p w14:paraId="353D2B6A" w14:textId="77777777" w:rsidR="008D099B" w:rsidRPr="008D099B" w:rsidRDefault="008D099B" w:rsidP="00E97732">
            <w:pPr>
              <w:tabs>
                <w:tab w:val="clear" w:pos="567"/>
              </w:tabs>
              <w:spacing w:line="240" w:lineRule="auto"/>
              <w:rPr>
                <w:szCs w:val="22"/>
                <w:lang w:val="de-DE"/>
              </w:rPr>
            </w:pPr>
            <w:r w:rsidRPr="008D099B">
              <w:rPr>
                <w:szCs w:val="22"/>
                <w:lang w:val="de-DE"/>
              </w:rPr>
              <w:t>PV.SWE@elancoah.com</w:t>
            </w:r>
          </w:p>
          <w:p w14:paraId="06B74147" w14:textId="77777777" w:rsidR="008D099B" w:rsidRPr="008D099B" w:rsidRDefault="008D099B" w:rsidP="00E97732">
            <w:pPr>
              <w:tabs>
                <w:tab w:val="clear" w:pos="567"/>
              </w:tabs>
              <w:spacing w:line="240" w:lineRule="auto"/>
              <w:rPr>
                <w:szCs w:val="22"/>
                <w:lang w:val="de-DE"/>
              </w:rPr>
            </w:pPr>
          </w:p>
        </w:tc>
      </w:tr>
      <w:tr w:rsidR="008D099B" w14:paraId="23AD887A" w14:textId="77777777" w:rsidTr="008D099B">
        <w:tc>
          <w:tcPr>
            <w:tcW w:w="4643" w:type="dxa"/>
            <w:shd w:val="clear" w:color="auto" w:fill="auto"/>
          </w:tcPr>
          <w:p w14:paraId="76EB08CD" w14:textId="77777777" w:rsidR="008D099B" w:rsidRPr="008D099B" w:rsidRDefault="008D099B" w:rsidP="00E97732">
            <w:pPr>
              <w:tabs>
                <w:tab w:val="clear" w:pos="567"/>
              </w:tabs>
              <w:spacing w:line="240" w:lineRule="auto"/>
              <w:rPr>
                <w:b/>
                <w:bCs/>
                <w:lang w:val="de-DE"/>
              </w:rPr>
            </w:pPr>
            <w:r w:rsidRPr="008D099B">
              <w:rPr>
                <w:b/>
                <w:bCs/>
                <w:lang w:val="de-DE"/>
              </w:rPr>
              <w:t>Latvija</w:t>
            </w:r>
          </w:p>
          <w:p w14:paraId="31BD85C7" w14:textId="77777777" w:rsidR="008D099B" w:rsidRPr="008D099B" w:rsidRDefault="008D099B" w:rsidP="00E97732">
            <w:pPr>
              <w:tabs>
                <w:tab w:val="clear" w:pos="567"/>
              </w:tabs>
              <w:spacing w:line="240" w:lineRule="auto"/>
              <w:rPr>
                <w:szCs w:val="22"/>
                <w:lang w:val="de-DE"/>
              </w:rPr>
            </w:pPr>
            <w:r w:rsidRPr="00583270">
              <w:rPr>
                <w:szCs w:val="22"/>
                <w:lang w:val="de-DE"/>
              </w:rPr>
              <w:t>Tel: +372 8840390</w:t>
            </w:r>
          </w:p>
          <w:p w14:paraId="4EC1ECF2" w14:textId="77777777" w:rsidR="008D099B" w:rsidRPr="008D099B" w:rsidRDefault="008D099B" w:rsidP="00E97732">
            <w:pPr>
              <w:tabs>
                <w:tab w:val="clear" w:pos="567"/>
              </w:tabs>
              <w:spacing w:line="240" w:lineRule="auto"/>
              <w:rPr>
                <w:lang w:val="de-DE"/>
              </w:rPr>
            </w:pPr>
            <w:r w:rsidRPr="008D099B">
              <w:rPr>
                <w:szCs w:val="22"/>
                <w:lang w:val="de-DE"/>
              </w:rPr>
              <w:t>PV.LVA@elancoah.com</w:t>
            </w:r>
          </w:p>
          <w:p w14:paraId="00ABEEF6" w14:textId="77777777" w:rsidR="008D099B" w:rsidRPr="008D099B" w:rsidRDefault="008D099B" w:rsidP="00E97732">
            <w:pPr>
              <w:tabs>
                <w:tab w:val="clear" w:pos="567"/>
              </w:tabs>
              <w:spacing w:line="240" w:lineRule="auto"/>
              <w:rPr>
                <w:szCs w:val="22"/>
                <w:lang w:val="de-DE"/>
              </w:rPr>
            </w:pPr>
          </w:p>
        </w:tc>
        <w:tc>
          <w:tcPr>
            <w:tcW w:w="4644" w:type="dxa"/>
            <w:shd w:val="clear" w:color="auto" w:fill="auto"/>
          </w:tcPr>
          <w:p w14:paraId="5EFB0E2F" w14:textId="77777777" w:rsidR="008D099B" w:rsidRPr="008D099B" w:rsidRDefault="008D099B" w:rsidP="00E97732">
            <w:pPr>
              <w:tabs>
                <w:tab w:val="clear" w:pos="567"/>
              </w:tabs>
              <w:spacing w:line="240" w:lineRule="auto"/>
              <w:rPr>
                <w:b/>
                <w:bCs/>
              </w:rPr>
            </w:pPr>
            <w:r w:rsidRPr="008D099B">
              <w:rPr>
                <w:b/>
                <w:bCs/>
              </w:rPr>
              <w:t>United Kingdom (Northern Ireland)</w:t>
            </w:r>
          </w:p>
          <w:p w14:paraId="605C1177" w14:textId="77777777" w:rsidR="008D099B" w:rsidRPr="008D099B" w:rsidRDefault="008D099B" w:rsidP="00E97732">
            <w:pPr>
              <w:tabs>
                <w:tab w:val="clear" w:pos="567"/>
              </w:tabs>
              <w:spacing w:line="240" w:lineRule="auto"/>
              <w:rPr>
                <w:szCs w:val="22"/>
              </w:rPr>
            </w:pPr>
            <w:r w:rsidRPr="00583270">
              <w:rPr>
                <w:szCs w:val="22"/>
              </w:rPr>
              <w:t>Tel: +44 3308221732</w:t>
            </w:r>
          </w:p>
          <w:p w14:paraId="4716F937" w14:textId="77777777" w:rsidR="008D099B" w:rsidRPr="008D099B" w:rsidRDefault="008D099B" w:rsidP="00E97732">
            <w:pPr>
              <w:tabs>
                <w:tab w:val="clear" w:pos="567"/>
              </w:tabs>
              <w:spacing w:line="240" w:lineRule="auto"/>
              <w:rPr>
                <w:szCs w:val="22"/>
              </w:rPr>
            </w:pPr>
            <w:r w:rsidRPr="008D099B">
              <w:rPr>
                <w:szCs w:val="22"/>
              </w:rPr>
              <w:t>PV.XXI@elancoah.com</w:t>
            </w:r>
          </w:p>
          <w:p w14:paraId="57639DE7" w14:textId="77777777" w:rsidR="008D099B" w:rsidRPr="008D099B" w:rsidRDefault="008D099B" w:rsidP="00E97732">
            <w:pPr>
              <w:tabs>
                <w:tab w:val="clear" w:pos="567"/>
              </w:tabs>
              <w:spacing w:line="240" w:lineRule="auto"/>
              <w:rPr>
                <w:szCs w:val="22"/>
              </w:rPr>
            </w:pPr>
          </w:p>
        </w:tc>
      </w:tr>
      <w:bookmarkEnd w:id="4"/>
    </w:tbl>
    <w:p w14:paraId="61E3B3BB" w14:textId="77777777" w:rsidR="00F604AE" w:rsidRPr="003C7D86" w:rsidRDefault="00F604AE" w:rsidP="00A9226B">
      <w:pPr>
        <w:tabs>
          <w:tab w:val="clear" w:pos="567"/>
        </w:tabs>
        <w:spacing w:line="240" w:lineRule="auto"/>
        <w:rPr>
          <w:szCs w:val="22"/>
        </w:rPr>
      </w:pPr>
    </w:p>
    <w:p w14:paraId="3980619D" w14:textId="287B3892" w:rsidR="003841FC" w:rsidRPr="003C7D86" w:rsidRDefault="00773121" w:rsidP="003841FC">
      <w:pPr>
        <w:rPr>
          <w:bCs/>
          <w:szCs w:val="22"/>
        </w:rPr>
      </w:pPr>
      <w:r w:rsidRPr="003C7D86">
        <w:rPr>
          <w:bCs/>
          <w:szCs w:val="22"/>
          <w:u w:val="single"/>
        </w:rPr>
        <w:t>Proizvajalec, odgovoren za spro</w:t>
      </w:r>
      <w:r w:rsidR="00355670">
        <w:rPr>
          <w:bCs/>
          <w:szCs w:val="22"/>
          <w:u w:val="single"/>
        </w:rPr>
        <w:t>ščanje</w:t>
      </w:r>
      <w:r w:rsidRPr="003C7D86">
        <w:rPr>
          <w:bCs/>
          <w:szCs w:val="22"/>
          <w:u w:val="single"/>
        </w:rPr>
        <w:t xml:space="preserve"> serij</w:t>
      </w:r>
      <w:r w:rsidRPr="003C7D86">
        <w:t>:</w:t>
      </w:r>
    </w:p>
    <w:p w14:paraId="3980619E" w14:textId="77777777" w:rsidR="003841FC" w:rsidRDefault="003841FC" w:rsidP="003841FC">
      <w:pPr>
        <w:rPr>
          <w:bCs/>
          <w:szCs w:val="22"/>
        </w:rPr>
      </w:pPr>
    </w:p>
    <w:p w14:paraId="6E0254FA" w14:textId="7FC53940" w:rsidR="003C5921" w:rsidRDefault="0028345F" w:rsidP="008D099B">
      <w:pPr>
        <w:spacing w:before="6"/>
        <w:rPr>
          <w:lang w:val="fr-FR"/>
        </w:rPr>
      </w:pPr>
      <w:proofErr w:type="spellStart"/>
      <w:r w:rsidRPr="00A80EF7">
        <w:rPr>
          <w:lang w:val="fr-FR"/>
        </w:rPr>
        <w:t>Elanco</w:t>
      </w:r>
      <w:proofErr w:type="spellEnd"/>
      <w:r w:rsidRPr="00A80EF7">
        <w:rPr>
          <w:lang w:val="fr-FR"/>
        </w:rPr>
        <w:t xml:space="preserve"> </w:t>
      </w:r>
      <w:r w:rsidRPr="00A80EF7">
        <w:rPr>
          <w:spacing w:val="-1"/>
          <w:lang w:val="fr-FR"/>
        </w:rPr>
        <w:t>France</w:t>
      </w:r>
      <w:r w:rsidRPr="00A80EF7">
        <w:rPr>
          <w:lang w:val="fr-FR"/>
        </w:rPr>
        <w:t xml:space="preserve"> </w:t>
      </w:r>
      <w:r w:rsidRPr="00A80EF7">
        <w:rPr>
          <w:spacing w:val="-1"/>
          <w:lang w:val="fr-FR"/>
        </w:rPr>
        <w:t>S.A.S.,</w:t>
      </w:r>
      <w:r w:rsidRPr="00A80EF7">
        <w:rPr>
          <w:lang w:val="fr-FR"/>
        </w:rPr>
        <w:t xml:space="preserve"> 26 rue de la Chapelle, 68330 </w:t>
      </w:r>
      <w:r w:rsidRPr="00A80EF7">
        <w:rPr>
          <w:spacing w:val="-1"/>
          <w:lang w:val="fr-FR"/>
        </w:rPr>
        <w:t>Huningue,</w:t>
      </w:r>
      <w:r w:rsidRPr="00A80EF7">
        <w:rPr>
          <w:lang w:val="fr-FR"/>
        </w:rPr>
        <w:t xml:space="preserve"> </w:t>
      </w:r>
      <w:proofErr w:type="spellStart"/>
      <w:r w:rsidRPr="00A80EF7">
        <w:rPr>
          <w:spacing w:val="-1"/>
          <w:lang w:val="fr-FR"/>
        </w:rPr>
        <w:t>Franc</w:t>
      </w:r>
      <w:r>
        <w:rPr>
          <w:spacing w:val="-1"/>
          <w:lang w:val="fr-FR"/>
        </w:rPr>
        <w:t>ija</w:t>
      </w:r>
      <w:proofErr w:type="spellEnd"/>
    </w:p>
    <w:p w14:paraId="0B21CF8A" w14:textId="77777777" w:rsidR="008D099B" w:rsidRPr="00A80EF7" w:rsidRDefault="008D099B" w:rsidP="0028345F">
      <w:pPr>
        <w:spacing w:before="6"/>
        <w:rPr>
          <w:lang w:val="fr-FR"/>
        </w:rPr>
      </w:pPr>
    </w:p>
    <w:p w14:paraId="0FF735D2" w14:textId="77777777" w:rsidR="0028345F" w:rsidRPr="0028345F" w:rsidRDefault="0028345F" w:rsidP="003841FC">
      <w:pPr>
        <w:rPr>
          <w:bCs/>
          <w:szCs w:val="22"/>
          <w:lang w:val="fr-FR"/>
        </w:rPr>
      </w:pPr>
    </w:p>
    <w:p w14:paraId="3980627B" w14:textId="2A58E8FC" w:rsidR="00BB2539" w:rsidRPr="003C7D86" w:rsidRDefault="00773121" w:rsidP="00B13B6D">
      <w:pPr>
        <w:pStyle w:val="Style1"/>
      </w:pPr>
      <w:r w:rsidRPr="003C7D86">
        <w:rPr>
          <w:highlight w:val="lightGray"/>
        </w:rPr>
        <w:t>17.</w:t>
      </w:r>
      <w:r w:rsidRPr="003C7D86">
        <w:tab/>
        <w:t>Druge informacije</w:t>
      </w:r>
    </w:p>
    <w:p w14:paraId="3980627C" w14:textId="77777777" w:rsidR="005F346D" w:rsidRDefault="005F346D" w:rsidP="006D075E">
      <w:pPr>
        <w:tabs>
          <w:tab w:val="clear" w:pos="567"/>
        </w:tabs>
        <w:spacing w:line="240" w:lineRule="auto"/>
        <w:rPr>
          <w:szCs w:val="22"/>
        </w:rPr>
      </w:pPr>
    </w:p>
    <w:p w14:paraId="3FD35A0F" w14:textId="0173F895" w:rsidR="007962DE" w:rsidRPr="00EE6496" w:rsidRDefault="007962DE" w:rsidP="007962DE">
      <w:r w:rsidRPr="00EE6496">
        <w:t>Lotilaner, čisti enantiomer iz razreda izoksazolinov, učinkuje proti bolham (</w:t>
      </w:r>
      <w:r w:rsidRPr="00EE6496">
        <w:rPr>
          <w:i/>
        </w:rPr>
        <w:t xml:space="preserve">Ctenocephalides felis </w:t>
      </w:r>
      <w:r w:rsidRPr="00EE6496">
        <w:t xml:space="preserve">in </w:t>
      </w:r>
      <w:r w:rsidRPr="00EE6496">
        <w:rPr>
          <w:i/>
        </w:rPr>
        <w:t>Ctenocephalides canis</w:t>
      </w:r>
      <w:r w:rsidRPr="00EE6496">
        <w:t>)</w:t>
      </w:r>
      <w:r>
        <w:t>,</w:t>
      </w:r>
      <w:r w:rsidR="003126F0">
        <w:t xml:space="preserve"> </w:t>
      </w:r>
      <w:r w:rsidRPr="00EE6496">
        <w:t xml:space="preserve">klopom </w:t>
      </w:r>
      <w:r w:rsidRPr="00EE6496">
        <w:rPr>
          <w:i/>
        </w:rPr>
        <w:t>Dermacentor reticulatus</w:t>
      </w:r>
      <w:r w:rsidRPr="00EE6496">
        <w:t xml:space="preserve">, </w:t>
      </w:r>
      <w:r w:rsidRPr="00EE6496">
        <w:rPr>
          <w:i/>
        </w:rPr>
        <w:t>Ixodes hexagonus</w:t>
      </w:r>
      <w:r w:rsidRPr="00EE6496">
        <w:t xml:space="preserve">, </w:t>
      </w:r>
      <w:r w:rsidRPr="00EE6496">
        <w:rPr>
          <w:i/>
        </w:rPr>
        <w:t xml:space="preserve">Ixodes ricinus </w:t>
      </w:r>
      <w:r w:rsidRPr="00EE6496">
        <w:t xml:space="preserve">in </w:t>
      </w:r>
      <w:r w:rsidRPr="00EE6496">
        <w:rPr>
          <w:i/>
        </w:rPr>
        <w:t>Rhipicephalus sanguineus</w:t>
      </w:r>
      <w:r>
        <w:rPr>
          <w:i/>
        </w:rPr>
        <w:t xml:space="preserve"> </w:t>
      </w:r>
      <w:r>
        <w:rPr>
          <w:iCs/>
        </w:rPr>
        <w:t xml:space="preserve">ter </w:t>
      </w:r>
      <w:r w:rsidR="0090219F">
        <w:rPr>
          <w:iCs/>
        </w:rPr>
        <w:t xml:space="preserve">garjam </w:t>
      </w:r>
      <w:r>
        <w:rPr>
          <w:i/>
        </w:rPr>
        <w:t>Demodex canis</w:t>
      </w:r>
      <w:r w:rsidRPr="00EE6496">
        <w:t>.</w:t>
      </w:r>
    </w:p>
    <w:p w14:paraId="2A32D003" w14:textId="77777777" w:rsidR="007962DE" w:rsidRPr="00EE6496" w:rsidRDefault="007962DE" w:rsidP="007962DE"/>
    <w:p w14:paraId="7A62BF67" w14:textId="77777777" w:rsidR="007962DE" w:rsidRPr="00EE6496" w:rsidRDefault="007962DE" w:rsidP="007962DE">
      <w:r w:rsidRPr="00EE6496">
        <w:t>Lotilaner močno zavira klorove kanalčke, ki jih proži gama–aminobutirična kislina (GABA), s čimer povzroči hitro smrt klopov in bolh. Odpornost proti organoklornim spojinam (ciklodieni, npr. dieldrin), fenilpirazolom (npr. fipronil), neonikotinoidom (npr. imidakloprid), formamidinom (npr. amitraz) in piretroidom (npr. cipermetrin) ni vplivala na delovanje lotilanerja.</w:t>
      </w:r>
    </w:p>
    <w:p w14:paraId="3955DB17" w14:textId="77777777" w:rsidR="007962DE" w:rsidRPr="00EE6496" w:rsidRDefault="007962DE" w:rsidP="007962DE"/>
    <w:p w14:paraId="2DC2C0D2" w14:textId="77777777" w:rsidR="007962DE" w:rsidRPr="00EE6496" w:rsidRDefault="007962DE" w:rsidP="007962DE">
      <w:r w:rsidRPr="00EE6496">
        <w:t>Proti bolham začne zdravilo učinkovati v 4 urah po tem, ko se zajedavec prisesa na žival, in učinkuje en mesec po dajanju zdravila. Bolhe, ki so prisesane že pred dajanjem zdravila, so uničene v 6 urah.</w:t>
      </w:r>
    </w:p>
    <w:p w14:paraId="236C0C5C" w14:textId="77777777" w:rsidR="007962DE" w:rsidRPr="00EE6496" w:rsidRDefault="007962DE" w:rsidP="007962DE"/>
    <w:p w14:paraId="0322F79F" w14:textId="77777777" w:rsidR="007962DE" w:rsidRPr="00EE6496" w:rsidRDefault="007962DE" w:rsidP="007962DE">
      <w:r w:rsidRPr="00EE6496">
        <w:lastRenderedPageBreak/>
        <w:t xml:space="preserve">Proti klopom začne zdravilo učinkovati v 48 urah po tem, ko se zajedavec prisesa na žival, in učinkuje en mesec po dajanju zdravila. Klopi </w:t>
      </w:r>
      <w:r w:rsidRPr="00EE6496">
        <w:rPr>
          <w:i/>
        </w:rPr>
        <w:t>I. ricinus</w:t>
      </w:r>
      <w:r w:rsidRPr="00EE6496">
        <w:t>, ki so prisesani že pred dajanjem zdravila, so uničeni v 8</w:t>
      </w:r>
      <w:r w:rsidRPr="00EE6496">
        <w:rPr>
          <w:spacing w:val="2"/>
        </w:rPr>
        <w:t xml:space="preserve"> </w:t>
      </w:r>
      <w:r w:rsidRPr="00EE6496">
        <w:t>urah.</w:t>
      </w:r>
    </w:p>
    <w:p w14:paraId="6F824C33" w14:textId="77777777" w:rsidR="007962DE" w:rsidRPr="00EE6496" w:rsidRDefault="007962DE" w:rsidP="007962DE"/>
    <w:p w14:paraId="74B23EA2" w14:textId="4C324D6D" w:rsidR="007962DE" w:rsidRPr="00EE6496" w:rsidRDefault="007962DE" w:rsidP="007962DE">
      <w:r w:rsidRPr="00EE6496">
        <w:t>Zdravilo uničuje že prisotne in nove bolhe na psih, preden lahko izležejo jajčeca. Zdravilo tako prekine življenjski cikel bolhe in prepreči kontaminacijo z bolhami na območjih, do katerih ima pes dostop.</w:t>
      </w:r>
    </w:p>
    <w:p w14:paraId="080EEE29" w14:textId="5665D8BC" w:rsidR="007962DE" w:rsidRDefault="007962DE">
      <w:pPr>
        <w:tabs>
          <w:tab w:val="clear" w:pos="567"/>
        </w:tabs>
        <w:spacing w:line="240" w:lineRule="auto"/>
        <w:rPr>
          <w:szCs w:val="22"/>
        </w:rPr>
      </w:pPr>
      <w:r>
        <w:rPr>
          <w:szCs w:val="22"/>
        </w:rPr>
        <w:br w:type="page"/>
      </w:r>
    </w:p>
    <w:p w14:paraId="6FFE1A7C" w14:textId="77777777" w:rsidR="001D75AF" w:rsidRPr="003C7D86" w:rsidRDefault="001D75AF" w:rsidP="001D75AF">
      <w:pPr>
        <w:tabs>
          <w:tab w:val="clear" w:pos="567"/>
        </w:tabs>
        <w:spacing w:line="240" w:lineRule="auto"/>
        <w:jc w:val="center"/>
        <w:rPr>
          <w:szCs w:val="22"/>
        </w:rPr>
      </w:pPr>
      <w:r w:rsidRPr="003C7D86">
        <w:rPr>
          <w:b/>
          <w:szCs w:val="22"/>
        </w:rPr>
        <w:lastRenderedPageBreak/>
        <w:t>NAVODILO ZA UPORABO</w:t>
      </w:r>
    </w:p>
    <w:p w14:paraId="024B0A2D" w14:textId="77777777" w:rsidR="001D75AF" w:rsidRPr="003C7D86" w:rsidRDefault="001D75AF" w:rsidP="001D75AF">
      <w:pPr>
        <w:tabs>
          <w:tab w:val="clear" w:pos="567"/>
        </w:tabs>
        <w:spacing w:line="240" w:lineRule="auto"/>
        <w:rPr>
          <w:szCs w:val="22"/>
        </w:rPr>
      </w:pPr>
    </w:p>
    <w:p w14:paraId="13D20F08" w14:textId="77777777" w:rsidR="001D75AF" w:rsidRPr="003C7D86" w:rsidRDefault="001D75AF" w:rsidP="001D75AF">
      <w:pPr>
        <w:tabs>
          <w:tab w:val="clear" w:pos="567"/>
        </w:tabs>
        <w:spacing w:line="240" w:lineRule="auto"/>
        <w:rPr>
          <w:szCs w:val="22"/>
        </w:rPr>
      </w:pPr>
    </w:p>
    <w:p w14:paraId="7C975F9A" w14:textId="77777777" w:rsidR="001D75AF" w:rsidRPr="003C7D86" w:rsidRDefault="001D75AF" w:rsidP="001D75AF">
      <w:pPr>
        <w:pStyle w:val="Style1"/>
      </w:pPr>
      <w:r w:rsidRPr="003C7D86">
        <w:rPr>
          <w:highlight w:val="lightGray"/>
        </w:rPr>
        <w:t>1.</w:t>
      </w:r>
      <w:r w:rsidRPr="003C7D86">
        <w:tab/>
        <w:t>Ime zdravila za uporabo v veterinarski medicini</w:t>
      </w:r>
    </w:p>
    <w:p w14:paraId="563B828B" w14:textId="77777777" w:rsidR="001D75AF" w:rsidRPr="003C7D86" w:rsidRDefault="001D75AF" w:rsidP="001D75AF">
      <w:pPr>
        <w:tabs>
          <w:tab w:val="clear" w:pos="567"/>
        </w:tabs>
        <w:spacing w:line="240" w:lineRule="auto"/>
        <w:rPr>
          <w:szCs w:val="22"/>
        </w:rPr>
      </w:pPr>
    </w:p>
    <w:p w14:paraId="7331E94E" w14:textId="40D12E22" w:rsidR="00B261CE" w:rsidRPr="009E57B5" w:rsidRDefault="00441334" w:rsidP="009404C0">
      <w:pPr>
        <w:pStyle w:val="TitleB"/>
      </w:pPr>
      <w:r>
        <w:t>AdTab</w:t>
      </w:r>
      <w:r w:rsidR="00923B7A" w:rsidRPr="009E57B5">
        <w:t xml:space="preserve"> </w:t>
      </w:r>
      <w:r w:rsidR="00B261CE" w:rsidRPr="009E57B5">
        <w:t xml:space="preserve">12 mg žvečljive tablete za mačke (0,5–2,0 kg) </w:t>
      </w:r>
    </w:p>
    <w:p w14:paraId="5CD04248" w14:textId="33E39888" w:rsidR="00B261CE" w:rsidRPr="009E57B5" w:rsidRDefault="00441334" w:rsidP="009404C0">
      <w:pPr>
        <w:pStyle w:val="TitleB"/>
      </w:pPr>
      <w:r>
        <w:t>AdTab</w:t>
      </w:r>
      <w:r w:rsidR="00B261CE" w:rsidRPr="009E57B5">
        <w:t xml:space="preserve"> 48 mg žvečljive tablete za mačke (&gt; 2,0–8,0 kg)</w:t>
      </w:r>
    </w:p>
    <w:p w14:paraId="16EB87C8" w14:textId="77777777" w:rsidR="001D75AF" w:rsidRPr="003C7D86" w:rsidRDefault="001D75AF" w:rsidP="001D75AF">
      <w:pPr>
        <w:tabs>
          <w:tab w:val="clear" w:pos="567"/>
        </w:tabs>
        <w:spacing w:line="240" w:lineRule="auto"/>
        <w:rPr>
          <w:szCs w:val="22"/>
        </w:rPr>
      </w:pPr>
    </w:p>
    <w:p w14:paraId="64C4B794" w14:textId="77777777" w:rsidR="001D75AF" w:rsidRPr="003C7D86" w:rsidRDefault="001D75AF" w:rsidP="001D75AF">
      <w:pPr>
        <w:tabs>
          <w:tab w:val="clear" w:pos="567"/>
        </w:tabs>
        <w:spacing w:line="240" w:lineRule="auto"/>
        <w:rPr>
          <w:szCs w:val="22"/>
        </w:rPr>
      </w:pPr>
    </w:p>
    <w:p w14:paraId="69C3A43F" w14:textId="77777777" w:rsidR="001D75AF" w:rsidRPr="003C7D86" w:rsidRDefault="001D75AF" w:rsidP="001D75AF">
      <w:pPr>
        <w:pStyle w:val="Style1"/>
      </w:pPr>
      <w:r w:rsidRPr="003C7D86">
        <w:rPr>
          <w:highlight w:val="lightGray"/>
        </w:rPr>
        <w:t>2.</w:t>
      </w:r>
      <w:r w:rsidRPr="003C7D86">
        <w:tab/>
        <w:t>Sestava</w:t>
      </w:r>
    </w:p>
    <w:p w14:paraId="30A3A51F" w14:textId="77777777" w:rsidR="00850598" w:rsidRDefault="00850598" w:rsidP="00850598">
      <w:pPr>
        <w:rPr>
          <w:color w:val="000000" w:themeColor="text1"/>
        </w:rPr>
      </w:pPr>
    </w:p>
    <w:p w14:paraId="6DC7854D" w14:textId="5EB06871" w:rsidR="00850598" w:rsidRPr="009E57B5" w:rsidRDefault="00850598" w:rsidP="00850598">
      <w:pPr>
        <w:rPr>
          <w:color w:val="000000" w:themeColor="text1"/>
        </w:rPr>
      </w:pPr>
      <w:r w:rsidRPr="009E57B5">
        <w:rPr>
          <w:color w:val="000000" w:themeColor="text1"/>
        </w:rPr>
        <w:t>Vsaka žvečljiva tableta vsebuje:</w:t>
      </w:r>
    </w:p>
    <w:p w14:paraId="1A51DEB3" w14:textId="77777777" w:rsidR="00850598" w:rsidRPr="009E57B5" w:rsidRDefault="00850598" w:rsidP="00850598">
      <w:pPr>
        <w:rPr>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2693"/>
      </w:tblGrid>
      <w:tr w:rsidR="00850598" w:rsidRPr="00CA2C05" w14:paraId="06A838CB" w14:textId="77777777" w:rsidTr="00583270">
        <w:trPr>
          <w:trHeight w:hRule="exact" w:val="381"/>
        </w:trPr>
        <w:tc>
          <w:tcPr>
            <w:tcW w:w="4111" w:type="dxa"/>
          </w:tcPr>
          <w:p w14:paraId="51D93917" w14:textId="3D5F6C81" w:rsidR="00850598" w:rsidRPr="009E57B5" w:rsidRDefault="00441334" w:rsidP="00850598">
            <w:pPr>
              <w:ind w:firstLine="449"/>
              <w:rPr>
                <w:b/>
                <w:color w:val="000000" w:themeColor="text1"/>
              </w:rPr>
            </w:pPr>
            <w:r>
              <w:rPr>
                <w:b/>
                <w:bCs/>
              </w:rPr>
              <w:t>AdTab</w:t>
            </w:r>
            <w:r w:rsidR="00850598" w:rsidRPr="009E57B5">
              <w:rPr>
                <w:b/>
                <w:color w:val="000000" w:themeColor="text1"/>
              </w:rPr>
              <w:t xml:space="preserve"> žvečljive tablete</w:t>
            </w:r>
          </w:p>
        </w:tc>
        <w:tc>
          <w:tcPr>
            <w:tcW w:w="2693" w:type="dxa"/>
          </w:tcPr>
          <w:p w14:paraId="15700CD0" w14:textId="77777777" w:rsidR="00850598" w:rsidRPr="009E57B5" w:rsidRDefault="00850598" w:rsidP="00850598">
            <w:pPr>
              <w:ind w:firstLine="449"/>
              <w:rPr>
                <w:b/>
                <w:color w:val="000000" w:themeColor="text1"/>
              </w:rPr>
            </w:pPr>
            <w:r w:rsidRPr="009E57B5">
              <w:rPr>
                <w:b/>
                <w:color w:val="000000" w:themeColor="text1"/>
              </w:rPr>
              <w:t>lotilaner (mg)</w:t>
            </w:r>
          </w:p>
        </w:tc>
      </w:tr>
      <w:tr w:rsidR="00850598" w:rsidRPr="00CA2C05" w14:paraId="23E2CCCA" w14:textId="77777777" w:rsidTr="00583270">
        <w:trPr>
          <w:trHeight w:hRule="exact" w:val="269"/>
        </w:trPr>
        <w:tc>
          <w:tcPr>
            <w:tcW w:w="4111" w:type="dxa"/>
          </w:tcPr>
          <w:p w14:paraId="7E97842E" w14:textId="77777777" w:rsidR="00850598" w:rsidRPr="009E57B5" w:rsidRDefault="00850598" w:rsidP="00850598">
            <w:pPr>
              <w:ind w:firstLine="449"/>
              <w:rPr>
                <w:color w:val="000000" w:themeColor="text1"/>
              </w:rPr>
            </w:pPr>
            <w:r w:rsidRPr="009E57B5">
              <w:rPr>
                <w:color w:val="000000" w:themeColor="text1"/>
              </w:rPr>
              <w:t>za mačke (0,5–2,0 kg)</w:t>
            </w:r>
          </w:p>
        </w:tc>
        <w:tc>
          <w:tcPr>
            <w:tcW w:w="2693" w:type="dxa"/>
          </w:tcPr>
          <w:p w14:paraId="15B6E102" w14:textId="77777777" w:rsidR="00850598" w:rsidRPr="009E57B5" w:rsidRDefault="00850598" w:rsidP="00850598">
            <w:pPr>
              <w:ind w:firstLine="449"/>
              <w:rPr>
                <w:color w:val="000000" w:themeColor="text1"/>
              </w:rPr>
            </w:pPr>
            <w:r w:rsidRPr="009E57B5">
              <w:rPr>
                <w:color w:val="000000" w:themeColor="text1"/>
              </w:rPr>
              <w:t>12</w:t>
            </w:r>
          </w:p>
        </w:tc>
      </w:tr>
      <w:tr w:rsidR="00850598" w:rsidRPr="00CA2C05" w14:paraId="3D48B7CB" w14:textId="77777777" w:rsidTr="00583270">
        <w:trPr>
          <w:trHeight w:hRule="exact" w:val="269"/>
        </w:trPr>
        <w:tc>
          <w:tcPr>
            <w:tcW w:w="4111" w:type="dxa"/>
          </w:tcPr>
          <w:p w14:paraId="4ED72AA9" w14:textId="3B21404F" w:rsidR="00850598" w:rsidRPr="009E57B5" w:rsidRDefault="00850598" w:rsidP="00850598">
            <w:pPr>
              <w:ind w:firstLine="449"/>
              <w:rPr>
                <w:color w:val="000000" w:themeColor="text1"/>
              </w:rPr>
            </w:pPr>
            <w:r w:rsidRPr="009E57B5">
              <w:rPr>
                <w:color w:val="000000" w:themeColor="text1"/>
              </w:rPr>
              <w:t>za mačke (&gt; 2</w:t>
            </w:r>
            <w:r w:rsidR="00E844D3">
              <w:rPr>
                <w:color w:val="000000" w:themeColor="text1"/>
              </w:rPr>
              <w:t>,0</w:t>
            </w:r>
            <w:r w:rsidRPr="009E57B5">
              <w:rPr>
                <w:color w:val="000000" w:themeColor="text1"/>
              </w:rPr>
              <w:t>–8,0 kg)</w:t>
            </w:r>
          </w:p>
        </w:tc>
        <w:tc>
          <w:tcPr>
            <w:tcW w:w="2693" w:type="dxa"/>
          </w:tcPr>
          <w:p w14:paraId="2F8C87F6" w14:textId="77777777" w:rsidR="00850598" w:rsidRPr="009E57B5" w:rsidRDefault="00850598" w:rsidP="00850598">
            <w:pPr>
              <w:ind w:firstLine="449"/>
              <w:rPr>
                <w:color w:val="000000" w:themeColor="text1"/>
              </w:rPr>
            </w:pPr>
            <w:r w:rsidRPr="009E57B5">
              <w:rPr>
                <w:color w:val="000000" w:themeColor="text1"/>
              </w:rPr>
              <w:t>48</w:t>
            </w:r>
          </w:p>
        </w:tc>
      </w:tr>
    </w:tbl>
    <w:p w14:paraId="29BFAEE7" w14:textId="77777777" w:rsidR="00850598" w:rsidRPr="009E57B5" w:rsidRDefault="00850598" w:rsidP="00850598">
      <w:pPr>
        <w:rPr>
          <w:color w:val="000000" w:themeColor="text1"/>
        </w:rPr>
      </w:pPr>
    </w:p>
    <w:p w14:paraId="39A5AAB0" w14:textId="77777777" w:rsidR="00850598" w:rsidRPr="009E57B5" w:rsidRDefault="00850598" w:rsidP="00850598">
      <w:pPr>
        <w:rPr>
          <w:color w:val="000000" w:themeColor="text1"/>
        </w:rPr>
      </w:pPr>
      <w:r w:rsidRPr="009E57B5">
        <w:rPr>
          <w:color w:val="000000" w:themeColor="text1"/>
        </w:rPr>
        <w:t>Bele do rjavkaste okrogle žvečljive tablete z rjavkastimi pikami.</w:t>
      </w:r>
    </w:p>
    <w:p w14:paraId="2391E274" w14:textId="77777777" w:rsidR="00850598" w:rsidRPr="009E57B5" w:rsidRDefault="00850598" w:rsidP="00850598">
      <w:pPr>
        <w:rPr>
          <w:color w:val="000000" w:themeColor="text1"/>
          <w:sz w:val="24"/>
        </w:rPr>
      </w:pPr>
    </w:p>
    <w:p w14:paraId="19E7407C" w14:textId="77777777" w:rsidR="001D75AF" w:rsidRPr="003C7D86" w:rsidRDefault="001D75AF" w:rsidP="001D75AF">
      <w:pPr>
        <w:tabs>
          <w:tab w:val="clear" w:pos="567"/>
        </w:tabs>
        <w:spacing w:line="240" w:lineRule="auto"/>
        <w:rPr>
          <w:szCs w:val="22"/>
        </w:rPr>
      </w:pPr>
    </w:p>
    <w:p w14:paraId="57A18BAB" w14:textId="77777777" w:rsidR="001D75AF" w:rsidRPr="003C7D86" w:rsidRDefault="001D75AF" w:rsidP="001D75AF">
      <w:pPr>
        <w:pStyle w:val="Style1"/>
      </w:pPr>
      <w:r w:rsidRPr="003C7D86">
        <w:rPr>
          <w:highlight w:val="lightGray"/>
        </w:rPr>
        <w:t>3.</w:t>
      </w:r>
      <w:r w:rsidRPr="003C7D86">
        <w:tab/>
        <w:t>Ciljne živalske vrste</w:t>
      </w:r>
    </w:p>
    <w:p w14:paraId="6B7808EB" w14:textId="77777777" w:rsidR="001D75AF" w:rsidRDefault="001D75AF" w:rsidP="001D75AF">
      <w:pPr>
        <w:tabs>
          <w:tab w:val="clear" w:pos="567"/>
        </w:tabs>
        <w:spacing w:line="240" w:lineRule="auto"/>
        <w:rPr>
          <w:szCs w:val="22"/>
        </w:rPr>
      </w:pPr>
    </w:p>
    <w:p w14:paraId="51F6BF84" w14:textId="53E9660A" w:rsidR="00850598" w:rsidRDefault="00850598" w:rsidP="001D75AF">
      <w:pPr>
        <w:tabs>
          <w:tab w:val="clear" w:pos="567"/>
        </w:tabs>
        <w:spacing w:line="240" w:lineRule="auto"/>
        <w:rPr>
          <w:szCs w:val="22"/>
        </w:rPr>
      </w:pPr>
      <w:r>
        <w:rPr>
          <w:szCs w:val="22"/>
        </w:rPr>
        <w:t>Mačke.</w:t>
      </w:r>
    </w:p>
    <w:p w14:paraId="5E706F3D" w14:textId="77777777" w:rsidR="00850598" w:rsidRPr="003C7D86" w:rsidRDefault="00850598" w:rsidP="001D75AF">
      <w:pPr>
        <w:tabs>
          <w:tab w:val="clear" w:pos="567"/>
        </w:tabs>
        <w:spacing w:line="240" w:lineRule="auto"/>
        <w:rPr>
          <w:szCs w:val="22"/>
        </w:rPr>
      </w:pPr>
    </w:p>
    <w:p w14:paraId="76FB0B7D" w14:textId="77777777" w:rsidR="001D75AF" w:rsidRPr="003C7D86" w:rsidRDefault="001D75AF" w:rsidP="001D75AF">
      <w:pPr>
        <w:tabs>
          <w:tab w:val="clear" w:pos="567"/>
        </w:tabs>
        <w:spacing w:line="240" w:lineRule="auto"/>
        <w:rPr>
          <w:szCs w:val="22"/>
        </w:rPr>
      </w:pPr>
    </w:p>
    <w:p w14:paraId="17F4BED0" w14:textId="77777777" w:rsidR="001D75AF" w:rsidRPr="003C7D86" w:rsidRDefault="001D75AF" w:rsidP="001D75AF">
      <w:pPr>
        <w:pStyle w:val="Style1"/>
      </w:pPr>
      <w:r w:rsidRPr="003C7D86">
        <w:rPr>
          <w:highlight w:val="lightGray"/>
        </w:rPr>
        <w:t>4.</w:t>
      </w:r>
      <w:r w:rsidRPr="003C7D86">
        <w:tab/>
        <w:t>Indikacije</w:t>
      </w:r>
    </w:p>
    <w:p w14:paraId="391BE54C" w14:textId="77777777" w:rsidR="000F619D" w:rsidRDefault="000F619D" w:rsidP="000F619D">
      <w:pPr>
        <w:rPr>
          <w:color w:val="000000" w:themeColor="text1"/>
        </w:rPr>
      </w:pPr>
    </w:p>
    <w:p w14:paraId="01E60FCF" w14:textId="1D6B5155" w:rsidR="000F619D" w:rsidRPr="009E57B5" w:rsidRDefault="000F619D" w:rsidP="000F619D">
      <w:pPr>
        <w:rPr>
          <w:color w:val="000000" w:themeColor="text1"/>
        </w:rPr>
      </w:pPr>
      <w:r w:rsidRPr="009E57B5">
        <w:rPr>
          <w:color w:val="000000" w:themeColor="text1"/>
        </w:rPr>
        <w:t>Zdravljenje infestacij z bolhami in klopi pri mačkah.</w:t>
      </w:r>
    </w:p>
    <w:p w14:paraId="71F91CC3" w14:textId="77777777" w:rsidR="000F619D" w:rsidRPr="009E57B5" w:rsidRDefault="000F619D" w:rsidP="000F619D">
      <w:pPr>
        <w:rPr>
          <w:color w:val="000000" w:themeColor="text1"/>
          <w:sz w:val="23"/>
        </w:rPr>
      </w:pPr>
    </w:p>
    <w:p w14:paraId="7CD15741" w14:textId="77777777" w:rsidR="000F619D" w:rsidRPr="009E57B5" w:rsidRDefault="000F619D" w:rsidP="000F619D">
      <w:pPr>
        <w:rPr>
          <w:color w:val="000000" w:themeColor="text1"/>
        </w:rPr>
      </w:pPr>
      <w:r w:rsidRPr="009E57B5">
        <w:rPr>
          <w:color w:val="000000" w:themeColor="text1"/>
        </w:rPr>
        <w:t>To zdravilo za uporabo v veterinarski medicini ima takojšen in trajen uničevalen učinek na bolhe (</w:t>
      </w:r>
      <w:r w:rsidRPr="009E57B5">
        <w:rPr>
          <w:i/>
          <w:color w:val="000000" w:themeColor="text1"/>
        </w:rPr>
        <w:t>Ctenocephalides felis</w:t>
      </w:r>
      <w:r w:rsidRPr="009E57B5">
        <w:rPr>
          <w:color w:val="000000" w:themeColor="text1"/>
        </w:rPr>
        <w:t xml:space="preserve"> in </w:t>
      </w:r>
      <w:r w:rsidRPr="009E57B5">
        <w:rPr>
          <w:i/>
          <w:color w:val="000000" w:themeColor="text1"/>
        </w:rPr>
        <w:t>C. canis</w:t>
      </w:r>
      <w:r w:rsidRPr="009E57B5">
        <w:rPr>
          <w:color w:val="000000" w:themeColor="text1"/>
        </w:rPr>
        <w:t>) ter klope (</w:t>
      </w:r>
      <w:r w:rsidRPr="009E57B5">
        <w:rPr>
          <w:i/>
          <w:color w:val="000000" w:themeColor="text1"/>
        </w:rPr>
        <w:t>Ixodes ricinus</w:t>
      </w:r>
      <w:r w:rsidRPr="009E57B5">
        <w:rPr>
          <w:color w:val="000000" w:themeColor="text1"/>
        </w:rPr>
        <w:t>), ki traja 1 mesec.</w:t>
      </w:r>
    </w:p>
    <w:p w14:paraId="060D5779" w14:textId="77777777" w:rsidR="000F619D" w:rsidRPr="009E57B5" w:rsidRDefault="000F619D" w:rsidP="000F619D">
      <w:pPr>
        <w:rPr>
          <w:color w:val="000000" w:themeColor="text1"/>
        </w:rPr>
      </w:pPr>
    </w:p>
    <w:p w14:paraId="48E15E00" w14:textId="10D25533" w:rsidR="000F619D" w:rsidRPr="009E57B5" w:rsidRDefault="000F619D" w:rsidP="000F619D">
      <w:pPr>
        <w:rPr>
          <w:color w:val="000000" w:themeColor="text1"/>
        </w:rPr>
      </w:pPr>
      <w:r w:rsidRPr="009E57B5">
        <w:rPr>
          <w:color w:val="000000" w:themeColor="text1"/>
        </w:rPr>
        <w:t>Bolhe in klopi so izpostavljeni učinkovini šele, ko se prisesajo na gostitelja in se začnejo hraniti.</w:t>
      </w:r>
    </w:p>
    <w:p w14:paraId="2348E38B" w14:textId="77777777" w:rsidR="001D75AF" w:rsidRPr="003C7D86" w:rsidRDefault="001D75AF" w:rsidP="001D75AF">
      <w:pPr>
        <w:tabs>
          <w:tab w:val="clear" w:pos="567"/>
        </w:tabs>
        <w:spacing w:line="240" w:lineRule="auto"/>
        <w:rPr>
          <w:szCs w:val="22"/>
        </w:rPr>
      </w:pPr>
    </w:p>
    <w:p w14:paraId="3E4E04E4" w14:textId="77777777" w:rsidR="001D75AF" w:rsidRPr="003C7D86" w:rsidRDefault="001D75AF" w:rsidP="001D75AF">
      <w:pPr>
        <w:tabs>
          <w:tab w:val="clear" w:pos="567"/>
        </w:tabs>
        <w:spacing w:line="240" w:lineRule="auto"/>
        <w:rPr>
          <w:szCs w:val="22"/>
        </w:rPr>
      </w:pPr>
    </w:p>
    <w:p w14:paraId="521E7DE9" w14:textId="77777777" w:rsidR="001D75AF" w:rsidRPr="003C7D86" w:rsidRDefault="001D75AF" w:rsidP="001D75AF">
      <w:pPr>
        <w:pStyle w:val="Style1"/>
      </w:pPr>
      <w:r w:rsidRPr="003C7D86">
        <w:rPr>
          <w:highlight w:val="lightGray"/>
        </w:rPr>
        <w:t>5.</w:t>
      </w:r>
      <w:r w:rsidRPr="003C7D86">
        <w:tab/>
        <w:t>Kontraindikacije</w:t>
      </w:r>
    </w:p>
    <w:p w14:paraId="76D140BD" w14:textId="77777777" w:rsidR="001D75AF" w:rsidRDefault="001D75AF" w:rsidP="001D75AF">
      <w:pPr>
        <w:tabs>
          <w:tab w:val="clear" w:pos="567"/>
        </w:tabs>
        <w:spacing w:line="240" w:lineRule="auto"/>
        <w:rPr>
          <w:szCs w:val="22"/>
        </w:rPr>
      </w:pPr>
    </w:p>
    <w:p w14:paraId="55FB2B20" w14:textId="77777777" w:rsidR="00AD105B" w:rsidRPr="009E57B5" w:rsidRDefault="00AD105B" w:rsidP="00AD105B">
      <w:pPr>
        <w:rPr>
          <w:color w:val="000000" w:themeColor="text1"/>
        </w:rPr>
      </w:pPr>
      <w:r w:rsidRPr="009E57B5">
        <w:rPr>
          <w:color w:val="000000" w:themeColor="text1"/>
        </w:rPr>
        <w:t>Ne uporabite v primerih preobčutljivosti na učinkovino ali na katero koli pomožno snov.</w:t>
      </w:r>
    </w:p>
    <w:p w14:paraId="0D24C08A" w14:textId="77777777" w:rsidR="00AD105B" w:rsidRPr="003C7D86" w:rsidRDefault="00AD105B" w:rsidP="001D75AF">
      <w:pPr>
        <w:tabs>
          <w:tab w:val="clear" w:pos="567"/>
        </w:tabs>
        <w:spacing w:line="240" w:lineRule="auto"/>
        <w:rPr>
          <w:szCs w:val="22"/>
        </w:rPr>
      </w:pPr>
    </w:p>
    <w:p w14:paraId="54AD7E7B" w14:textId="77777777" w:rsidR="001D75AF" w:rsidRPr="003C7D86" w:rsidRDefault="001D75AF" w:rsidP="001D75AF">
      <w:pPr>
        <w:tabs>
          <w:tab w:val="clear" w:pos="567"/>
        </w:tabs>
        <w:spacing w:line="240" w:lineRule="auto"/>
        <w:rPr>
          <w:szCs w:val="22"/>
        </w:rPr>
      </w:pPr>
    </w:p>
    <w:p w14:paraId="1EDA1D36" w14:textId="77777777" w:rsidR="001D75AF" w:rsidRPr="003C7D86" w:rsidRDefault="001D75AF" w:rsidP="001D75AF">
      <w:pPr>
        <w:pStyle w:val="Style1"/>
      </w:pPr>
      <w:r w:rsidRPr="003C7D86">
        <w:rPr>
          <w:highlight w:val="lightGray"/>
        </w:rPr>
        <w:t>6.</w:t>
      </w:r>
      <w:r w:rsidRPr="003C7D86">
        <w:tab/>
        <w:t>Posebna opozorila</w:t>
      </w:r>
    </w:p>
    <w:p w14:paraId="309F6301" w14:textId="77777777" w:rsidR="001D75AF" w:rsidRPr="003C7D86" w:rsidRDefault="001D75AF" w:rsidP="001D75AF">
      <w:pPr>
        <w:tabs>
          <w:tab w:val="clear" w:pos="567"/>
        </w:tabs>
        <w:spacing w:line="240" w:lineRule="auto"/>
        <w:rPr>
          <w:szCs w:val="22"/>
        </w:rPr>
      </w:pPr>
    </w:p>
    <w:p w14:paraId="6A6C719A" w14:textId="7519EABE" w:rsidR="001D75AF" w:rsidRPr="003C7D86" w:rsidRDefault="001D75AF" w:rsidP="001D75AF">
      <w:pPr>
        <w:tabs>
          <w:tab w:val="clear" w:pos="567"/>
        </w:tabs>
        <w:spacing w:line="240" w:lineRule="auto"/>
        <w:rPr>
          <w:szCs w:val="22"/>
        </w:rPr>
      </w:pPr>
      <w:r w:rsidRPr="003C7D86">
        <w:rPr>
          <w:szCs w:val="22"/>
          <w:u w:val="single"/>
        </w:rPr>
        <w:t>Posebni previdnostni ukrepi za varno uporabo pri ciljni</w:t>
      </w:r>
      <w:r>
        <w:rPr>
          <w:szCs w:val="22"/>
          <w:u w:val="single"/>
        </w:rPr>
        <w:t>h</w:t>
      </w:r>
      <w:r w:rsidRPr="003C7D86">
        <w:rPr>
          <w:szCs w:val="22"/>
          <w:u w:val="single"/>
        </w:rPr>
        <w:t xml:space="preserve"> živalski</w:t>
      </w:r>
      <w:r>
        <w:rPr>
          <w:szCs w:val="22"/>
          <w:u w:val="single"/>
        </w:rPr>
        <w:t>h</w:t>
      </w:r>
      <w:r w:rsidRPr="003C7D86">
        <w:rPr>
          <w:szCs w:val="22"/>
          <w:u w:val="single"/>
        </w:rPr>
        <w:t xml:space="preserve"> vrst</w:t>
      </w:r>
      <w:r>
        <w:rPr>
          <w:szCs w:val="22"/>
          <w:u w:val="single"/>
        </w:rPr>
        <w:t>ah</w:t>
      </w:r>
      <w:r w:rsidRPr="003C7D86">
        <w:t>:</w:t>
      </w:r>
    </w:p>
    <w:p w14:paraId="120AB424" w14:textId="77777777" w:rsidR="00E1110B" w:rsidRDefault="00E1110B" w:rsidP="00E1110B">
      <w:pPr>
        <w:rPr>
          <w:color w:val="000000" w:themeColor="text1"/>
        </w:rPr>
      </w:pPr>
      <w:r w:rsidRPr="009E57B5">
        <w:rPr>
          <w:color w:val="000000" w:themeColor="text1"/>
        </w:rPr>
        <w:t>Zajedavci so izpostavljeni lotilanerju šele, ko se začnejo hraniti na gostitelju, zato tveganja prenosa zajedavskih bolezni ni mogoče popolnoma izključiti.</w:t>
      </w:r>
    </w:p>
    <w:p w14:paraId="55379F84" w14:textId="3ECF4BFB" w:rsidR="00AA61F5" w:rsidRDefault="00AA61F5" w:rsidP="00AA61F5">
      <w:r>
        <w:t xml:space="preserve">Upoštevati je treba možnost, da so lahko druge živali v istem gospodinjstvu vir ponovne okužbe z bolhami, in jih zato po potrebi zdraviti z ustreznim </w:t>
      </w:r>
      <w:r w:rsidR="00DA5CD7">
        <w:t>izdelkom</w:t>
      </w:r>
      <w:r>
        <w:t>.</w:t>
      </w:r>
    </w:p>
    <w:p w14:paraId="3E827A64" w14:textId="77E64908" w:rsidR="00AA61F5" w:rsidRPr="00583270" w:rsidRDefault="00AA61F5" w:rsidP="00AA61F5">
      <w:r>
        <w:t xml:space="preserve">Vse razvojne stopnje bolh lahko infestirajo mačje ležišče in običajna mesta za počitek, kot so preproge in mehko pohištvo. V primeru množične infestacije bolh in na začetku zatiranja je treba ta mesta tretirati z ustreznim izdelkom za prostore in nato redno sesati.    </w:t>
      </w:r>
    </w:p>
    <w:p w14:paraId="3FAD7104" w14:textId="31A2A577" w:rsidR="00E1110B" w:rsidRDefault="00E1110B" w:rsidP="00E1110B">
      <w:pPr>
        <w:pStyle w:val="Telobesedila"/>
        <w:spacing w:line="245" w:lineRule="auto"/>
        <w:jc w:val="left"/>
        <w:rPr>
          <w:rStyle w:val="BodytextAgencyChar"/>
          <w:color w:val="000000" w:themeColor="text1"/>
          <w:szCs w:val="22"/>
        </w:rPr>
      </w:pPr>
      <w:r w:rsidRPr="009E57B5">
        <w:rPr>
          <w:color w:val="000000" w:themeColor="text1"/>
        </w:rPr>
        <w:t>Sprejemljive ravni učinkovitosti morda ne bodo dosežene, če se zdravilo ne da skupaj s hrano ali v 30 minutah po hranjenju.</w:t>
      </w:r>
      <w:r w:rsidRPr="009E57B5">
        <w:rPr>
          <w:color w:val="000000" w:themeColor="text1"/>
        </w:rPr>
        <w:br/>
      </w:r>
      <w:r w:rsidRPr="009E57B5">
        <w:rPr>
          <w:rFonts w:eastAsia="Verdana"/>
          <w:color w:val="000000" w:themeColor="text1"/>
          <w:lang w:eastAsia="en-GB"/>
        </w:rPr>
        <w:t>Zaradi nezadostnih podatkov, ki bi podpirali učinkovitost proti klopom pri mladih mačkah, uporaba tega zdravila ni priporočljiva za zdravljenje infestacij s klopi pri mačjih mladičih, starih 5 mesecev ali manj</w:t>
      </w:r>
      <w:r w:rsidRPr="009E57B5">
        <w:rPr>
          <w:rStyle w:val="BodytextAgencyChar"/>
          <w:color w:val="000000" w:themeColor="text1"/>
          <w:szCs w:val="22"/>
        </w:rPr>
        <w:t>.</w:t>
      </w:r>
    </w:p>
    <w:p w14:paraId="06DB0F9B" w14:textId="62A03CE7" w:rsidR="00EC03C2" w:rsidRPr="009E57B5" w:rsidRDefault="00EC03C2" w:rsidP="00EC03C2">
      <w:pPr>
        <w:rPr>
          <w:color w:val="000000" w:themeColor="text1"/>
        </w:rPr>
      </w:pPr>
      <w:r w:rsidRPr="009E57B5">
        <w:rPr>
          <w:color w:val="000000" w:themeColor="text1"/>
        </w:rPr>
        <w:lastRenderedPageBreak/>
        <w:t xml:space="preserve">Vsi podatki o varnosti in učinkovitosti so bili pridobljeni pri mačkah in mačjih mladičih, starih 8 tednov ali več in s telesno maso 0,5 kg ali več. </w:t>
      </w:r>
      <w:r w:rsidR="00B84CE9">
        <w:rPr>
          <w:color w:val="000000" w:themeColor="text1"/>
        </w:rPr>
        <w:t>Ker zadostnih podatkov ni na voljo, se je pred uporabo</w:t>
      </w:r>
      <w:r w:rsidRPr="009E57B5">
        <w:rPr>
          <w:color w:val="000000" w:themeColor="text1"/>
        </w:rPr>
        <w:t xml:space="preserve"> pri mačjih mladičih, mlajših od 8 tednov ali s telesno maso, manjšo od 0,5 kg, </w:t>
      </w:r>
      <w:r w:rsidR="00B84CE9">
        <w:rPr>
          <w:color w:val="000000" w:themeColor="text1"/>
        </w:rPr>
        <w:t>potrebno posvetovati z veterinarjem</w:t>
      </w:r>
    </w:p>
    <w:p w14:paraId="5D4F1D53" w14:textId="77777777" w:rsidR="001D75AF" w:rsidRPr="003C7D86" w:rsidRDefault="001D75AF" w:rsidP="001D75AF">
      <w:pPr>
        <w:tabs>
          <w:tab w:val="clear" w:pos="567"/>
        </w:tabs>
        <w:spacing w:line="240" w:lineRule="auto"/>
        <w:rPr>
          <w:szCs w:val="22"/>
        </w:rPr>
      </w:pPr>
    </w:p>
    <w:p w14:paraId="3F24E713" w14:textId="6A25EF5C" w:rsidR="001D75AF" w:rsidRPr="006606B5" w:rsidRDefault="001D75AF" w:rsidP="001D75AF">
      <w:pPr>
        <w:tabs>
          <w:tab w:val="clear" w:pos="567"/>
        </w:tabs>
        <w:spacing w:line="240" w:lineRule="auto"/>
        <w:rPr>
          <w:u w:val="single"/>
        </w:rPr>
      </w:pPr>
      <w:r w:rsidRPr="00850785">
        <w:rPr>
          <w:u w:val="single"/>
        </w:rPr>
        <w:t xml:space="preserve">Posebni previdnostni ukrepi, ki jih mora izvajati oseba, ki živalim daje </w:t>
      </w:r>
      <w:r>
        <w:rPr>
          <w:u w:val="single"/>
        </w:rPr>
        <w:t>zdravilo</w:t>
      </w:r>
      <w:r w:rsidRPr="003C7D86">
        <w:t>:</w:t>
      </w:r>
    </w:p>
    <w:p w14:paraId="2F2A19AE" w14:textId="77777777" w:rsidR="00595FB1" w:rsidRPr="009E57B5" w:rsidRDefault="00595FB1" w:rsidP="00595FB1">
      <w:pPr>
        <w:rPr>
          <w:color w:val="000000" w:themeColor="text1"/>
        </w:rPr>
      </w:pPr>
      <w:r w:rsidRPr="009E57B5">
        <w:rPr>
          <w:color w:val="000000" w:themeColor="text1"/>
        </w:rPr>
        <w:t>Po uporabi zdravila si umijte roke.</w:t>
      </w:r>
    </w:p>
    <w:p w14:paraId="7D27EB45" w14:textId="132D8327" w:rsidR="00595FB1" w:rsidRPr="009E57B5" w:rsidRDefault="00595FB1" w:rsidP="00595FB1">
      <w:pPr>
        <w:rPr>
          <w:color w:val="000000" w:themeColor="text1"/>
        </w:rPr>
      </w:pPr>
      <w:r w:rsidRPr="009E57B5">
        <w:rPr>
          <w:color w:val="000000" w:themeColor="text1"/>
        </w:rPr>
        <w:t>V primeru nenamernega zaužitja se takoj posvetujte z zdravnikom in mu pokažite navodil</w:t>
      </w:r>
      <w:r w:rsidR="0090219F">
        <w:rPr>
          <w:color w:val="000000" w:themeColor="text1"/>
        </w:rPr>
        <w:t>a</w:t>
      </w:r>
      <w:r w:rsidRPr="009E57B5">
        <w:rPr>
          <w:color w:val="000000" w:themeColor="text1"/>
        </w:rPr>
        <w:t xml:space="preserve"> za uporabo ali ovojnino.</w:t>
      </w:r>
    </w:p>
    <w:p w14:paraId="05C1894A" w14:textId="77777777" w:rsidR="001D75AF" w:rsidRPr="003C7D86" w:rsidRDefault="001D75AF" w:rsidP="001D75AF">
      <w:pPr>
        <w:rPr>
          <w:szCs w:val="22"/>
          <w:u w:val="single"/>
        </w:rPr>
      </w:pPr>
    </w:p>
    <w:p w14:paraId="19961CAA" w14:textId="7E525F7D" w:rsidR="001D75AF" w:rsidRDefault="001D75AF" w:rsidP="001D75AF">
      <w:pPr>
        <w:tabs>
          <w:tab w:val="clear" w:pos="567"/>
        </w:tabs>
        <w:spacing w:line="240" w:lineRule="auto"/>
      </w:pPr>
      <w:r w:rsidRPr="003C7D86">
        <w:rPr>
          <w:szCs w:val="22"/>
          <w:u w:val="single"/>
        </w:rPr>
        <w:t>Brejost in laktacija</w:t>
      </w:r>
      <w:r w:rsidRPr="003C7D86">
        <w:t>:</w:t>
      </w:r>
    </w:p>
    <w:p w14:paraId="66AD93FA" w14:textId="77777777" w:rsidR="00B81CE2" w:rsidRPr="009E57B5" w:rsidRDefault="00B81CE2" w:rsidP="00B81CE2">
      <w:pPr>
        <w:rPr>
          <w:color w:val="000000" w:themeColor="text1"/>
        </w:rPr>
      </w:pPr>
      <w:r w:rsidRPr="009E57B5">
        <w:rPr>
          <w:color w:val="000000" w:themeColor="text1"/>
        </w:rPr>
        <w:t>Z laboratorijskimi študijami na podganah niso bili dokazani nobeni teratogeni učinki.</w:t>
      </w:r>
    </w:p>
    <w:p w14:paraId="155FE68F" w14:textId="384D670D" w:rsidR="00C928AC" w:rsidRDefault="00B81CE2" w:rsidP="00C928AC">
      <w:pPr>
        <w:tabs>
          <w:tab w:val="clear" w:pos="567"/>
          <w:tab w:val="left" w:pos="720"/>
        </w:tabs>
        <w:spacing w:line="240" w:lineRule="auto"/>
      </w:pPr>
      <w:r w:rsidRPr="009E57B5">
        <w:rPr>
          <w:color w:val="000000" w:themeColor="text1"/>
        </w:rPr>
        <w:t xml:space="preserve">Varnost zdravila v obdobju brejosti in laktacije ni bila </w:t>
      </w:r>
      <w:r w:rsidR="00BC072A">
        <w:rPr>
          <w:color w:val="000000" w:themeColor="text1"/>
        </w:rPr>
        <w:t>ugotovljena</w:t>
      </w:r>
      <w:r w:rsidRPr="009E57B5">
        <w:rPr>
          <w:color w:val="000000" w:themeColor="text1"/>
        </w:rPr>
        <w:t xml:space="preserve">. </w:t>
      </w:r>
      <w:r w:rsidR="00C928AC">
        <w:t>Pred uporabo med brejostjo in laktacijo se posvetujte z veterinarjem.</w:t>
      </w:r>
    </w:p>
    <w:p w14:paraId="2ED66D17" w14:textId="77777777" w:rsidR="001D75AF" w:rsidRPr="003C7D86" w:rsidRDefault="001D75AF" w:rsidP="00C928AC">
      <w:pPr>
        <w:rPr>
          <w:szCs w:val="22"/>
        </w:rPr>
      </w:pPr>
    </w:p>
    <w:p w14:paraId="7C86DFA7" w14:textId="4052261A" w:rsidR="001D75AF" w:rsidRDefault="001D75AF" w:rsidP="001D75AF">
      <w:pPr>
        <w:tabs>
          <w:tab w:val="clear" w:pos="567"/>
        </w:tabs>
        <w:spacing w:line="240" w:lineRule="auto"/>
      </w:pPr>
      <w:r w:rsidRPr="003C7D86">
        <w:rPr>
          <w:szCs w:val="22"/>
          <w:u w:val="single"/>
        </w:rPr>
        <w:t>Plodnost</w:t>
      </w:r>
      <w:r w:rsidRPr="003C7D86">
        <w:t>:</w:t>
      </w:r>
    </w:p>
    <w:p w14:paraId="02042586" w14:textId="77777777" w:rsidR="00BD4978" w:rsidRPr="009E57B5" w:rsidRDefault="00BD4978" w:rsidP="00BD4978">
      <w:pPr>
        <w:rPr>
          <w:color w:val="000000" w:themeColor="text1"/>
        </w:rPr>
      </w:pPr>
      <w:r w:rsidRPr="009E57B5">
        <w:rPr>
          <w:color w:val="000000" w:themeColor="text1"/>
        </w:rPr>
        <w:t>Z laboratorijskimi študijami na podganah niso bili dokazani nobeni neželeni učinki na sposobnost razmnoževanja samcev in samic.</w:t>
      </w:r>
    </w:p>
    <w:p w14:paraId="571FC695" w14:textId="68D7ECE0" w:rsidR="00C928AC" w:rsidRDefault="00BD4978" w:rsidP="00C928AC">
      <w:pPr>
        <w:tabs>
          <w:tab w:val="clear" w:pos="567"/>
          <w:tab w:val="left" w:pos="720"/>
        </w:tabs>
        <w:spacing w:line="240" w:lineRule="auto"/>
      </w:pPr>
      <w:r w:rsidRPr="009E57B5">
        <w:rPr>
          <w:color w:val="000000" w:themeColor="text1"/>
        </w:rPr>
        <w:t xml:space="preserve">Varnost zdravila pri mačjih samicah, namenjenih za vzrejo, ni bila </w:t>
      </w:r>
      <w:r w:rsidR="00BC072A">
        <w:rPr>
          <w:color w:val="000000" w:themeColor="text1"/>
        </w:rPr>
        <w:t>ugotovljena</w:t>
      </w:r>
      <w:r w:rsidRPr="009E57B5">
        <w:rPr>
          <w:color w:val="000000" w:themeColor="text1"/>
        </w:rPr>
        <w:t xml:space="preserve">. </w:t>
      </w:r>
      <w:r w:rsidR="00C928AC">
        <w:t>Pred uporabo pri vzrejnih mačkah se posvetujte se z veterinarjem.</w:t>
      </w:r>
    </w:p>
    <w:p w14:paraId="7420442B" w14:textId="3163CEF1" w:rsidR="00BD4978" w:rsidRPr="009E57B5" w:rsidRDefault="00BD4978" w:rsidP="00BD4978">
      <w:pPr>
        <w:rPr>
          <w:color w:val="000000" w:themeColor="text1"/>
        </w:rPr>
      </w:pPr>
    </w:p>
    <w:p w14:paraId="5D3EFD35" w14:textId="77777777" w:rsidR="001D75AF" w:rsidRPr="003C7D86" w:rsidRDefault="001D75AF" w:rsidP="001D75AF">
      <w:pPr>
        <w:tabs>
          <w:tab w:val="clear" w:pos="567"/>
        </w:tabs>
        <w:spacing w:line="240" w:lineRule="auto"/>
        <w:rPr>
          <w:szCs w:val="22"/>
        </w:rPr>
      </w:pPr>
    </w:p>
    <w:p w14:paraId="5484B7B0" w14:textId="49560E39" w:rsidR="001D75AF" w:rsidRDefault="001D75AF" w:rsidP="001D75AF">
      <w:pPr>
        <w:tabs>
          <w:tab w:val="clear" w:pos="567"/>
        </w:tabs>
        <w:spacing w:line="240" w:lineRule="auto"/>
      </w:pPr>
      <w:r w:rsidRPr="006606B5">
        <w:rPr>
          <w:u w:val="single"/>
        </w:rPr>
        <w:t>Medsebojno delovanje z drugimi zdravili in druge oblike interakcij</w:t>
      </w:r>
      <w:r w:rsidRPr="003C7D86">
        <w:t>:</w:t>
      </w:r>
    </w:p>
    <w:p w14:paraId="0A466D5C" w14:textId="1278CC1B" w:rsidR="00A74EB2" w:rsidRPr="009E57B5" w:rsidRDefault="00A74EB2" w:rsidP="00A74EB2">
      <w:pPr>
        <w:rPr>
          <w:color w:val="000000" w:themeColor="text1"/>
        </w:rPr>
      </w:pPr>
      <w:r w:rsidRPr="009E57B5">
        <w:rPr>
          <w:color w:val="000000" w:themeColor="text1"/>
        </w:rPr>
        <w:t xml:space="preserve">Niso znane. V kliničnem preskušanju niso opazili nobenega medsebojnega delovanja med </w:t>
      </w:r>
      <w:r w:rsidR="00923B7A">
        <w:rPr>
          <w:color w:val="000000" w:themeColor="text1"/>
        </w:rPr>
        <w:t>učinkovino lotilaner</w:t>
      </w:r>
      <w:r w:rsidRPr="009E57B5">
        <w:rPr>
          <w:color w:val="000000" w:themeColor="text1"/>
        </w:rPr>
        <w:t xml:space="preserve"> in zdravili, ki se rutinsko uporabljajo v veterinarski medicini.</w:t>
      </w:r>
    </w:p>
    <w:p w14:paraId="0287C830" w14:textId="77777777" w:rsidR="001D75AF" w:rsidRPr="003C7D86" w:rsidRDefault="001D75AF" w:rsidP="001D75AF">
      <w:pPr>
        <w:tabs>
          <w:tab w:val="clear" w:pos="567"/>
        </w:tabs>
        <w:spacing w:line="240" w:lineRule="auto"/>
        <w:rPr>
          <w:szCs w:val="22"/>
        </w:rPr>
      </w:pPr>
    </w:p>
    <w:p w14:paraId="2E178679" w14:textId="23C73365" w:rsidR="001D75AF" w:rsidRDefault="001D75AF" w:rsidP="001D75AF">
      <w:pPr>
        <w:tabs>
          <w:tab w:val="clear" w:pos="567"/>
        </w:tabs>
        <w:spacing w:line="240" w:lineRule="auto"/>
      </w:pPr>
      <w:r w:rsidRPr="003C7D86">
        <w:rPr>
          <w:szCs w:val="22"/>
          <w:u w:val="single"/>
        </w:rPr>
        <w:t>Preveliko odmerjanje</w:t>
      </w:r>
      <w:r w:rsidRPr="003C7D86">
        <w:t>:</w:t>
      </w:r>
    </w:p>
    <w:p w14:paraId="34D23FA2" w14:textId="77777777" w:rsidR="00483B92" w:rsidRPr="009E57B5" w:rsidRDefault="00483B92" w:rsidP="00483B92">
      <w:pPr>
        <w:rPr>
          <w:color w:val="000000" w:themeColor="text1"/>
        </w:rPr>
      </w:pPr>
      <w:r w:rsidRPr="009E57B5">
        <w:rPr>
          <w:color w:val="000000" w:themeColor="text1"/>
        </w:rPr>
        <w:t>Po peroralnem dajanju prevelikih odmerkov, ki so več kot petkrat presegali največji priporočeni odmerek (130 mg lotilanerja/kg telesne mase), mačjim mladičem, starim 8 tednov in s telesno maso 0,5 kg, osemkrat v mesečnih presledkih, niso opazili nobenih neželenih učinkov.</w:t>
      </w:r>
    </w:p>
    <w:p w14:paraId="27DAF5EF" w14:textId="77777777" w:rsidR="001D75AF" w:rsidRPr="003C7D86" w:rsidRDefault="001D75AF" w:rsidP="001D75AF">
      <w:pPr>
        <w:tabs>
          <w:tab w:val="clear" w:pos="567"/>
        </w:tabs>
        <w:spacing w:line="240" w:lineRule="auto"/>
        <w:rPr>
          <w:szCs w:val="22"/>
        </w:rPr>
      </w:pPr>
    </w:p>
    <w:p w14:paraId="1619A419" w14:textId="77777777" w:rsidR="001D75AF" w:rsidRPr="003C7D86" w:rsidRDefault="001D75AF" w:rsidP="001D75AF">
      <w:pPr>
        <w:tabs>
          <w:tab w:val="clear" w:pos="567"/>
        </w:tabs>
        <w:spacing w:line="240" w:lineRule="auto"/>
        <w:rPr>
          <w:szCs w:val="22"/>
        </w:rPr>
      </w:pPr>
    </w:p>
    <w:p w14:paraId="70B9177D" w14:textId="77777777" w:rsidR="001D75AF" w:rsidRPr="003C7D86" w:rsidRDefault="001D75AF" w:rsidP="001D75AF">
      <w:pPr>
        <w:pStyle w:val="Style1"/>
      </w:pPr>
      <w:r w:rsidRPr="003C7D86">
        <w:rPr>
          <w:highlight w:val="lightGray"/>
        </w:rPr>
        <w:t>7.</w:t>
      </w:r>
      <w:r w:rsidRPr="003C7D86">
        <w:tab/>
        <w:t>Neželeni dogodki</w:t>
      </w:r>
    </w:p>
    <w:p w14:paraId="07C71066" w14:textId="77777777" w:rsidR="001D75AF" w:rsidRPr="003C7D86" w:rsidRDefault="001D75AF" w:rsidP="001D75AF">
      <w:pPr>
        <w:tabs>
          <w:tab w:val="clear" w:pos="567"/>
        </w:tabs>
        <w:spacing w:line="240" w:lineRule="auto"/>
        <w:rPr>
          <w:iCs/>
          <w:szCs w:val="22"/>
        </w:rPr>
      </w:pPr>
    </w:p>
    <w:p w14:paraId="7ACCC170" w14:textId="3C0315EC" w:rsidR="001D75AF" w:rsidRPr="003C7D86" w:rsidRDefault="001D75AF" w:rsidP="001D75AF">
      <w:pPr>
        <w:tabs>
          <w:tab w:val="clear" w:pos="567"/>
        </w:tabs>
        <w:spacing w:line="240" w:lineRule="auto"/>
        <w:rPr>
          <w:iCs/>
          <w:szCs w:val="22"/>
        </w:rPr>
      </w:pPr>
      <w:r w:rsidRPr="003C7D86">
        <w:t>Ciljne živalske vrste:</w:t>
      </w:r>
      <w:r w:rsidR="00483B92">
        <w:t xml:space="preserve"> Mačke</w:t>
      </w:r>
    </w:p>
    <w:p w14:paraId="1C25E239" w14:textId="77777777" w:rsidR="001D75AF" w:rsidRDefault="001D75AF" w:rsidP="001D75AF">
      <w:pPr>
        <w:tabs>
          <w:tab w:val="clear" w:pos="567"/>
        </w:tabs>
        <w:spacing w:line="240" w:lineRule="auto"/>
        <w:rPr>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D6351" w:rsidRPr="00E216F3" w14:paraId="24199E38" w14:textId="77777777" w:rsidTr="006D6351">
        <w:tc>
          <w:tcPr>
            <w:tcW w:w="5000" w:type="pct"/>
          </w:tcPr>
          <w:p w14:paraId="013D34A7" w14:textId="10E4AB55" w:rsidR="006D6351" w:rsidRPr="00E216F3" w:rsidRDefault="006D6351" w:rsidP="00426CFB">
            <w:pPr>
              <w:spacing w:before="60" w:after="60"/>
              <w:rPr>
                <w:i/>
                <w:iCs/>
                <w:szCs w:val="22"/>
              </w:rPr>
            </w:pPr>
            <w:r w:rsidRPr="00E216F3">
              <w:rPr>
                <w:i/>
                <w:iCs/>
              </w:rPr>
              <w:t>Zelo redki</w:t>
            </w:r>
            <w:r w:rsidR="00426CFB" w:rsidRPr="00E216F3">
              <w:rPr>
                <w:i/>
                <w:iCs/>
              </w:rPr>
              <w:t xml:space="preserve"> </w:t>
            </w:r>
            <w:r w:rsidRPr="00E216F3">
              <w:rPr>
                <w:i/>
                <w:iCs/>
              </w:rPr>
              <w:t>(&lt; 1 žival / 10.000 zdravljenih živali, vključno s posameznimi primeri):</w:t>
            </w:r>
          </w:p>
        </w:tc>
      </w:tr>
      <w:tr w:rsidR="006D6351" w14:paraId="588B8EE0" w14:textId="77777777" w:rsidTr="006D6351">
        <w:tc>
          <w:tcPr>
            <w:tcW w:w="5000" w:type="pct"/>
          </w:tcPr>
          <w:p w14:paraId="7984039D" w14:textId="5D06C11A" w:rsidR="006D6351" w:rsidRDefault="005B07CF" w:rsidP="00E97732">
            <w:pPr>
              <w:spacing w:before="60" w:after="60"/>
            </w:pPr>
            <w:r>
              <w:t>b</w:t>
            </w:r>
            <w:r w:rsidR="006D6351">
              <w:t>ruhanje</w:t>
            </w:r>
            <w:r w:rsidR="006D6351">
              <w:rPr>
                <w:vertAlign w:val="superscript"/>
              </w:rPr>
              <w:t>1</w:t>
            </w:r>
          </w:p>
        </w:tc>
      </w:tr>
    </w:tbl>
    <w:p w14:paraId="05D7A2FD" w14:textId="77777777" w:rsidR="00444AFD" w:rsidRDefault="00444AFD" w:rsidP="00444AFD">
      <w:pPr>
        <w:tabs>
          <w:tab w:val="clear" w:pos="567"/>
        </w:tabs>
        <w:spacing w:line="240" w:lineRule="auto"/>
        <w:rPr>
          <w:szCs w:val="22"/>
        </w:rPr>
      </w:pPr>
    </w:p>
    <w:p w14:paraId="3C947E51" w14:textId="672ADC35" w:rsidR="00444AFD" w:rsidRDefault="00444AFD" w:rsidP="00444AFD">
      <w:pPr>
        <w:tabs>
          <w:tab w:val="clear" w:pos="567"/>
        </w:tabs>
        <w:spacing w:line="240" w:lineRule="auto"/>
        <w:rPr>
          <w:szCs w:val="22"/>
        </w:rPr>
      </w:pPr>
      <w:r>
        <w:rPr>
          <w:szCs w:val="22"/>
          <w:vertAlign w:val="superscript"/>
        </w:rPr>
        <w:t xml:space="preserve">1 </w:t>
      </w:r>
      <w:r w:rsidR="0090219F">
        <w:rPr>
          <w:szCs w:val="22"/>
        </w:rPr>
        <w:t>Običajno izzveni</w:t>
      </w:r>
      <w:r>
        <w:rPr>
          <w:szCs w:val="22"/>
        </w:rPr>
        <w:t xml:space="preserve"> brez zdravljenja</w:t>
      </w:r>
    </w:p>
    <w:p w14:paraId="3B51E5C2" w14:textId="77777777" w:rsidR="00444AFD" w:rsidRPr="003C7D86" w:rsidRDefault="00444AFD" w:rsidP="001D75AF">
      <w:pPr>
        <w:tabs>
          <w:tab w:val="clear" w:pos="567"/>
        </w:tabs>
        <w:spacing w:line="240" w:lineRule="auto"/>
        <w:rPr>
          <w:iCs/>
          <w:szCs w:val="22"/>
        </w:rPr>
      </w:pPr>
    </w:p>
    <w:p w14:paraId="1C01CFDA" w14:textId="4EFB40D3" w:rsidR="00E563AC" w:rsidRDefault="001D75AF" w:rsidP="00583270">
      <w:pPr>
        <w:rPr>
          <w:rFonts w:eastAsia="Calibri"/>
          <w:color w:val="000000"/>
          <w:szCs w:val="22"/>
          <w:lang w:val="sv-SE" w:eastAsia="zh-CN"/>
        </w:rPr>
      </w:pPr>
      <w:r w:rsidRPr="00850785">
        <w:t>Poročanje o neželenih dogodkih je pomembno, saj omogoča stalno spremljanje varnosti zdravila</w:t>
      </w:r>
      <w:r w:rsidRPr="003C7D86">
        <w:t xml:space="preserve">. Če opazite kakršne koli neželene učinke, tudi tiste, ki niso navedeni v tem navodilu za uporabo, ali mislite, da zdravilo ni delovalo, se najprej obrnite na svojega veterinarja. O vseh neželenih dogodkih lahko poročate </w:t>
      </w:r>
      <w:r>
        <w:t xml:space="preserve">tudi </w:t>
      </w:r>
      <w:r w:rsidRPr="003C7D86">
        <w:t>imetniku dovoljenja za promet</w:t>
      </w:r>
      <w:r>
        <w:t xml:space="preserve"> z zdravilom</w:t>
      </w:r>
      <w:r w:rsidRPr="003C7D86">
        <w:t>, pri čemer uporabite kontaktne podatke na koncu tega navodila za uporabo, ali prek</w:t>
      </w:r>
      <w:r>
        <w:t>o</w:t>
      </w:r>
      <w:r w:rsidRPr="003C7D86">
        <w:t xml:space="preserve"> nacionalnega sistema za poročanje</w:t>
      </w:r>
      <w:r w:rsidR="008D099B">
        <w:t>: {podatki nacionalnega sistema}</w:t>
      </w:r>
      <w:r w:rsidRPr="003C7D86">
        <w:t>.</w:t>
      </w:r>
      <w:r w:rsidR="008D099B" w:rsidRPr="003C7D86" w:rsidDel="008D099B">
        <w:rPr>
          <w:szCs w:val="22"/>
        </w:rPr>
        <w:t xml:space="preserve"> </w:t>
      </w:r>
    </w:p>
    <w:p w14:paraId="47F6DBFD" w14:textId="77777777" w:rsidR="001D75AF" w:rsidRPr="00583270" w:rsidRDefault="001D75AF" w:rsidP="001D75AF">
      <w:pPr>
        <w:tabs>
          <w:tab w:val="clear" w:pos="567"/>
        </w:tabs>
        <w:spacing w:line="240" w:lineRule="auto"/>
        <w:rPr>
          <w:iCs/>
          <w:szCs w:val="22"/>
          <w:lang w:val="sv-SE"/>
        </w:rPr>
      </w:pPr>
    </w:p>
    <w:p w14:paraId="6462530C" w14:textId="77777777" w:rsidR="001D75AF" w:rsidRPr="003C7D86" w:rsidRDefault="001D75AF" w:rsidP="001D75AF">
      <w:pPr>
        <w:tabs>
          <w:tab w:val="clear" w:pos="567"/>
        </w:tabs>
        <w:spacing w:line="240" w:lineRule="auto"/>
        <w:rPr>
          <w:iCs/>
          <w:szCs w:val="22"/>
        </w:rPr>
      </w:pPr>
    </w:p>
    <w:p w14:paraId="2B18E0E8" w14:textId="77777777" w:rsidR="001D75AF" w:rsidRPr="003C7D86" w:rsidRDefault="001D75AF" w:rsidP="001D75AF">
      <w:pPr>
        <w:pStyle w:val="Style1"/>
      </w:pPr>
      <w:r w:rsidRPr="003C7D86">
        <w:rPr>
          <w:highlight w:val="lightGray"/>
        </w:rPr>
        <w:t>8.</w:t>
      </w:r>
      <w:r w:rsidRPr="003C7D86">
        <w:tab/>
        <w:t xml:space="preserve">Odmerki za </w:t>
      </w:r>
      <w:r>
        <w:t>posamezno</w:t>
      </w:r>
      <w:r w:rsidRPr="003C7D86">
        <w:t xml:space="preserve"> živalsko vrsto, poti in način uporabe</w:t>
      </w:r>
      <w:r>
        <w:t xml:space="preserve"> zdravila</w:t>
      </w:r>
    </w:p>
    <w:p w14:paraId="7478ED2F" w14:textId="77777777" w:rsidR="001D75AF" w:rsidRDefault="001D75AF" w:rsidP="001D75AF">
      <w:pPr>
        <w:tabs>
          <w:tab w:val="clear" w:pos="567"/>
        </w:tabs>
        <w:spacing w:line="240" w:lineRule="auto"/>
        <w:rPr>
          <w:szCs w:val="22"/>
        </w:rPr>
      </w:pPr>
    </w:p>
    <w:p w14:paraId="1ABB5E37" w14:textId="77777777" w:rsidR="00780AF4" w:rsidRPr="009E57B5" w:rsidRDefault="00780AF4" w:rsidP="00780AF4">
      <w:pPr>
        <w:rPr>
          <w:color w:val="000000" w:themeColor="text1"/>
        </w:rPr>
      </w:pPr>
      <w:r w:rsidRPr="009E57B5">
        <w:rPr>
          <w:color w:val="000000" w:themeColor="text1"/>
        </w:rPr>
        <w:t>Za peroralno uporabo.</w:t>
      </w:r>
    </w:p>
    <w:p w14:paraId="211A1BE1" w14:textId="77777777" w:rsidR="00780AF4" w:rsidRPr="009E57B5" w:rsidRDefault="00780AF4" w:rsidP="00780AF4">
      <w:pPr>
        <w:rPr>
          <w:color w:val="000000" w:themeColor="text1"/>
          <w:sz w:val="23"/>
        </w:rPr>
      </w:pPr>
    </w:p>
    <w:p w14:paraId="01AC4D8D" w14:textId="77777777" w:rsidR="00780AF4" w:rsidRPr="009E57B5" w:rsidRDefault="00780AF4" w:rsidP="00780AF4">
      <w:pPr>
        <w:rPr>
          <w:color w:val="000000" w:themeColor="text1"/>
        </w:rPr>
      </w:pPr>
      <w:r w:rsidRPr="009E57B5">
        <w:rPr>
          <w:color w:val="000000" w:themeColor="text1"/>
        </w:rPr>
        <w:t>Aromatizirano zdravilo za uporabo v veterinarski medicini je treba dati v skladu z naslednjo razpredelnico, da se zagotovi enkraten odmerek od 6 do 24 mg lotilanerja/kg telesne mase.</w:t>
      </w:r>
    </w:p>
    <w:p w14:paraId="4A27C049" w14:textId="77777777" w:rsidR="00780AF4" w:rsidRPr="009E57B5" w:rsidRDefault="00780AF4" w:rsidP="00780AF4">
      <w:pPr>
        <w:rPr>
          <w:color w:val="000000" w:themeColor="text1"/>
        </w:rPr>
      </w:pPr>
    </w:p>
    <w:tbl>
      <w:tblPr>
        <w:tblW w:w="7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2"/>
        <w:gridCol w:w="2795"/>
        <w:gridCol w:w="3420"/>
      </w:tblGrid>
      <w:tr w:rsidR="00780AF4" w:rsidRPr="00CA2C05" w14:paraId="05477C2D" w14:textId="77777777" w:rsidTr="00E97732">
        <w:trPr>
          <w:trHeight w:hRule="exact" w:val="283"/>
        </w:trPr>
        <w:tc>
          <w:tcPr>
            <w:tcW w:w="1512" w:type="dxa"/>
            <w:vMerge w:val="restart"/>
          </w:tcPr>
          <w:p w14:paraId="720894D9" w14:textId="77777777" w:rsidR="00780AF4" w:rsidRPr="009E57B5" w:rsidRDefault="00780AF4" w:rsidP="00E97732">
            <w:pPr>
              <w:jc w:val="center"/>
              <w:rPr>
                <w:b/>
                <w:bCs/>
                <w:color w:val="000000" w:themeColor="text1"/>
              </w:rPr>
            </w:pPr>
            <w:r w:rsidRPr="009E57B5">
              <w:rPr>
                <w:b/>
                <w:bCs/>
                <w:color w:val="000000" w:themeColor="text1"/>
              </w:rPr>
              <w:t>Telesna masa mačke (kg)</w:t>
            </w:r>
          </w:p>
        </w:tc>
        <w:tc>
          <w:tcPr>
            <w:tcW w:w="6215" w:type="dxa"/>
            <w:gridSpan w:val="2"/>
          </w:tcPr>
          <w:p w14:paraId="4E4341FE" w14:textId="77777777" w:rsidR="00780AF4" w:rsidRPr="009E57B5" w:rsidRDefault="00780AF4" w:rsidP="00E97732">
            <w:pPr>
              <w:jc w:val="center"/>
              <w:rPr>
                <w:b/>
                <w:bCs/>
                <w:color w:val="000000" w:themeColor="text1"/>
              </w:rPr>
            </w:pPr>
            <w:r w:rsidRPr="009E57B5">
              <w:rPr>
                <w:b/>
                <w:bCs/>
                <w:color w:val="000000" w:themeColor="text1"/>
              </w:rPr>
              <w:t>Jakost in število tablet, ki jih je treba dati</w:t>
            </w:r>
          </w:p>
        </w:tc>
      </w:tr>
      <w:tr w:rsidR="00780AF4" w:rsidRPr="00CA2C05" w14:paraId="197B7481" w14:textId="77777777" w:rsidTr="00E97732">
        <w:trPr>
          <w:trHeight w:hRule="exact" w:val="301"/>
        </w:trPr>
        <w:tc>
          <w:tcPr>
            <w:tcW w:w="1512" w:type="dxa"/>
            <w:vMerge/>
          </w:tcPr>
          <w:p w14:paraId="22738817" w14:textId="77777777" w:rsidR="00780AF4" w:rsidRPr="009E57B5" w:rsidRDefault="00780AF4" w:rsidP="00E97732">
            <w:pPr>
              <w:jc w:val="center"/>
              <w:rPr>
                <w:color w:val="000000" w:themeColor="text1"/>
              </w:rPr>
            </w:pPr>
          </w:p>
        </w:tc>
        <w:tc>
          <w:tcPr>
            <w:tcW w:w="2795" w:type="dxa"/>
          </w:tcPr>
          <w:p w14:paraId="4538A79B" w14:textId="17F2ADEE" w:rsidR="00780AF4" w:rsidRPr="009E57B5" w:rsidRDefault="00441334" w:rsidP="00E97732">
            <w:pPr>
              <w:jc w:val="center"/>
              <w:rPr>
                <w:color w:val="000000" w:themeColor="text1"/>
              </w:rPr>
            </w:pPr>
            <w:r>
              <w:t>AdTab</w:t>
            </w:r>
            <w:r w:rsidR="00780AF4" w:rsidRPr="009E57B5">
              <w:rPr>
                <w:color w:val="000000" w:themeColor="text1"/>
              </w:rPr>
              <w:t xml:space="preserve"> 12 mg</w:t>
            </w:r>
          </w:p>
        </w:tc>
        <w:tc>
          <w:tcPr>
            <w:tcW w:w="3420" w:type="dxa"/>
          </w:tcPr>
          <w:p w14:paraId="2982C990" w14:textId="54073DAE" w:rsidR="00780AF4" w:rsidRPr="009E57B5" w:rsidRDefault="00441334" w:rsidP="00E97732">
            <w:pPr>
              <w:jc w:val="center"/>
              <w:rPr>
                <w:color w:val="000000" w:themeColor="text1"/>
              </w:rPr>
            </w:pPr>
            <w:r>
              <w:t>AdTab</w:t>
            </w:r>
            <w:r w:rsidR="00780AF4" w:rsidRPr="009E57B5">
              <w:rPr>
                <w:color w:val="000000" w:themeColor="text1"/>
              </w:rPr>
              <w:t xml:space="preserve"> 48 mg</w:t>
            </w:r>
          </w:p>
        </w:tc>
      </w:tr>
      <w:tr w:rsidR="00780AF4" w:rsidRPr="00CA2C05" w14:paraId="3121272E" w14:textId="77777777" w:rsidTr="00E97732">
        <w:trPr>
          <w:trHeight w:hRule="exact" w:val="322"/>
        </w:trPr>
        <w:tc>
          <w:tcPr>
            <w:tcW w:w="1512" w:type="dxa"/>
          </w:tcPr>
          <w:p w14:paraId="30312E83" w14:textId="77777777" w:rsidR="00780AF4" w:rsidRPr="009E57B5" w:rsidRDefault="00780AF4" w:rsidP="00E97732">
            <w:pPr>
              <w:ind w:firstLine="39"/>
              <w:jc w:val="center"/>
              <w:rPr>
                <w:color w:val="000000" w:themeColor="text1"/>
              </w:rPr>
            </w:pPr>
            <w:r w:rsidRPr="009E57B5">
              <w:rPr>
                <w:color w:val="000000" w:themeColor="text1"/>
              </w:rPr>
              <w:t>0,5–2,0</w:t>
            </w:r>
          </w:p>
        </w:tc>
        <w:tc>
          <w:tcPr>
            <w:tcW w:w="2795" w:type="dxa"/>
          </w:tcPr>
          <w:p w14:paraId="69D23386" w14:textId="77777777" w:rsidR="00780AF4" w:rsidRPr="009E57B5" w:rsidRDefault="00780AF4" w:rsidP="00E97732">
            <w:pPr>
              <w:jc w:val="center"/>
              <w:rPr>
                <w:color w:val="000000" w:themeColor="text1"/>
              </w:rPr>
            </w:pPr>
            <w:r w:rsidRPr="009E57B5">
              <w:rPr>
                <w:color w:val="000000" w:themeColor="text1"/>
              </w:rPr>
              <w:t>1</w:t>
            </w:r>
          </w:p>
        </w:tc>
        <w:tc>
          <w:tcPr>
            <w:tcW w:w="3420" w:type="dxa"/>
            <w:shd w:val="clear" w:color="auto" w:fill="C0C0C0"/>
          </w:tcPr>
          <w:p w14:paraId="400F9703" w14:textId="77777777" w:rsidR="00780AF4" w:rsidRPr="009E57B5" w:rsidRDefault="00780AF4" w:rsidP="00E97732">
            <w:pPr>
              <w:jc w:val="center"/>
              <w:rPr>
                <w:color w:val="000000" w:themeColor="text1"/>
              </w:rPr>
            </w:pPr>
          </w:p>
        </w:tc>
      </w:tr>
      <w:tr w:rsidR="00780AF4" w:rsidRPr="00CA2C05" w14:paraId="15EE4051" w14:textId="77777777" w:rsidTr="00E97732">
        <w:trPr>
          <w:trHeight w:hRule="exact" w:val="277"/>
        </w:trPr>
        <w:tc>
          <w:tcPr>
            <w:tcW w:w="1512" w:type="dxa"/>
          </w:tcPr>
          <w:p w14:paraId="5FE8E86D" w14:textId="77777777" w:rsidR="00780AF4" w:rsidRPr="009E57B5" w:rsidRDefault="00780AF4" w:rsidP="00E97732">
            <w:pPr>
              <w:ind w:firstLine="39"/>
              <w:jc w:val="center"/>
              <w:rPr>
                <w:color w:val="000000" w:themeColor="text1"/>
              </w:rPr>
            </w:pPr>
            <w:r w:rsidRPr="009E57B5">
              <w:rPr>
                <w:color w:val="000000" w:themeColor="text1"/>
              </w:rPr>
              <w:t>&gt; 2,0–8,0</w:t>
            </w:r>
          </w:p>
        </w:tc>
        <w:tc>
          <w:tcPr>
            <w:tcW w:w="2795" w:type="dxa"/>
            <w:shd w:val="clear" w:color="auto" w:fill="C0C0C0"/>
          </w:tcPr>
          <w:p w14:paraId="052979D7" w14:textId="77777777" w:rsidR="00780AF4" w:rsidRPr="009E57B5" w:rsidRDefault="00780AF4" w:rsidP="00E97732">
            <w:pPr>
              <w:jc w:val="center"/>
              <w:rPr>
                <w:color w:val="000000" w:themeColor="text1"/>
              </w:rPr>
            </w:pPr>
          </w:p>
        </w:tc>
        <w:tc>
          <w:tcPr>
            <w:tcW w:w="3420" w:type="dxa"/>
          </w:tcPr>
          <w:p w14:paraId="2333D139" w14:textId="77777777" w:rsidR="00780AF4" w:rsidRPr="009E57B5" w:rsidRDefault="00780AF4" w:rsidP="00E97732">
            <w:pPr>
              <w:jc w:val="center"/>
              <w:rPr>
                <w:color w:val="000000" w:themeColor="text1"/>
              </w:rPr>
            </w:pPr>
            <w:r w:rsidRPr="009E57B5">
              <w:rPr>
                <w:color w:val="000000" w:themeColor="text1"/>
              </w:rPr>
              <w:t>1</w:t>
            </w:r>
          </w:p>
        </w:tc>
      </w:tr>
      <w:tr w:rsidR="00780AF4" w:rsidRPr="00CA2C05" w14:paraId="435E24C6" w14:textId="77777777" w:rsidTr="00E97732">
        <w:trPr>
          <w:trHeight w:hRule="exact" w:val="302"/>
        </w:trPr>
        <w:tc>
          <w:tcPr>
            <w:tcW w:w="1512" w:type="dxa"/>
          </w:tcPr>
          <w:p w14:paraId="70261746" w14:textId="77777777" w:rsidR="00780AF4" w:rsidRPr="009E57B5" w:rsidRDefault="00780AF4" w:rsidP="00E97732">
            <w:pPr>
              <w:ind w:firstLine="39"/>
              <w:jc w:val="center"/>
              <w:rPr>
                <w:color w:val="000000" w:themeColor="text1"/>
              </w:rPr>
            </w:pPr>
            <w:r w:rsidRPr="009E57B5">
              <w:rPr>
                <w:color w:val="000000" w:themeColor="text1"/>
              </w:rPr>
              <w:t>&gt; 8,0</w:t>
            </w:r>
          </w:p>
        </w:tc>
        <w:tc>
          <w:tcPr>
            <w:tcW w:w="6215" w:type="dxa"/>
            <w:gridSpan w:val="2"/>
          </w:tcPr>
          <w:p w14:paraId="0057CCF3" w14:textId="77777777" w:rsidR="00780AF4" w:rsidRPr="009E57B5" w:rsidRDefault="00780AF4" w:rsidP="00E97732">
            <w:pPr>
              <w:jc w:val="center"/>
              <w:rPr>
                <w:color w:val="000000" w:themeColor="text1"/>
              </w:rPr>
            </w:pPr>
            <w:r w:rsidRPr="009E57B5">
              <w:rPr>
                <w:color w:val="000000" w:themeColor="text1"/>
              </w:rPr>
              <w:t>Ustrezna kombinacija tablet</w:t>
            </w:r>
          </w:p>
        </w:tc>
      </w:tr>
    </w:tbl>
    <w:p w14:paraId="0DB59700" w14:textId="77777777" w:rsidR="00780AF4" w:rsidRPr="009E57B5" w:rsidRDefault="00780AF4" w:rsidP="00780AF4">
      <w:pPr>
        <w:rPr>
          <w:color w:val="000000" w:themeColor="text1"/>
        </w:rPr>
      </w:pPr>
    </w:p>
    <w:p w14:paraId="2138BF13" w14:textId="462A74B3" w:rsidR="00B965C3" w:rsidRPr="009E57B5" w:rsidRDefault="00780AF4" w:rsidP="00DE0900">
      <w:pPr>
        <w:rPr>
          <w:color w:val="000000" w:themeColor="text1"/>
        </w:rPr>
      </w:pPr>
      <w:r w:rsidRPr="009E57B5">
        <w:rPr>
          <w:color w:val="000000" w:themeColor="text1"/>
        </w:rPr>
        <w:t>Pri mačkah s telesno maso, večjo od 8 kg, uporabite ustrezno kombinacijo razpoložljivih jakosti tablet, da dosežete priporočeni odmerek 6–24 mg/kg.</w:t>
      </w:r>
    </w:p>
    <w:p w14:paraId="13AF1E79" w14:textId="77777777" w:rsidR="00B965C3" w:rsidRPr="003E7CB6" w:rsidRDefault="00B965C3" w:rsidP="00B965C3">
      <w:pPr>
        <w:rPr>
          <w:color w:val="000000" w:themeColor="text1"/>
        </w:rPr>
      </w:pPr>
      <w:r>
        <w:t>Premajhno odmerjanje lahko pripelje do neučinkovite uporabe in lahko ugodno vpliva na pojav odpornosti. Za zagotovitev pravilnega odmerka je treba čim natančneje določiti telesno maso.</w:t>
      </w:r>
    </w:p>
    <w:p w14:paraId="124FCEC0" w14:textId="77777777" w:rsidR="00780AF4" w:rsidRPr="003C7D86" w:rsidRDefault="00780AF4" w:rsidP="001D75AF">
      <w:pPr>
        <w:tabs>
          <w:tab w:val="clear" w:pos="567"/>
        </w:tabs>
        <w:spacing w:line="240" w:lineRule="auto"/>
        <w:rPr>
          <w:szCs w:val="22"/>
        </w:rPr>
      </w:pPr>
    </w:p>
    <w:p w14:paraId="5E301A29" w14:textId="77777777" w:rsidR="001D75AF" w:rsidRPr="003C7D86" w:rsidRDefault="001D75AF" w:rsidP="001D75AF">
      <w:pPr>
        <w:tabs>
          <w:tab w:val="clear" w:pos="567"/>
        </w:tabs>
        <w:spacing w:line="240" w:lineRule="auto"/>
        <w:rPr>
          <w:szCs w:val="22"/>
        </w:rPr>
      </w:pPr>
    </w:p>
    <w:p w14:paraId="76687AEC" w14:textId="77777777" w:rsidR="001D75AF" w:rsidRPr="003C7D86" w:rsidRDefault="001D75AF" w:rsidP="001D75AF">
      <w:pPr>
        <w:pStyle w:val="Style1"/>
      </w:pPr>
      <w:r w:rsidRPr="003C7D86">
        <w:rPr>
          <w:highlight w:val="lightGray"/>
        </w:rPr>
        <w:t>9.</w:t>
      </w:r>
      <w:r w:rsidRPr="003C7D86">
        <w:tab/>
        <w:t>Nasvet</w:t>
      </w:r>
      <w:r>
        <w:t xml:space="preserve"> o pravilni uporabi zdravila</w:t>
      </w:r>
    </w:p>
    <w:p w14:paraId="21409C62" w14:textId="77777777" w:rsidR="001D75AF" w:rsidRPr="003C7D86" w:rsidRDefault="001D75AF" w:rsidP="001D75AF">
      <w:pPr>
        <w:tabs>
          <w:tab w:val="clear" w:pos="567"/>
        </w:tabs>
        <w:spacing w:line="240" w:lineRule="auto"/>
        <w:rPr>
          <w:szCs w:val="22"/>
        </w:rPr>
      </w:pPr>
    </w:p>
    <w:p w14:paraId="78ABEB37" w14:textId="34D61B39" w:rsidR="00774F19" w:rsidRPr="009E57B5" w:rsidRDefault="00774F19" w:rsidP="00774F19">
      <w:pPr>
        <w:rPr>
          <w:color w:val="000000" w:themeColor="text1"/>
        </w:rPr>
      </w:pPr>
      <w:r w:rsidRPr="009E57B5">
        <w:rPr>
          <w:color w:val="000000" w:themeColor="text1"/>
        </w:rPr>
        <w:t>Zdravilo dajte s hrano ali v 30 minutah po hranjenju.</w:t>
      </w:r>
    </w:p>
    <w:p w14:paraId="766B9589" w14:textId="77777777" w:rsidR="00774F19" w:rsidRPr="009E57B5" w:rsidRDefault="00774F19" w:rsidP="00774F19">
      <w:pPr>
        <w:rPr>
          <w:color w:val="000000" w:themeColor="text1"/>
          <w:sz w:val="24"/>
        </w:rPr>
      </w:pPr>
    </w:p>
    <w:p w14:paraId="1854B304" w14:textId="14DF1979" w:rsidR="00774F19" w:rsidRPr="009E57B5" w:rsidRDefault="00774F19" w:rsidP="00774F19">
      <w:pPr>
        <w:rPr>
          <w:color w:val="000000" w:themeColor="text1"/>
        </w:rPr>
      </w:pPr>
      <w:r w:rsidRPr="009E57B5">
        <w:rPr>
          <w:color w:val="000000" w:themeColor="text1"/>
        </w:rPr>
        <w:t>Za optimalen nadzor infestacij z bolhami in klopi je treba zdravilo dajati v enomesečnih intervalih in dajanje nadaljevati skozi celotno sezono bolh in/ali klopov na podlagi lokalnih epidemioloških situacij.</w:t>
      </w:r>
    </w:p>
    <w:p w14:paraId="39CEAA97" w14:textId="77777777" w:rsidR="001D75AF" w:rsidRPr="003C7D86" w:rsidRDefault="001D75AF" w:rsidP="001D75AF">
      <w:pPr>
        <w:tabs>
          <w:tab w:val="clear" w:pos="567"/>
        </w:tabs>
        <w:spacing w:line="240" w:lineRule="auto"/>
        <w:rPr>
          <w:iCs/>
          <w:szCs w:val="22"/>
        </w:rPr>
      </w:pPr>
    </w:p>
    <w:p w14:paraId="48733A26" w14:textId="77777777" w:rsidR="001D75AF" w:rsidRPr="003C7D86" w:rsidRDefault="001D75AF" w:rsidP="001D75AF">
      <w:pPr>
        <w:tabs>
          <w:tab w:val="clear" w:pos="567"/>
        </w:tabs>
        <w:spacing w:line="240" w:lineRule="auto"/>
        <w:rPr>
          <w:iCs/>
          <w:szCs w:val="22"/>
        </w:rPr>
      </w:pPr>
    </w:p>
    <w:p w14:paraId="078A8EBD" w14:textId="77777777" w:rsidR="001D75AF" w:rsidRPr="003C7D86" w:rsidRDefault="001D75AF" w:rsidP="001D75AF">
      <w:pPr>
        <w:pStyle w:val="Style1"/>
      </w:pPr>
      <w:r w:rsidRPr="003C7D86">
        <w:rPr>
          <w:highlight w:val="lightGray"/>
        </w:rPr>
        <w:t>10.</w:t>
      </w:r>
      <w:r w:rsidRPr="003C7D86">
        <w:tab/>
        <w:t>Karenca</w:t>
      </w:r>
    </w:p>
    <w:p w14:paraId="69928E59" w14:textId="77777777" w:rsidR="001D75AF" w:rsidRDefault="001D75AF" w:rsidP="001D75AF">
      <w:pPr>
        <w:tabs>
          <w:tab w:val="clear" w:pos="567"/>
        </w:tabs>
        <w:spacing w:line="240" w:lineRule="auto"/>
        <w:rPr>
          <w:iCs/>
          <w:szCs w:val="22"/>
        </w:rPr>
      </w:pPr>
    </w:p>
    <w:p w14:paraId="401F88BF" w14:textId="7B48E9A1" w:rsidR="00774F19" w:rsidRDefault="00774F19" w:rsidP="001D75AF">
      <w:pPr>
        <w:tabs>
          <w:tab w:val="clear" w:pos="567"/>
        </w:tabs>
        <w:spacing w:line="240" w:lineRule="auto"/>
        <w:rPr>
          <w:iCs/>
          <w:szCs w:val="22"/>
        </w:rPr>
      </w:pPr>
      <w:r>
        <w:rPr>
          <w:iCs/>
          <w:szCs w:val="22"/>
        </w:rPr>
        <w:t>Ni smiselno.</w:t>
      </w:r>
    </w:p>
    <w:p w14:paraId="6FCFE03A" w14:textId="77777777" w:rsidR="00B70F18" w:rsidRPr="003C7D86" w:rsidRDefault="00B70F18" w:rsidP="001D75AF">
      <w:pPr>
        <w:tabs>
          <w:tab w:val="clear" w:pos="567"/>
        </w:tabs>
        <w:spacing w:line="240" w:lineRule="auto"/>
        <w:rPr>
          <w:iCs/>
          <w:szCs w:val="22"/>
        </w:rPr>
      </w:pPr>
    </w:p>
    <w:p w14:paraId="366BD42F" w14:textId="77777777" w:rsidR="001D75AF" w:rsidRPr="003C7D86" w:rsidRDefault="001D75AF" w:rsidP="001D75AF">
      <w:pPr>
        <w:tabs>
          <w:tab w:val="clear" w:pos="567"/>
        </w:tabs>
        <w:spacing w:line="240" w:lineRule="auto"/>
        <w:rPr>
          <w:iCs/>
          <w:szCs w:val="22"/>
        </w:rPr>
      </w:pPr>
    </w:p>
    <w:p w14:paraId="61B7DF78" w14:textId="77777777" w:rsidR="001D75AF" w:rsidRPr="003C7D86" w:rsidRDefault="001D75AF" w:rsidP="001D75AF">
      <w:pPr>
        <w:pStyle w:val="Style1"/>
      </w:pPr>
      <w:r w:rsidRPr="003C7D86">
        <w:rPr>
          <w:highlight w:val="lightGray"/>
        </w:rPr>
        <w:t>11.</w:t>
      </w:r>
      <w:r w:rsidRPr="003C7D86">
        <w:tab/>
        <w:t>Posebna navodila za shranjevanje</w:t>
      </w:r>
    </w:p>
    <w:p w14:paraId="6604FAF9" w14:textId="77777777" w:rsidR="001D75AF" w:rsidRPr="003C7D86" w:rsidRDefault="001D75AF" w:rsidP="001D75AF">
      <w:pPr>
        <w:numPr>
          <w:ilvl w:val="12"/>
          <w:numId w:val="0"/>
        </w:numPr>
        <w:tabs>
          <w:tab w:val="clear" w:pos="567"/>
        </w:tabs>
        <w:spacing w:line="240" w:lineRule="auto"/>
        <w:rPr>
          <w:szCs w:val="22"/>
        </w:rPr>
      </w:pPr>
    </w:p>
    <w:p w14:paraId="681D1060" w14:textId="77777777" w:rsidR="001D75AF" w:rsidRPr="003C7D86" w:rsidRDefault="001D75AF" w:rsidP="001D75AF">
      <w:pPr>
        <w:numPr>
          <w:ilvl w:val="12"/>
          <w:numId w:val="0"/>
        </w:numPr>
        <w:tabs>
          <w:tab w:val="clear" w:pos="567"/>
        </w:tabs>
        <w:spacing w:line="240" w:lineRule="auto"/>
        <w:rPr>
          <w:szCs w:val="22"/>
        </w:rPr>
      </w:pPr>
      <w:r w:rsidRPr="003C7D86">
        <w:t>Zdravilo shranjujte nedosegljivo otrokom.</w:t>
      </w:r>
    </w:p>
    <w:p w14:paraId="3E0A1E9F" w14:textId="77777777" w:rsidR="001D75AF" w:rsidRPr="003C7D86" w:rsidRDefault="001D75AF" w:rsidP="001D75AF">
      <w:pPr>
        <w:numPr>
          <w:ilvl w:val="12"/>
          <w:numId w:val="0"/>
        </w:numPr>
        <w:tabs>
          <w:tab w:val="clear" w:pos="567"/>
        </w:tabs>
        <w:spacing w:line="240" w:lineRule="auto"/>
        <w:rPr>
          <w:szCs w:val="22"/>
        </w:rPr>
      </w:pPr>
    </w:p>
    <w:p w14:paraId="4F93DE2D" w14:textId="03F3A480" w:rsidR="001D75AF" w:rsidRPr="003C7D86" w:rsidRDefault="001D75AF" w:rsidP="001D75AF">
      <w:pPr>
        <w:numPr>
          <w:ilvl w:val="12"/>
          <w:numId w:val="0"/>
        </w:numPr>
        <w:tabs>
          <w:tab w:val="clear" w:pos="567"/>
        </w:tabs>
        <w:spacing w:line="240" w:lineRule="auto"/>
        <w:rPr>
          <w:szCs w:val="22"/>
        </w:rPr>
      </w:pPr>
      <w:r w:rsidRPr="003C7D86">
        <w:t>Za shranjevanje zdravila niso potrebna posebna navodila.</w:t>
      </w:r>
    </w:p>
    <w:p w14:paraId="3F5104CC" w14:textId="77777777" w:rsidR="001D75AF" w:rsidRPr="003C7D86" w:rsidRDefault="001D75AF" w:rsidP="001D75AF">
      <w:pPr>
        <w:numPr>
          <w:ilvl w:val="12"/>
          <w:numId w:val="0"/>
        </w:numPr>
        <w:tabs>
          <w:tab w:val="clear" w:pos="567"/>
        </w:tabs>
        <w:spacing w:line="240" w:lineRule="auto"/>
        <w:rPr>
          <w:szCs w:val="22"/>
        </w:rPr>
      </w:pPr>
    </w:p>
    <w:p w14:paraId="2231D709" w14:textId="60164B86" w:rsidR="001D75AF" w:rsidRPr="003C7D86" w:rsidRDefault="001D75AF" w:rsidP="001D75AF">
      <w:pPr>
        <w:numPr>
          <w:ilvl w:val="12"/>
          <w:numId w:val="0"/>
        </w:numPr>
        <w:tabs>
          <w:tab w:val="clear" w:pos="567"/>
        </w:tabs>
        <w:spacing w:line="240" w:lineRule="auto"/>
        <w:rPr>
          <w:szCs w:val="22"/>
        </w:rPr>
      </w:pPr>
      <w:r w:rsidRPr="003C7D86">
        <w:t>Tega zdravila ne smete uporabljati po datumu izteka roka uporabnosti, ki je naveden na</w:t>
      </w:r>
      <w:r w:rsidR="00876A3F">
        <w:t xml:space="preserve"> škatli in pretisnem omotu </w:t>
      </w:r>
      <w:r>
        <w:t>po</w:t>
      </w:r>
      <w:r w:rsidRPr="003C7D86">
        <w:t xml:space="preserve"> Exp. Rok uporabnosti zdravila se nanaša na zadnji dan v navedenem mesecu.</w:t>
      </w:r>
    </w:p>
    <w:p w14:paraId="452C76E2" w14:textId="77777777" w:rsidR="001D75AF" w:rsidRPr="003C7D86" w:rsidRDefault="001D75AF" w:rsidP="001D75AF">
      <w:pPr>
        <w:tabs>
          <w:tab w:val="clear" w:pos="567"/>
        </w:tabs>
        <w:spacing w:line="240" w:lineRule="auto"/>
        <w:rPr>
          <w:szCs w:val="22"/>
        </w:rPr>
      </w:pPr>
    </w:p>
    <w:p w14:paraId="55D9A500" w14:textId="77777777" w:rsidR="001D75AF" w:rsidRPr="003C7D86" w:rsidRDefault="001D75AF" w:rsidP="001D75AF">
      <w:pPr>
        <w:tabs>
          <w:tab w:val="clear" w:pos="567"/>
        </w:tabs>
        <w:spacing w:line="240" w:lineRule="auto"/>
        <w:rPr>
          <w:szCs w:val="22"/>
        </w:rPr>
      </w:pPr>
    </w:p>
    <w:p w14:paraId="199BD63B" w14:textId="77777777" w:rsidR="001D75AF" w:rsidRPr="003C7D86" w:rsidRDefault="001D75AF" w:rsidP="001D75AF">
      <w:pPr>
        <w:pStyle w:val="Style1"/>
      </w:pPr>
      <w:r w:rsidRPr="003C7D86">
        <w:rPr>
          <w:highlight w:val="lightGray"/>
        </w:rPr>
        <w:t>12.</w:t>
      </w:r>
      <w:r w:rsidRPr="003C7D86">
        <w:tab/>
        <w:t>Posebni varnostni ukrepi za odstranjevanje</w:t>
      </w:r>
    </w:p>
    <w:p w14:paraId="0A765820" w14:textId="77777777" w:rsidR="001D75AF" w:rsidRPr="003C7D86" w:rsidRDefault="001D75AF" w:rsidP="001D75AF">
      <w:pPr>
        <w:tabs>
          <w:tab w:val="clear" w:pos="567"/>
        </w:tabs>
        <w:spacing w:line="240" w:lineRule="auto"/>
        <w:rPr>
          <w:szCs w:val="22"/>
        </w:rPr>
      </w:pPr>
    </w:p>
    <w:p w14:paraId="791F6A0F" w14:textId="408A1628" w:rsidR="001D75AF" w:rsidRPr="003C7D86" w:rsidRDefault="001D75AF" w:rsidP="001D75AF">
      <w:pPr>
        <w:tabs>
          <w:tab w:val="clear" w:pos="567"/>
        </w:tabs>
        <w:spacing w:line="240" w:lineRule="auto"/>
        <w:rPr>
          <w:szCs w:val="22"/>
        </w:rPr>
      </w:pPr>
      <w:r w:rsidRPr="003C7D86">
        <w:t>Ne odvrzite zdravila v odpadno vodo ali med gospodinjske odpadke.</w:t>
      </w:r>
    </w:p>
    <w:p w14:paraId="4534C89F" w14:textId="77777777" w:rsidR="001D75AF" w:rsidRPr="003C7D86" w:rsidRDefault="001D75AF" w:rsidP="001D75AF">
      <w:pPr>
        <w:tabs>
          <w:tab w:val="clear" w:pos="567"/>
        </w:tabs>
        <w:spacing w:line="240" w:lineRule="auto"/>
        <w:rPr>
          <w:szCs w:val="22"/>
        </w:rPr>
      </w:pPr>
    </w:p>
    <w:p w14:paraId="0ADD9EB9" w14:textId="06105A5F" w:rsidR="001D75AF" w:rsidRDefault="001D75AF" w:rsidP="001D75AF">
      <w:r w:rsidRPr="00605568">
        <w:t>Vsako neporabljeno zdravilo za uporabo v veterinarski medicini ali odpadne snovi, ki nastanejo pri uporabi tega zdravila, je treba odstraniti po sistemu vračanja zdravil v skladu z lokalnimi zahtevami oziroma morebitnimi nacionalnimi sistemi zbiranja, ki se uporabljajo za zadevno zdravilo</w:t>
      </w:r>
      <w:r w:rsidRPr="003C7D86">
        <w:t xml:space="preserve">. </w:t>
      </w:r>
      <w:r w:rsidR="00226A85" w:rsidRPr="003C7D86">
        <w:t>Ti ukrepi pomagajo varovati okolje.</w:t>
      </w:r>
    </w:p>
    <w:p w14:paraId="01150EC9" w14:textId="77777777" w:rsidR="001D75AF" w:rsidRPr="003C7D86" w:rsidRDefault="001D75AF" w:rsidP="001D75AF">
      <w:pPr>
        <w:tabs>
          <w:tab w:val="clear" w:pos="567"/>
        </w:tabs>
        <w:spacing w:line="240" w:lineRule="auto"/>
        <w:rPr>
          <w:szCs w:val="22"/>
        </w:rPr>
      </w:pPr>
    </w:p>
    <w:p w14:paraId="1FE4D9D0" w14:textId="01E79BA5" w:rsidR="001D75AF" w:rsidRPr="003C7D86" w:rsidRDefault="001D75AF" w:rsidP="001D75AF">
      <w:pPr>
        <w:tabs>
          <w:tab w:val="clear" w:pos="567"/>
        </w:tabs>
        <w:spacing w:line="240" w:lineRule="auto"/>
        <w:rPr>
          <w:szCs w:val="22"/>
        </w:rPr>
      </w:pPr>
      <w:r w:rsidRPr="003C7D86">
        <w:t>Glede odstranjevanja zdravil, ki jih ne uporabljate več, se posvetujte z veterinarjem</w:t>
      </w:r>
      <w:r w:rsidR="00671CFF">
        <w:t xml:space="preserve"> ali farmacevtom</w:t>
      </w:r>
      <w:r w:rsidRPr="003C7D86">
        <w:t>.</w:t>
      </w:r>
    </w:p>
    <w:p w14:paraId="2984BB29" w14:textId="77777777" w:rsidR="001D75AF" w:rsidRPr="003C7D86" w:rsidRDefault="001D75AF" w:rsidP="001D75AF">
      <w:pPr>
        <w:tabs>
          <w:tab w:val="clear" w:pos="567"/>
        </w:tabs>
        <w:spacing w:line="240" w:lineRule="auto"/>
        <w:rPr>
          <w:bCs/>
          <w:szCs w:val="22"/>
          <w:highlight w:val="lightGray"/>
        </w:rPr>
      </w:pPr>
    </w:p>
    <w:p w14:paraId="640CD485" w14:textId="77777777" w:rsidR="001D75AF" w:rsidRPr="003C7D86" w:rsidRDefault="001D75AF" w:rsidP="001D75AF">
      <w:pPr>
        <w:tabs>
          <w:tab w:val="clear" w:pos="567"/>
        </w:tabs>
        <w:spacing w:line="240" w:lineRule="auto"/>
        <w:rPr>
          <w:bCs/>
          <w:szCs w:val="22"/>
          <w:highlight w:val="lightGray"/>
        </w:rPr>
      </w:pPr>
    </w:p>
    <w:p w14:paraId="5B41D27C" w14:textId="77777777" w:rsidR="001D75AF" w:rsidRPr="003C7D86" w:rsidRDefault="001D75AF" w:rsidP="001D75AF">
      <w:pPr>
        <w:pStyle w:val="Style1"/>
      </w:pPr>
      <w:r w:rsidRPr="003C7D86">
        <w:rPr>
          <w:highlight w:val="lightGray"/>
        </w:rPr>
        <w:t>13.</w:t>
      </w:r>
      <w:r w:rsidRPr="003C7D86">
        <w:tab/>
        <w:t>Razvrstitev zdravil za uporabo v veterinarski medicini</w:t>
      </w:r>
    </w:p>
    <w:p w14:paraId="0734D13E" w14:textId="77777777" w:rsidR="001D75AF" w:rsidRDefault="001D75AF" w:rsidP="001D75AF">
      <w:pPr>
        <w:tabs>
          <w:tab w:val="clear" w:pos="567"/>
        </w:tabs>
        <w:spacing w:line="240" w:lineRule="auto"/>
        <w:rPr>
          <w:szCs w:val="22"/>
        </w:rPr>
      </w:pPr>
    </w:p>
    <w:p w14:paraId="065EE854" w14:textId="73DC662A" w:rsidR="0062204B" w:rsidRDefault="001C5131" w:rsidP="001D75AF">
      <w:pPr>
        <w:tabs>
          <w:tab w:val="clear" w:pos="567"/>
        </w:tabs>
        <w:spacing w:line="240" w:lineRule="auto"/>
        <w:rPr>
          <w:szCs w:val="22"/>
        </w:rPr>
      </w:pPr>
      <w:r>
        <w:rPr>
          <w:szCs w:val="22"/>
        </w:rPr>
        <w:t xml:space="preserve">Brez </w:t>
      </w:r>
      <w:r w:rsidR="0062204B">
        <w:rPr>
          <w:szCs w:val="22"/>
        </w:rPr>
        <w:t xml:space="preserve">Rp-Vet. </w:t>
      </w:r>
    </w:p>
    <w:p w14:paraId="0C14E4C5" w14:textId="77777777" w:rsidR="00B70F18" w:rsidRPr="003C7D86" w:rsidRDefault="00B70F18" w:rsidP="001D75AF">
      <w:pPr>
        <w:tabs>
          <w:tab w:val="clear" w:pos="567"/>
        </w:tabs>
        <w:spacing w:line="240" w:lineRule="auto"/>
        <w:rPr>
          <w:szCs w:val="22"/>
        </w:rPr>
      </w:pPr>
    </w:p>
    <w:p w14:paraId="104BE41C" w14:textId="77777777" w:rsidR="001D75AF" w:rsidRPr="003C7D86" w:rsidRDefault="001D75AF" w:rsidP="001D75AF">
      <w:pPr>
        <w:tabs>
          <w:tab w:val="clear" w:pos="567"/>
        </w:tabs>
        <w:spacing w:line="240" w:lineRule="auto"/>
        <w:rPr>
          <w:szCs w:val="22"/>
        </w:rPr>
      </w:pPr>
    </w:p>
    <w:p w14:paraId="4A7ABC92" w14:textId="77777777" w:rsidR="001D75AF" w:rsidRPr="003C7D86" w:rsidRDefault="001D75AF" w:rsidP="001D75AF">
      <w:pPr>
        <w:pStyle w:val="Style1"/>
      </w:pPr>
      <w:r w:rsidRPr="003C7D86">
        <w:rPr>
          <w:highlight w:val="lightGray"/>
        </w:rPr>
        <w:t>14.</w:t>
      </w:r>
      <w:r w:rsidRPr="003C7D86">
        <w:tab/>
        <w:t>Številk</w:t>
      </w:r>
      <w:r>
        <w:t>a</w:t>
      </w:r>
      <w:r w:rsidRPr="003C7D86">
        <w:t xml:space="preserve"> dovoljenj</w:t>
      </w:r>
      <w:r>
        <w:t>a</w:t>
      </w:r>
      <w:r w:rsidRPr="003C7D86">
        <w:t xml:space="preserve"> za promet in velikosti pakiranj</w:t>
      </w:r>
    </w:p>
    <w:p w14:paraId="61A101EE" w14:textId="77777777" w:rsidR="001D75AF" w:rsidRDefault="001D75AF" w:rsidP="001D75AF">
      <w:pPr>
        <w:tabs>
          <w:tab w:val="clear" w:pos="567"/>
        </w:tabs>
        <w:spacing w:line="240" w:lineRule="auto"/>
        <w:rPr>
          <w:szCs w:val="22"/>
        </w:rPr>
      </w:pPr>
    </w:p>
    <w:p w14:paraId="4B383131" w14:textId="56199F36" w:rsidR="00923B7A" w:rsidRPr="008478EE" w:rsidRDefault="00923B7A" w:rsidP="00CF6A9B">
      <w:pPr>
        <w:rPr>
          <w:lang w:val="en-GB"/>
        </w:rPr>
      </w:pPr>
      <w:r w:rsidRPr="00153801">
        <w:rPr>
          <w:szCs w:val="22"/>
        </w:rPr>
        <w:lastRenderedPageBreak/>
        <w:t>EU/2/22/288/011–014</w:t>
      </w:r>
    </w:p>
    <w:p w14:paraId="38FE9929" w14:textId="77777777" w:rsidR="00CF6A9B" w:rsidRDefault="00CF6A9B" w:rsidP="001D75AF">
      <w:pPr>
        <w:tabs>
          <w:tab w:val="clear" w:pos="567"/>
        </w:tabs>
        <w:spacing w:line="240" w:lineRule="auto"/>
        <w:rPr>
          <w:szCs w:val="22"/>
        </w:rPr>
      </w:pPr>
    </w:p>
    <w:p w14:paraId="175C6D14" w14:textId="77777777" w:rsidR="006B47C4" w:rsidRPr="009E57B5" w:rsidRDefault="006B47C4" w:rsidP="006B47C4">
      <w:pPr>
        <w:rPr>
          <w:color w:val="000000" w:themeColor="text1"/>
        </w:rPr>
      </w:pPr>
      <w:r w:rsidRPr="009E57B5">
        <w:rPr>
          <w:color w:val="000000" w:themeColor="text1"/>
        </w:rPr>
        <w:t xml:space="preserve">Tablete so pakirane v pretisne omote iz aluminija/aluminija in zunanjo kartonsko škatlo. </w:t>
      </w:r>
    </w:p>
    <w:p w14:paraId="4FD16478" w14:textId="353424D4" w:rsidR="006B47C4" w:rsidRPr="009E57B5" w:rsidRDefault="006B47C4" w:rsidP="006B47C4">
      <w:pPr>
        <w:rPr>
          <w:color w:val="000000" w:themeColor="text1"/>
        </w:rPr>
      </w:pPr>
      <w:r w:rsidRPr="009E57B5">
        <w:rPr>
          <w:color w:val="000000" w:themeColor="text1"/>
        </w:rPr>
        <w:t>Vsaka jakost tablet je na voljo v pakiranj</w:t>
      </w:r>
      <w:r w:rsidR="00655007">
        <w:rPr>
          <w:color w:val="000000" w:themeColor="text1"/>
        </w:rPr>
        <w:t>ih</w:t>
      </w:r>
      <w:r w:rsidRPr="009E57B5">
        <w:rPr>
          <w:color w:val="000000" w:themeColor="text1"/>
        </w:rPr>
        <w:t xml:space="preserve"> </w:t>
      </w:r>
      <w:r w:rsidR="00655007">
        <w:rPr>
          <w:color w:val="000000" w:themeColor="text1"/>
        </w:rPr>
        <w:t>po</w:t>
      </w:r>
      <w:r w:rsidRPr="009E57B5">
        <w:rPr>
          <w:color w:val="000000" w:themeColor="text1"/>
        </w:rPr>
        <w:t xml:space="preserve"> 1</w:t>
      </w:r>
      <w:r w:rsidR="002750BB">
        <w:rPr>
          <w:color w:val="000000" w:themeColor="text1"/>
        </w:rPr>
        <w:t xml:space="preserve"> ali </w:t>
      </w:r>
      <w:r w:rsidRPr="009E57B5">
        <w:rPr>
          <w:color w:val="000000" w:themeColor="text1"/>
        </w:rPr>
        <w:t>3 tablet</w:t>
      </w:r>
      <w:r w:rsidR="002750BB">
        <w:rPr>
          <w:color w:val="000000" w:themeColor="text1"/>
        </w:rPr>
        <w:t>e</w:t>
      </w:r>
      <w:r w:rsidRPr="009E57B5">
        <w:rPr>
          <w:color w:val="000000" w:themeColor="text1"/>
        </w:rPr>
        <w:t>.</w:t>
      </w:r>
    </w:p>
    <w:p w14:paraId="52EADE3B" w14:textId="77777777" w:rsidR="006B47C4" w:rsidRPr="003C7D86" w:rsidRDefault="006B47C4" w:rsidP="001D75AF">
      <w:pPr>
        <w:tabs>
          <w:tab w:val="clear" w:pos="567"/>
        </w:tabs>
        <w:spacing w:line="240" w:lineRule="auto"/>
        <w:rPr>
          <w:szCs w:val="22"/>
        </w:rPr>
      </w:pPr>
    </w:p>
    <w:p w14:paraId="78D3FFF1" w14:textId="4948101F" w:rsidR="001D75AF" w:rsidRPr="003C7D86" w:rsidRDefault="001D75AF" w:rsidP="001D75AF">
      <w:pPr>
        <w:tabs>
          <w:tab w:val="clear" w:pos="567"/>
        </w:tabs>
        <w:spacing w:line="240" w:lineRule="auto"/>
        <w:rPr>
          <w:szCs w:val="22"/>
        </w:rPr>
      </w:pPr>
      <w:r w:rsidRPr="003C7D86">
        <w:t>Ni nujno, da so v prometu vsa navedena pakiranja.</w:t>
      </w:r>
    </w:p>
    <w:p w14:paraId="780EC3BF" w14:textId="77777777" w:rsidR="001D75AF" w:rsidRPr="003C7D86" w:rsidRDefault="001D75AF" w:rsidP="001D75AF">
      <w:pPr>
        <w:tabs>
          <w:tab w:val="clear" w:pos="567"/>
        </w:tabs>
        <w:spacing w:line="240" w:lineRule="auto"/>
        <w:rPr>
          <w:szCs w:val="22"/>
        </w:rPr>
      </w:pPr>
    </w:p>
    <w:p w14:paraId="697878AF" w14:textId="77777777" w:rsidR="001D75AF" w:rsidRPr="003C7D86" w:rsidRDefault="001D75AF" w:rsidP="001D75AF">
      <w:pPr>
        <w:tabs>
          <w:tab w:val="clear" w:pos="567"/>
        </w:tabs>
        <w:spacing w:line="240" w:lineRule="auto"/>
        <w:rPr>
          <w:szCs w:val="22"/>
        </w:rPr>
      </w:pPr>
    </w:p>
    <w:p w14:paraId="4DBACCFB" w14:textId="77777777" w:rsidR="001D75AF" w:rsidRPr="003C7D86" w:rsidRDefault="001D75AF" w:rsidP="001D75AF">
      <w:pPr>
        <w:pStyle w:val="Style1"/>
      </w:pPr>
      <w:r w:rsidRPr="003C7D86">
        <w:rPr>
          <w:highlight w:val="lightGray"/>
        </w:rPr>
        <w:t>15.</w:t>
      </w:r>
      <w:r w:rsidRPr="003C7D86">
        <w:tab/>
        <w:t xml:space="preserve">Datum zadnje </w:t>
      </w:r>
      <w:r>
        <w:t>revizije</w:t>
      </w:r>
      <w:r w:rsidRPr="003C7D86">
        <w:t xml:space="preserve"> </w:t>
      </w:r>
      <w:r>
        <w:t xml:space="preserve">besedila </w:t>
      </w:r>
      <w:r w:rsidRPr="003C7D86">
        <w:t>navodila za uporabo</w:t>
      </w:r>
    </w:p>
    <w:p w14:paraId="1256993F" w14:textId="77777777" w:rsidR="001D75AF" w:rsidRPr="003C7D86" w:rsidRDefault="001D75AF" w:rsidP="001D75AF">
      <w:pPr>
        <w:tabs>
          <w:tab w:val="clear" w:pos="567"/>
        </w:tabs>
        <w:spacing w:line="240" w:lineRule="auto"/>
        <w:rPr>
          <w:szCs w:val="22"/>
        </w:rPr>
      </w:pPr>
    </w:p>
    <w:p w14:paraId="4D1ED670" w14:textId="4AC1650E" w:rsidR="00B415FE" w:rsidRPr="005E1216" w:rsidRDefault="00B415FE" w:rsidP="00B415FE">
      <w:r w:rsidRPr="00142E27">
        <w:t>{MM/LLLL}</w:t>
      </w:r>
    </w:p>
    <w:p w14:paraId="58B62ACB" w14:textId="77777777" w:rsidR="001D75AF" w:rsidRPr="003C7D86" w:rsidRDefault="001D75AF" w:rsidP="001D75AF">
      <w:pPr>
        <w:tabs>
          <w:tab w:val="clear" w:pos="567"/>
        </w:tabs>
        <w:spacing w:line="240" w:lineRule="auto"/>
        <w:rPr>
          <w:szCs w:val="22"/>
        </w:rPr>
      </w:pPr>
    </w:p>
    <w:p w14:paraId="5F9490A6" w14:textId="0D9044E9" w:rsidR="001D75AF" w:rsidRPr="003C7D86" w:rsidRDefault="001D75AF" w:rsidP="00583270">
      <w:pPr>
        <w:tabs>
          <w:tab w:val="clear" w:pos="567"/>
          <w:tab w:val="left" w:pos="720"/>
        </w:tabs>
        <w:spacing w:line="240" w:lineRule="auto"/>
        <w:rPr>
          <w:szCs w:val="22"/>
        </w:rPr>
      </w:pPr>
      <w:r w:rsidRPr="003C7D86">
        <w:t>Podrobne informacije o tem zdravilu so na voljo v zbirki podatkov Unije o zdravilih</w:t>
      </w:r>
      <w:r w:rsidR="008D099B">
        <w:t xml:space="preserve"> </w:t>
      </w:r>
      <w:r w:rsidR="008D099B" w:rsidRPr="00583270">
        <w:t>(</w:t>
      </w:r>
      <w:hyperlink r:id="rId15" w:history="1">
        <w:r w:rsidR="008D099B" w:rsidRPr="00583270">
          <w:rPr>
            <w:rStyle w:val="Hiperpovezava"/>
          </w:rPr>
          <w:t>https://medicines.health.europa.eu/veterinary</w:t>
        </w:r>
      </w:hyperlink>
      <w:r w:rsidR="008D099B" w:rsidRPr="00583270">
        <w:t>)</w:t>
      </w:r>
      <w:r w:rsidRPr="008D099B">
        <w:t>.</w:t>
      </w:r>
      <w:r w:rsidR="008D099B">
        <w:t xml:space="preserve"> </w:t>
      </w:r>
    </w:p>
    <w:p w14:paraId="617E2784" w14:textId="77777777" w:rsidR="001D75AF" w:rsidRPr="003C7D86" w:rsidRDefault="001D75AF" w:rsidP="001D75AF">
      <w:pPr>
        <w:tabs>
          <w:tab w:val="clear" w:pos="567"/>
        </w:tabs>
        <w:spacing w:line="240" w:lineRule="auto"/>
        <w:rPr>
          <w:szCs w:val="22"/>
        </w:rPr>
      </w:pPr>
    </w:p>
    <w:p w14:paraId="3FBECC6B" w14:textId="77777777" w:rsidR="001D75AF" w:rsidRPr="003C7D86" w:rsidRDefault="001D75AF" w:rsidP="001D75AF">
      <w:pPr>
        <w:tabs>
          <w:tab w:val="clear" w:pos="567"/>
        </w:tabs>
        <w:spacing w:line="240" w:lineRule="auto"/>
        <w:rPr>
          <w:szCs w:val="22"/>
        </w:rPr>
      </w:pPr>
    </w:p>
    <w:p w14:paraId="15B4FA11" w14:textId="77777777" w:rsidR="001D75AF" w:rsidRPr="003C7D86" w:rsidRDefault="001D75AF" w:rsidP="001D75AF">
      <w:pPr>
        <w:pStyle w:val="Style1"/>
      </w:pPr>
      <w:r w:rsidRPr="003C7D86">
        <w:rPr>
          <w:highlight w:val="lightGray"/>
        </w:rPr>
        <w:t>16.</w:t>
      </w:r>
      <w:r w:rsidRPr="003C7D86">
        <w:tab/>
        <w:t>Kontaktni podatki</w:t>
      </w:r>
    </w:p>
    <w:p w14:paraId="5AEA25CE" w14:textId="77777777" w:rsidR="001D75AF" w:rsidRPr="003C7D86" w:rsidRDefault="001D75AF" w:rsidP="001D75AF">
      <w:pPr>
        <w:tabs>
          <w:tab w:val="clear" w:pos="567"/>
        </w:tabs>
        <w:spacing w:line="240" w:lineRule="auto"/>
        <w:rPr>
          <w:szCs w:val="22"/>
        </w:rPr>
      </w:pPr>
    </w:p>
    <w:p w14:paraId="63B9428D" w14:textId="52460FBF" w:rsidR="001D75AF" w:rsidRDefault="001D75AF" w:rsidP="001D75AF">
      <w:r w:rsidRPr="003C7D86">
        <w:rPr>
          <w:iCs/>
          <w:szCs w:val="22"/>
          <w:u w:val="single"/>
        </w:rPr>
        <w:t>Imetnik dovoljenja za promet z zdravilom ter kontaktni podatki za sporočanje domnevnih neželenih učinkov</w:t>
      </w:r>
      <w:r w:rsidRPr="003C7D86">
        <w:t>:</w:t>
      </w:r>
    </w:p>
    <w:p w14:paraId="31566D76" w14:textId="77777777" w:rsidR="00BA09B8" w:rsidRDefault="00BA09B8" w:rsidP="001D75AF"/>
    <w:p w14:paraId="30812C0A" w14:textId="77777777" w:rsidR="00BA09B8" w:rsidRPr="008478EE" w:rsidRDefault="00BA09B8" w:rsidP="00BA09B8">
      <w:r w:rsidRPr="008478EE">
        <w:t>Elanco GmbH, Heinz-Lohmann-Str. 4, 27472 Cuxhaven, Germany</w:t>
      </w:r>
    </w:p>
    <w:p w14:paraId="553AF895" w14:textId="22204CFD" w:rsidR="001D75AF" w:rsidRDefault="001D75AF" w:rsidP="001D75AF">
      <w:pPr>
        <w:tabs>
          <w:tab w:val="clear" w:pos="567"/>
        </w:tabs>
        <w:spacing w:line="240" w:lineRule="auto"/>
        <w:rPr>
          <w:szCs w:val="22"/>
        </w:rPr>
      </w:pPr>
    </w:p>
    <w:tbl>
      <w:tblPr>
        <w:tblW w:w="9287" w:type="dxa"/>
        <w:tblLook w:val="04A0" w:firstRow="1" w:lastRow="0" w:firstColumn="1" w:lastColumn="0" w:noHBand="0" w:noVBand="1"/>
      </w:tblPr>
      <w:tblGrid>
        <w:gridCol w:w="4643"/>
        <w:gridCol w:w="4644"/>
      </w:tblGrid>
      <w:tr w:rsidR="008D099B" w14:paraId="48C642A5" w14:textId="77777777" w:rsidTr="00E97732">
        <w:tc>
          <w:tcPr>
            <w:tcW w:w="4643" w:type="dxa"/>
            <w:shd w:val="clear" w:color="auto" w:fill="auto"/>
          </w:tcPr>
          <w:p w14:paraId="3B34156D" w14:textId="77777777" w:rsidR="008D099B" w:rsidRPr="008D099B" w:rsidRDefault="008D099B" w:rsidP="00E97732">
            <w:pPr>
              <w:tabs>
                <w:tab w:val="clear" w:pos="567"/>
              </w:tabs>
              <w:spacing w:line="240" w:lineRule="auto"/>
              <w:rPr>
                <w:b/>
                <w:bCs/>
              </w:rPr>
            </w:pPr>
            <w:r w:rsidRPr="008D099B">
              <w:rPr>
                <w:b/>
                <w:bCs/>
              </w:rPr>
              <w:t>België/Belgique/Belgien</w:t>
            </w:r>
          </w:p>
          <w:p w14:paraId="5826DBD3" w14:textId="77777777" w:rsidR="008D099B" w:rsidRPr="008D099B" w:rsidRDefault="008D099B" w:rsidP="00E97732">
            <w:pPr>
              <w:tabs>
                <w:tab w:val="clear" w:pos="567"/>
              </w:tabs>
              <w:spacing w:line="240" w:lineRule="auto"/>
              <w:rPr>
                <w:szCs w:val="22"/>
              </w:rPr>
            </w:pPr>
            <w:r w:rsidRPr="00EF7583">
              <w:rPr>
                <w:szCs w:val="22"/>
              </w:rPr>
              <w:t>Tél/Tel: +32 33000338</w:t>
            </w:r>
          </w:p>
          <w:p w14:paraId="65CC16B3" w14:textId="77777777" w:rsidR="008D099B" w:rsidRPr="008D099B" w:rsidRDefault="008D099B" w:rsidP="00E97732">
            <w:pPr>
              <w:tabs>
                <w:tab w:val="clear" w:pos="567"/>
              </w:tabs>
              <w:spacing w:line="240" w:lineRule="auto"/>
              <w:rPr>
                <w:szCs w:val="22"/>
              </w:rPr>
            </w:pPr>
            <w:r w:rsidRPr="008D099B">
              <w:rPr>
                <w:szCs w:val="22"/>
              </w:rPr>
              <w:t>PV.BEL@elancoah.com</w:t>
            </w:r>
          </w:p>
          <w:p w14:paraId="618FC431" w14:textId="77777777" w:rsidR="008D099B" w:rsidRPr="008D099B" w:rsidRDefault="008D099B" w:rsidP="00E97732">
            <w:pPr>
              <w:tabs>
                <w:tab w:val="clear" w:pos="567"/>
              </w:tabs>
              <w:spacing w:line="240" w:lineRule="auto"/>
              <w:rPr>
                <w:szCs w:val="22"/>
              </w:rPr>
            </w:pPr>
          </w:p>
        </w:tc>
        <w:tc>
          <w:tcPr>
            <w:tcW w:w="4644" w:type="dxa"/>
            <w:shd w:val="clear" w:color="auto" w:fill="auto"/>
          </w:tcPr>
          <w:p w14:paraId="63666C9B" w14:textId="77777777" w:rsidR="008D099B" w:rsidRPr="008D099B" w:rsidRDefault="008D099B" w:rsidP="00E97732">
            <w:pPr>
              <w:tabs>
                <w:tab w:val="clear" w:pos="567"/>
              </w:tabs>
              <w:spacing w:line="240" w:lineRule="auto"/>
              <w:rPr>
                <w:b/>
                <w:bCs/>
              </w:rPr>
            </w:pPr>
            <w:r w:rsidRPr="008D099B">
              <w:rPr>
                <w:b/>
                <w:bCs/>
              </w:rPr>
              <w:t>Lietuva</w:t>
            </w:r>
          </w:p>
          <w:p w14:paraId="6B616A38" w14:textId="77777777" w:rsidR="008D099B" w:rsidRPr="008D099B" w:rsidRDefault="008D099B" w:rsidP="00E97732">
            <w:pPr>
              <w:tabs>
                <w:tab w:val="clear" w:pos="567"/>
              </w:tabs>
              <w:spacing w:line="240" w:lineRule="auto"/>
              <w:rPr>
                <w:szCs w:val="22"/>
              </w:rPr>
            </w:pPr>
            <w:r w:rsidRPr="00EF7583">
              <w:rPr>
                <w:szCs w:val="22"/>
              </w:rPr>
              <w:t>Tel: +372 8840389</w:t>
            </w:r>
          </w:p>
          <w:p w14:paraId="1334E679" w14:textId="77777777" w:rsidR="008D099B" w:rsidRPr="008D099B" w:rsidRDefault="008D099B" w:rsidP="00E97732">
            <w:pPr>
              <w:tabs>
                <w:tab w:val="clear" w:pos="567"/>
              </w:tabs>
              <w:spacing w:line="240" w:lineRule="auto"/>
              <w:rPr>
                <w:szCs w:val="22"/>
              </w:rPr>
            </w:pPr>
            <w:r w:rsidRPr="008D099B">
              <w:rPr>
                <w:szCs w:val="22"/>
              </w:rPr>
              <w:t>PV.LTU@elancoah.com</w:t>
            </w:r>
          </w:p>
          <w:p w14:paraId="6F7A7ACF" w14:textId="77777777" w:rsidR="008D099B" w:rsidRPr="008D099B" w:rsidRDefault="008D099B" w:rsidP="00E97732">
            <w:pPr>
              <w:tabs>
                <w:tab w:val="clear" w:pos="567"/>
              </w:tabs>
              <w:spacing w:line="240" w:lineRule="auto"/>
              <w:rPr>
                <w:szCs w:val="22"/>
              </w:rPr>
            </w:pPr>
          </w:p>
        </w:tc>
      </w:tr>
      <w:tr w:rsidR="008D099B" w:rsidRPr="00C23CBB" w14:paraId="15E48664" w14:textId="77777777" w:rsidTr="00E97732">
        <w:tc>
          <w:tcPr>
            <w:tcW w:w="4643" w:type="dxa"/>
            <w:shd w:val="clear" w:color="auto" w:fill="auto"/>
          </w:tcPr>
          <w:p w14:paraId="78F7A00F" w14:textId="77777777" w:rsidR="008D099B" w:rsidRPr="008D099B" w:rsidRDefault="008D099B" w:rsidP="00E97732">
            <w:pPr>
              <w:tabs>
                <w:tab w:val="clear" w:pos="567"/>
              </w:tabs>
              <w:spacing w:line="240" w:lineRule="auto"/>
              <w:rPr>
                <w:b/>
                <w:bCs/>
              </w:rPr>
            </w:pPr>
            <w:r w:rsidRPr="008D099B">
              <w:rPr>
                <w:b/>
                <w:bCs/>
              </w:rPr>
              <w:t>Република България</w:t>
            </w:r>
          </w:p>
          <w:p w14:paraId="4EC463C6" w14:textId="77777777" w:rsidR="008D099B" w:rsidRPr="008D099B" w:rsidRDefault="008D099B" w:rsidP="00E97732">
            <w:pPr>
              <w:tabs>
                <w:tab w:val="clear" w:pos="567"/>
              </w:tabs>
              <w:spacing w:line="240" w:lineRule="auto"/>
              <w:rPr>
                <w:szCs w:val="22"/>
              </w:rPr>
            </w:pPr>
            <w:r w:rsidRPr="00EF7583">
              <w:rPr>
                <w:szCs w:val="22"/>
              </w:rPr>
              <w:t>Teл: +48 221047815</w:t>
            </w:r>
          </w:p>
          <w:p w14:paraId="5F347460" w14:textId="77777777" w:rsidR="008D099B" w:rsidRPr="008D099B" w:rsidRDefault="008D099B" w:rsidP="00E97732">
            <w:pPr>
              <w:tabs>
                <w:tab w:val="clear" w:pos="567"/>
              </w:tabs>
              <w:spacing w:line="240" w:lineRule="auto"/>
              <w:rPr>
                <w:szCs w:val="22"/>
              </w:rPr>
            </w:pPr>
            <w:r w:rsidRPr="008D099B">
              <w:rPr>
                <w:szCs w:val="22"/>
              </w:rPr>
              <w:t>PV.BGR@elancoah.com</w:t>
            </w:r>
          </w:p>
          <w:p w14:paraId="7A6171B8" w14:textId="77777777" w:rsidR="008D099B" w:rsidRPr="008D099B" w:rsidRDefault="008D099B" w:rsidP="00E97732">
            <w:pPr>
              <w:tabs>
                <w:tab w:val="clear" w:pos="567"/>
              </w:tabs>
              <w:spacing w:line="240" w:lineRule="auto"/>
              <w:rPr>
                <w:szCs w:val="22"/>
              </w:rPr>
            </w:pPr>
          </w:p>
        </w:tc>
        <w:tc>
          <w:tcPr>
            <w:tcW w:w="4644" w:type="dxa"/>
            <w:shd w:val="clear" w:color="auto" w:fill="auto"/>
          </w:tcPr>
          <w:p w14:paraId="0754A0CD" w14:textId="77777777" w:rsidR="008D099B" w:rsidRPr="008D099B" w:rsidRDefault="008D099B" w:rsidP="00E97732">
            <w:pPr>
              <w:tabs>
                <w:tab w:val="clear" w:pos="567"/>
              </w:tabs>
              <w:spacing w:line="240" w:lineRule="auto"/>
              <w:rPr>
                <w:b/>
                <w:bCs/>
                <w:lang w:val="de-DE"/>
              </w:rPr>
            </w:pPr>
            <w:r w:rsidRPr="008D099B">
              <w:rPr>
                <w:b/>
                <w:bCs/>
                <w:lang w:val="de-DE"/>
              </w:rPr>
              <w:t>Luxembourg/Luxemburg</w:t>
            </w:r>
          </w:p>
          <w:p w14:paraId="54A97CD0" w14:textId="77777777" w:rsidR="008D099B" w:rsidRPr="008D099B" w:rsidRDefault="008D099B" w:rsidP="00E97732">
            <w:pPr>
              <w:tabs>
                <w:tab w:val="clear" w:pos="567"/>
              </w:tabs>
              <w:spacing w:line="240" w:lineRule="auto"/>
              <w:rPr>
                <w:szCs w:val="22"/>
                <w:lang w:val="de-DE"/>
              </w:rPr>
            </w:pPr>
            <w:r w:rsidRPr="00EF7583">
              <w:rPr>
                <w:szCs w:val="22"/>
                <w:lang w:val="de-DE"/>
              </w:rPr>
              <w:t>Tél/Tel: +352 20881943</w:t>
            </w:r>
          </w:p>
          <w:p w14:paraId="05261514" w14:textId="77777777" w:rsidR="008D099B" w:rsidRPr="008D099B" w:rsidRDefault="008D099B" w:rsidP="00E97732">
            <w:pPr>
              <w:tabs>
                <w:tab w:val="clear" w:pos="567"/>
              </w:tabs>
              <w:spacing w:line="240" w:lineRule="auto"/>
              <w:rPr>
                <w:szCs w:val="22"/>
                <w:lang w:val="de-DE"/>
              </w:rPr>
            </w:pPr>
            <w:r w:rsidRPr="008D099B">
              <w:rPr>
                <w:szCs w:val="22"/>
                <w:lang w:val="de-DE"/>
              </w:rPr>
              <w:t>PV.LUX@elancoah.com</w:t>
            </w:r>
          </w:p>
          <w:p w14:paraId="210347C1" w14:textId="77777777" w:rsidR="008D099B" w:rsidRPr="008D099B" w:rsidRDefault="008D099B" w:rsidP="00E97732">
            <w:pPr>
              <w:tabs>
                <w:tab w:val="clear" w:pos="567"/>
              </w:tabs>
              <w:spacing w:line="240" w:lineRule="auto"/>
              <w:rPr>
                <w:szCs w:val="22"/>
                <w:lang w:val="de-DE"/>
              </w:rPr>
            </w:pPr>
          </w:p>
        </w:tc>
      </w:tr>
      <w:tr w:rsidR="008D099B" w14:paraId="693D770F" w14:textId="77777777" w:rsidTr="00E97732">
        <w:tc>
          <w:tcPr>
            <w:tcW w:w="4643" w:type="dxa"/>
            <w:shd w:val="clear" w:color="auto" w:fill="auto"/>
          </w:tcPr>
          <w:p w14:paraId="7B04648B" w14:textId="77777777" w:rsidR="008D099B" w:rsidRPr="008D099B" w:rsidRDefault="008D099B" w:rsidP="00E97732">
            <w:pPr>
              <w:tabs>
                <w:tab w:val="clear" w:pos="567"/>
              </w:tabs>
              <w:spacing w:line="240" w:lineRule="auto"/>
              <w:rPr>
                <w:b/>
                <w:bCs/>
                <w:lang w:val="de-DE"/>
              </w:rPr>
            </w:pPr>
            <w:r w:rsidRPr="008D099B">
              <w:rPr>
                <w:b/>
                <w:bCs/>
                <w:lang w:val="de-DE"/>
              </w:rPr>
              <w:t>Česká republika</w:t>
            </w:r>
          </w:p>
          <w:p w14:paraId="72922DDE" w14:textId="77777777" w:rsidR="008D099B" w:rsidRPr="008D099B" w:rsidRDefault="008D099B" w:rsidP="00E97732">
            <w:pPr>
              <w:tabs>
                <w:tab w:val="clear" w:pos="567"/>
              </w:tabs>
              <w:spacing w:line="240" w:lineRule="auto"/>
              <w:rPr>
                <w:szCs w:val="22"/>
                <w:lang w:val="de-DE"/>
              </w:rPr>
            </w:pPr>
            <w:r w:rsidRPr="00EF7583">
              <w:rPr>
                <w:szCs w:val="22"/>
                <w:lang w:val="de-DE"/>
              </w:rPr>
              <w:t>Tel: +420 228880231</w:t>
            </w:r>
          </w:p>
          <w:p w14:paraId="6CF683C6" w14:textId="77777777" w:rsidR="008D099B" w:rsidRPr="008D099B" w:rsidRDefault="008D099B" w:rsidP="00E97732">
            <w:pPr>
              <w:tabs>
                <w:tab w:val="clear" w:pos="567"/>
              </w:tabs>
              <w:spacing w:line="240" w:lineRule="auto"/>
              <w:rPr>
                <w:szCs w:val="22"/>
                <w:lang w:val="de-DE"/>
              </w:rPr>
            </w:pPr>
            <w:r w:rsidRPr="008D099B">
              <w:rPr>
                <w:szCs w:val="22"/>
                <w:lang w:val="de-DE"/>
              </w:rPr>
              <w:t>PV.CZE@elancoah.com</w:t>
            </w:r>
          </w:p>
          <w:p w14:paraId="482A32F3" w14:textId="77777777" w:rsidR="008D099B" w:rsidRPr="008D099B" w:rsidRDefault="008D099B" w:rsidP="00E97732">
            <w:pPr>
              <w:tabs>
                <w:tab w:val="clear" w:pos="567"/>
              </w:tabs>
              <w:spacing w:line="240" w:lineRule="auto"/>
              <w:rPr>
                <w:szCs w:val="22"/>
                <w:lang w:val="de-DE"/>
              </w:rPr>
            </w:pPr>
          </w:p>
        </w:tc>
        <w:tc>
          <w:tcPr>
            <w:tcW w:w="4644" w:type="dxa"/>
            <w:shd w:val="clear" w:color="auto" w:fill="auto"/>
          </w:tcPr>
          <w:p w14:paraId="15F15D09" w14:textId="77777777" w:rsidR="008D099B" w:rsidRPr="008D099B" w:rsidRDefault="008D099B" w:rsidP="00E97732">
            <w:pPr>
              <w:tabs>
                <w:tab w:val="clear" w:pos="567"/>
              </w:tabs>
              <w:spacing w:line="240" w:lineRule="auto"/>
              <w:rPr>
                <w:b/>
                <w:bCs/>
              </w:rPr>
            </w:pPr>
            <w:r w:rsidRPr="008D099B">
              <w:rPr>
                <w:b/>
                <w:bCs/>
              </w:rPr>
              <w:t>Magyarország</w:t>
            </w:r>
          </w:p>
          <w:p w14:paraId="678AE40E" w14:textId="77777777" w:rsidR="008D099B" w:rsidRPr="008D099B" w:rsidRDefault="008D099B" w:rsidP="00E97732">
            <w:pPr>
              <w:tabs>
                <w:tab w:val="clear" w:pos="567"/>
              </w:tabs>
              <w:spacing w:line="240" w:lineRule="auto"/>
              <w:rPr>
                <w:szCs w:val="22"/>
              </w:rPr>
            </w:pPr>
            <w:r w:rsidRPr="00EF7583">
              <w:rPr>
                <w:szCs w:val="22"/>
              </w:rPr>
              <w:t>Tel.: +36 18506968</w:t>
            </w:r>
          </w:p>
          <w:p w14:paraId="565BD95B" w14:textId="77777777" w:rsidR="008D099B" w:rsidRPr="008D099B" w:rsidRDefault="008D099B" w:rsidP="00E97732">
            <w:pPr>
              <w:tabs>
                <w:tab w:val="clear" w:pos="567"/>
              </w:tabs>
              <w:spacing w:line="240" w:lineRule="auto"/>
              <w:rPr>
                <w:szCs w:val="22"/>
              </w:rPr>
            </w:pPr>
            <w:r w:rsidRPr="008D099B">
              <w:rPr>
                <w:szCs w:val="22"/>
              </w:rPr>
              <w:t>PV.HUN@elancoah.com</w:t>
            </w:r>
          </w:p>
          <w:p w14:paraId="1CAE63F5" w14:textId="77777777" w:rsidR="008D099B" w:rsidRPr="008D099B" w:rsidRDefault="008D099B" w:rsidP="00E97732">
            <w:pPr>
              <w:tabs>
                <w:tab w:val="clear" w:pos="567"/>
              </w:tabs>
              <w:spacing w:line="240" w:lineRule="auto"/>
              <w:rPr>
                <w:szCs w:val="22"/>
              </w:rPr>
            </w:pPr>
          </w:p>
        </w:tc>
      </w:tr>
      <w:tr w:rsidR="008D099B" w:rsidRPr="00C23CBB" w14:paraId="4D4201B7" w14:textId="77777777" w:rsidTr="00E97732">
        <w:tc>
          <w:tcPr>
            <w:tcW w:w="4643" w:type="dxa"/>
            <w:shd w:val="clear" w:color="auto" w:fill="auto"/>
          </w:tcPr>
          <w:p w14:paraId="760D581B" w14:textId="77777777" w:rsidR="008D099B" w:rsidRPr="008D099B" w:rsidRDefault="008D099B" w:rsidP="00E97732">
            <w:pPr>
              <w:tabs>
                <w:tab w:val="clear" w:pos="567"/>
              </w:tabs>
              <w:spacing w:line="240" w:lineRule="auto"/>
              <w:rPr>
                <w:b/>
                <w:bCs/>
                <w:lang w:val="de-DE"/>
              </w:rPr>
            </w:pPr>
            <w:r w:rsidRPr="008D099B">
              <w:rPr>
                <w:b/>
                <w:bCs/>
                <w:lang w:val="de-DE"/>
              </w:rPr>
              <w:t>Danmark</w:t>
            </w:r>
          </w:p>
          <w:p w14:paraId="78FA05F5" w14:textId="77777777" w:rsidR="008D099B" w:rsidRPr="008D099B" w:rsidRDefault="008D099B" w:rsidP="00E97732">
            <w:pPr>
              <w:tabs>
                <w:tab w:val="clear" w:pos="567"/>
              </w:tabs>
              <w:spacing w:line="240" w:lineRule="auto"/>
              <w:rPr>
                <w:szCs w:val="22"/>
                <w:lang w:val="de-DE"/>
              </w:rPr>
            </w:pPr>
            <w:r w:rsidRPr="00EF7583">
              <w:rPr>
                <w:szCs w:val="22"/>
                <w:lang w:val="de-DE"/>
              </w:rPr>
              <w:t>Tlf: +45 78775477</w:t>
            </w:r>
          </w:p>
          <w:p w14:paraId="2AC3757A" w14:textId="77777777" w:rsidR="008D099B" w:rsidRPr="008D099B" w:rsidRDefault="008D099B" w:rsidP="00E97732">
            <w:pPr>
              <w:tabs>
                <w:tab w:val="clear" w:pos="567"/>
              </w:tabs>
              <w:spacing w:line="240" w:lineRule="auto"/>
              <w:rPr>
                <w:szCs w:val="22"/>
                <w:lang w:val="de-DE"/>
              </w:rPr>
            </w:pPr>
            <w:r w:rsidRPr="008D099B">
              <w:rPr>
                <w:szCs w:val="22"/>
                <w:lang w:val="de-DE"/>
              </w:rPr>
              <w:t>PV.DNK@elancoah.com</w:t>
            </w:r>
          </w:p>
          <w:p w14:paraId="277E8B55" w14:textId="77777777" w:rsidR="008D099B" w:rsidRPr="008D099B" w:rsidRDefault="008D099B" w:rsidP="00E97732">
            <w:pPr>
              <w:tabs>
                <w:tab w:val="clear" w:pos="567"/>
              </w:tabs>
              <w:spacing w:line="240" w:lineRule="auto"/>
              <w:rPr>
                <w:szCs w:val="22"/>
                <w:lang w:val="de-DE"/>
              </w:rPr>
            </w:pPr>
          </w:p>
        </w:tc>
        <w:tc>
          <w:tcPr>
            <w:tcW w:w="4644" w:type="dxa"/>
            <w:shd w:val="clear" w:color="auto" w:fill="auto"/>
          </w:tcPr>
          <w:p w14:paraId="3CB416B1" w14:textId="77777777" w:rsidR="008D099B" w:rsidRPr="008D099B" w:rsidRDefault="008D099B" w:rsidP="00E97732">
            <w:pPr>
              <w:tabs>
                <w:tab w:val="clear" w:pos="567"/>
              </w:tabs>
              <w:spacing w:line="240" w:lineRule="auto"/>
              <w:rPr>
                <w:b/>
                <w:bCs/>
                <w:lang w:val="de-DE"/>
              </w:rPr>
            </w:pPr>
            <w:r w:rsidRPr="008D099B">
              <w:rPr>
                <w:b/>
                <w:bCs/>
                <w:lang w:val="de-DE"/>
              </w:rPr>
              <w:t>Malta</w:t>
            </w:r>
          </w:p>
          <w:p w14:paraId="63D763D5" w14:textId="77777777" w:rsidR="008D099B" w:rsidRPr="008D099B" w:rsidRDefault="008D099B" w:rsidP="00E97732">
            <w:pPr>
              <w:tabs>
                <w:tab w:val="clear" w:pos="567"/>
              </w:tabs>
              <w:spacing w:line="240" w:lineRule="auto"/>
              <w:rPr>
                <w:szCs w:val="22"/>
                <w:lang w:val="de-DE"/>
              </w:rPr>
            </w:pPr>
            <w:r w:rsidRPr="00EF7583">
              <w:rPr>
                <w:szCs w:val="22"/>
                <w:lang w:val="de-DE"/>
              </w:rPr>
              <w:t>Tel: +36 18088530</w:t>
            </w:r>
          </w:p>
          <w:p w14:paraId="591DD2EC" w14:textId="77777777" w:rsidR="008D099B" w:rsidRPr="008D099B" w:rsidRDefault="008D099B" w:rsidP="00E97732">
            <w:pPr>
              <w:tabs>
                <w:tab w:val="clear" w:pos="567"/>
              </w:tabs>
              <w:spacing w:line="240" w:lineRule="auto"/>
              <w:rPr>
                <w:szCs w:val="22"/>
                <w:lang w:val="de-DE"/>
              </w:rPr>
            </w:pPr>
            <w:r w:rsidRPr="008D099B">
              <w:rPr>
                <w:szCs w:val="22"/>
                <w:lang w:val="de-DE"/>
              </w:rPr>
              <w:t>PV.MLT@elancoah.com</w:t>
            </w:r>
          </w:p>
          <w:p w14:paraId="68317AD4" w14:textId="77777777" w:rsidR="008D099B" w:rsidRPr="008D099B" w:rsidRDefault="008D099B" w:rsidP="00E97732">
            <w:pPr>
              <w:tabs>
                <w:tab w:val="clear" w:pos="567"/>
              </w:tabs>
              <w:spacing w:line="240" w:lineRule="auto"/>
              <w:rPr>
                <w:szCs w:val="22"/>
                <w:lang w:val="de-DE"/>
              </w:rPr>
            </w:pPr>
          </w:p>
        </w:tc>
      </w:tr>
      <w:tr w:rsidR="008D099B" w:rsidRPr="00C23CBB" w14:paraId="49542EE3" w14:textId="77777777" w:rsidTr="00E97732">
        <w:tc>
          <w:tcPr>
            <w:tcW w:w="4643" w:type="dxa"/>
            <w:shd w:val="clear" w:color="auto" w:fill="auto"/>
          </w:tcPr>
          <w:p w14:paraId="78489621" w14:textId="77777777" w:rsidR="008D099B" w:rsidRPr="008D099B" w:rsidRDefault="008D099B" w:rsidP="00E97732">
            <w:pPr>
              <w:tabs>
                <w:tab w:val="clear" w:pos="567"/>
              </w:tabs>
              <w:spacing w:line="240" w:lineRule="auto"/>
              <w:rPr>
                <w:b/>
                <w:bCs/>
                <w:lang w:val="de-DE"/>
              </w:rPr>
            </w:pPr>
            <w:r w:rsidRPr="008D099B">
              <w:rPr>
                <w:b/>
                <w:bCs/>
                <w:lang w:val="de-DE"/>
              </w:rPr>
              <w:t>Deutschland</w:t>
            </w:r>
          </w:p>
          <w:p w14:paraId="13B4693A" w14:textId="77777777" w:rsidR="008D099B" w:rsidRPr="008D099B" w:rsidRDefault="008D099B" w:rsidP="00E97732">
            <w:pPr>
              <w:tabs>
                <w:tab w:val="clear" w:pos="567"/>
              </w:tabs>
              <w:spacing w:line="240" w:lineRule="auto"/>
              <w:rPr>
                <w:szCs w:val="22"/>
                <w:lang w:val="de-DE"/>
              </w:rPr>
            </w:pPr>
            <w:r w:rsidRPr="00EF7583">
              <w:rPr>
                <w:szCs w:val="22"/>
                <w:lang w:val="de-DE"/>
              </w:rPr>
              <w:t>Tel: +49 32221852372</w:t>
            </w:r>
          </w:p>
          <w:p w14:paraId="0B3585A7" w14:textId="77777777" w:rsidR="008D099B" w:rsidRPr="008D099B" w:rsidRDefault="008D099B" w:rsidP="00E97732">
            <w:pPr>
              <w:tabs>
                <w:tab w:val="clear" w:pos="567"/>
              </w:tabs>
              <w:spacing w:line="240" w:lineRule="auto"/>
              <w:rPr>
                <w:szCs w:val="22"/>
                <w:lang w:val="de-DE"/>
              </w:rPr>
            </w:pPr>
            <w:r w:rsidRPr="008D099B">
              <w:rPr>
                <w:szCs w:val="22"/>
                <w:lang w:val="de-DE"/>
              </w:rPr>
              <w:t>PV.DEU@elancoah.com</w:t>
            </w:r>
          </w:p>
          <w:p w14:paraId="1F551842" w14:textId="77777777" w:rsidR="008D099B" w:rsidRPr="008D099B" w:rsidRDefault="008D099B" w:rsidP="00E97732">
            <w:pPr>
              <w:tabs>
                <w:tab w:val="clear" w:pos="567"/>
              </w:tabs>
              <w:spacing w:line="240" w:lineRule="auto"/>
              <w:rPr>
                <w:szCs w:val="22"/>
                <w:lang w:val="de-DE"/>
              </w:rPr>
            </w:pPr>
          </w:p>
        </w:tc>
        <w:tc>
          <w:tcPr>
            <w:tcW w:w="4644" w:type="dxa"/>
            <w:shd w:val="clear" w:color="auto" w:fill="auto"/>
          </w:tcPr>
          <w:p w14:paraId="1E90657C" w14:textId="77777777" w:rsidR="008D099B" w:rsidRPr="008D099B" w:rsidRDefault="008D099B" w:rsidP="00E97732">
            <w:pPr>
              <w:tabs>
                <w:tab w:val="clear" w:pos="567"/>
              </w:tabs>
              <w:spacing w:line="240" w:lineRule="auto"/>
              <w:rPr>
                <w:b/>
                <w:bCs/>
                <w:lang w:val="de-DE"/>
              </w:rPr>
            </w:pPr>
            <w:r w:rsidRPr="008D099B">
              <w:rPr>
                <w:b/>
                <w:bCs/>
                <w:lang w:val="de-DE"/>
              </w:rPr>
              <w:t>Nederland</w:t>
            </w:r>
          </w:p>
          <w:p w14:paraId="249200CB" w14:textId="77777777" w:rsidR="008D099B" w:rsidRPr="008D099B" w:rsidRDefault="008D099B" w:rsidP="00E97732">
            <w:pPr>
              <w:tabs>
                <w:tab w:val="clear" w:pos="567"/>
              </w:tabs>
              <w:spacing w:line="240" w:lineRule="auto"/>
              <w:rPr>
                <w:szCs w:val="22"/>
                <w:lang w:val="de-DE"/>
              </w:rPr>
            </w:pPr>
            <w:r w:rsidRPr="00EF7583">
              <w:rPr>
                <w:szCs w:val="22"/>
                <w:lang w:val="de-DE"/>
              </w:rPr>
              <w:t>Tel: +31 852084939</w:t>
            </w:r>
          </w:p>
          <w:p w14:paraId="10352ECF" w14:textId="77777777" w:rsidR="008D099B" w:rsidRPr="008D099B" w:rsidRDefault="008D099B" w:rsidP="00E97732">
            <w:pPr>
              <w:tabs>
                <w:tab w:val="clear" w:pos="567"/>
              </w:tabs>
              <w:spacing w:line="240" w:lineRule="auto"/>
              <w:rPr>
                <w:szCs w:val="22"/>
                <w:lang w:val="de-DE"/>
              </w:rPr>
            </w:pPr>
            <w:r w:rsidRPr="008D099B">
              <w:rPr>
                <w:szCs w:val="22"/>
                <w:lang w:val="de-DE"/>
              </w:rPr>
              <w:t>PV.NLD@elancoah.com</w:t>
            </w:r>
          </w:p>
          <w:p w14:paraId="6351847A" w14:textId="77777777" w:rsidR="008D099B" w:rsidRPr="008D099B" w:rsidRDefault="008D099B" w:rsidP="00E97732">
            <w:pPr>
              <w:tabs>
                <w:tab w:val="clear" w:pos="567"/>
              </w:tabs>
              <w:spacing w:line="240" w:lineRule="auto"/>
              <w:rPr>
                <w:szCs w:val="22"/>
                <w:lang w:val="de-DE"/>
              </w:rPr>
            </w:pPr>
          </w:p>
        </w:tc>
      </w:tr>
      <w:tr w:rsidR="008D099B" w14:paraId="66FA9964" w14:textId="77777777" w:rsidTr="00E97732">
        <w:tc>
          <w:tcPr>
            <w:tcW w:w="4643" w:type="dxa"/>
            <w:shd w:val="clear" w:color="auto" w:fill="auto"/>
          </w:tcPr>
          <w:p w14:paraId="3D9789E4" w14:textId="77777777" w:rsidR="008D099B" w:rsidRPr="008D099B" w:rsidRDefault="008D099B" w:rsidP="00E97732">
            <w:pPr>
              <w:tabs>
                <w:tab w:val="clear" w:pos="567"/>
              </w:tabs>
              <w:spacing w:line="240" w:lineRule="auto"/>
              <w:rPr>
                <w:b/>
                <w:bCs/>
              </w:rPr>
            </w:pPr>
            <w:r w:rsidRPr="008D099B">
              <w:rPr>
                <w:b/>
                <w:bCs/>
              </w:rPr>
              <w:t>Eesti</w:t>
            </w:r>
          </w:p>
          <w:p w14:paraId="7991B7FB" w14:textId="77777777" w:rsidR="008D099B" w:rsidRPr="008D099B" w:rsidRDefault="008D099B" w:rsidP="00E97732">
            <w:pPr>
              <w:tabs>
                <w:tab w:val="clear" w:pos="567"/>
              </w:tabs>
              <w:spacing w:line="240" w:lineRule="auto"/>
              <w:rPr>
                <w:szCs w:val="22"/>
              </w:rPr>
            </w:pPr>
            <w:r w:rsidRPr="00EF7583">
              <w:rPr>
                <w:szCs w:val="22"/>
              </w:rPr>
              <w:t>Tel: +372 8807513</w:t>
            </w:r>
          </w:p>
          <w:p w14:paraId="664C1550" w14:textId="77777777" w:rsidR="008D099B" w:rsidRPr="008D099B" w:rsidRDefault="008D099B" w:rsidP="00E97732">
            <w:pPr>
              <w:tabs>
                <w:tab w:val="clear" w:pos="567"/>
              </w:tabs>
              <w:spacing w:line="240" w:lineRule="auto"/>
              <w:rPr>
                <w:szCs w:val="22"/>
              </w:rPr>
            </w:pPr>
            <w:r w:rsidRPr="008D099B">
              <w:rPr>
                <w:szCs w:val="22"/>
              </w:rPr>
              <w:t>PV.EST@elancoah.com</w:t>
            </w:r>
          </w:p>
          <w:p w14:paraId="0FDA8518" w14:textId="77777777" w:rsidR="008D099B" w:rsidRPr="008D099B" w:rsidRDefault="008D099B" w:rsidP="00E97732">
            <w:pPr>
              <w:tabs>
                <w:tab w:val="clear" w:pos="567"/>
              </w:tabs>
              <w:spacing w:line="240" w:lineRule="auto"/>
              <w:rPr>
                <w:szCs w:val="22"/>
              </w:rPr>
            </w:pPr>
          </w:p>
        </w:tc>
        <w:tc>
          <w:tcPr>
            <w:tcW w:w="4644" w:type="dxa"/>
            <w:shd w:val="clear" w:color="auto" w:fill="auto"/>
          </w:tcPr>
          <w:p w14:paraId="4D3093D4" w14:textId="77777777" w:rsidR="008D099B" w:rsidRPr="008D099B" w:rsidRDefault="008D099B" w:rsidP="00E97732">
            <w:pPr>
              <w:tabs>
                <w:tab w:val="clear" w:pos="567"/>
              </w:tabs>
              <w:spacing w:line="240" w:lineRule="auto"/>
              <w:rPr>
                <w:b/>
                <w:bCs/>
              </w:rPr>
            </w:pPr>
            <w:r w:rsidRPr="008D099B">
              <w:rPr>
                <w:b/>
                <w:bCs/>
              </w:rPr>
              <w:t>Norge</w:t>
            </w:r>
          </w:p>
          <w:p w14:paraId="5BA40900" w14:textId="77777777" w:rsidR="008D099B" w:rsidRPr="008D099B" w:rsidRDefault="008D099B" w:rsidP="00E97732">
            <w:pPr>
              <w:tabs>
                <w:tab w:val="clear" w:pos="567"/>
              </w:tabs>
              <w:spacing w:line="240" w:lineRule="auto"/>
              <w:rPr>
                <w:szCs w:val="22"/>
              </w:rPr>
            </w:pPr>
            <w:r w:rsidRPr="00EF7583">
              <w:rPr>
                <w:szCs w:val="22"/>
              </w:rPr>
              <w:t>Tlf: +47 81503047</w:t>
            </w:r>
          </w:p>
          <w:p w14:paraId="3EFA2ECD" w14:textId="77777777" w:rsidR="008D099B" w:rsidRPr="008D099B" w:rsidRDefault="008D099B" w:rsidP="00E97732">
            <w:pPr>
              <w:tabs>
                <w:tab w:val="clear" w:pos="567"/>
              </w:tabs>
              <w:spacing w:line="240" w:lineRule="auto"/>
              <w:rPr>
                <w:szCs w:val="22"/>
              </w:rPr>
            </w:pPr>
            <w:r w:rsidRPr="008D099B">
              <w:rPr>
                <w:szCs w:val="22"/>
              </w:rPr>
              <w:t>PV.NOR@elancoah.com</w:t>
            </w:r>
          </w:p>
          <w:p w14:paraId="1EE2343C" w14:textId="77777777" w:rsidR="008D099B" w:rsidRPr="008D099B" w:rsidRDefault="008D099B" w:rsidP="00E97732">
            <w:pPr>
              <w:tabs>
                <w:tab w:val="clear" w:pos="567"/>
              </w:tabs>
              <w:spacing w:line="240" w:lineRule="auto"/>
              <w:rPr>
                <w:szCs w:val="22"/>
              </w:rPr>
            </w:pPr>
          </w:p>
        </w:tc>
      </w:tr>
      <w:tr w:rsidR="008D099B" w:rsidRPr="00C23CBB" w14:paraId="6B482E4C" w14:textId="77777777" w:rsidTr="00E97732">
        <w:tc>
          <w:tcPr>
            <w:tcW w:w="4643" w:type="dxa"/>
            <w:shd w:val="clear" w:color="auto" w:fill="auto"/>
          </w:tcPr>
          <w:p w14:paraId="36DB88FD" w14:textId="77777777" w:rsidR="008D099B" w:rsidRPr="008D099B" w:rsidRDefault="008D099B" w:rsidP="00E97732">
            <w:pPr>
              <w:tabs>
                <w:tab w:val="clear" w:pos="567"/>
              </w:tabs>
              <w:spacing w:line="240" w:lineRule="auto"/>
              <w:rPr>
                <w:b/>
                <w:bCs/>
              </w:rPr>
            </w:pPr>
            <w:r w:rsidRPr="008D099B">
              <w:rPr>
                <w:b/>
                <w:bCs/>
              </w:rPr>
              <w:t>Ελλάδα</w:t>
            </w:r>
          </w:p>
          <w:p w14:paraId="1F232ED3" w14:textId="77777777" w:rsidR="008D099B" w:rsidRPr="008D099B" w:rsidRDefault="008D099B" w:rsidP="00E97732">
            <w:pPr>
              <w:tabs>
                <w:tab w:val="clear" w:pos="567"/>
              </w:tabs>
              <w:spacing w:line="240" w:lineRule="auto"/>
              <w:rPr>
                <w:szCs w:val="22"/>
              </w:rPr>
            </w:pPr>
            <w:r w:rsidRPr="00EF7583">
              <w:rPr>
                <w:szCs w:val="22"/>
              </w:rPr>
              <w:t>Τηλ: +386 82880137</w:t>
            </w:r>
          </w:p>
          <w:p w14:paraId="23C8111F" w14:textId="77777777" w:rsidR="008D099B" w:rsidRPr="008D099B" w:rsidRDefault="008D099B" w:rsidP="00E97732">
            <w:pPr>
              <w:tabs>
                <w:tab w:val="clear" w:pos="567"/>
              </w:tabs>
              <w:spacing w:line="240" w:lineRule="auto"/>
              <w:rPr>
                <w:szCs w:val="22"/>
              </w:rPr>
            </w:pPr>
            <w:r w:rsidRPr="008D099B">
              <w:rPr>
                <w:szCs w:val="22"/>
              </w:rPr>
              <w:t>PV.GRC@elancoah.com</w:t>
            </w:r>
          </w:p>
          <w:p w14:paraId="4D459C24" w14:textId="77777777" w:rsidR="008D099B" w:rsidRPr="008D099B" w:rsidRDefault="008D099B" w:rsidP="00E97732">
            <w:pPr>
              <w:tabs>
                <w:tab w:val="clear" w:pos="567"/>
              </w:tabs>
              <w:spacing w:line="240" w:lineRule="auto"/>
              <w:rPr>
                <w:szCs w:val="22"/>
              </w:rPr>
            </w:pPr>
          </w:p>
        </w:tc>
        <w:tc>
          <w:tcPr>
            <w:tcW w:w="4644" w:type="dxa"/>
            <w:shd w:val="clear" w:color="auto" w:fill="auto"/>
          </w:tcPr>
          <w:p w14:paraId="0283EEAB" w14:textId="77777777" w:rsidR="008D099B" w:rsidRPr="008D099B" w:rsidRDefault="008D099B" w:rsidP="00E97732">
            <w:pPr>
              <w:tabs>
                <w:tab w:val="clear" w:pos="567"/>
              </w:tabs>
              <w:spacing w:line="240" w:lineRule="auto"/>
              <w:rPr>
                <w:b/>
                <w:bCs/>
                <w:lang w:val="de-DE"/>
              </w:rPr>
            </w:pPr>
            <w:r w:rsidRPr="008D099B">
              <w:rPr>
                <w:b/>
                <w:bCs/>
                <w:lang w:val="de-DE"/>
              </w:rPr>
              <w:t>Österreich</w:t>
            </w:r>
          </w:p>
          <w:p w14:paraId="1A67C494" w14:textId="77777777" w:rsidR="008D099B" w:rsidRPr="008D099B" w:rsidRDefault="008D099B" w:rsidP="00E97732">
            <w:pPr>
              <w:tabs>
                <w:tab w:val="clear" w:pos="567"/>
              </w:tabs>
              <w:spacing w:line="240" w:lineRule="auto"/>
              <w:rPr>
                <w:szCs w:val="22"/>
                <w:lang w:val="de-DE"/>
              </w:rPr>
            </w:pPr>
            <w:r w:rsidRPr="00EF7583">
              <w:rPr>
                <w:szCs w:val="22"/>
                <w:lang w:val="de-DE"/>
              </w:rPr>
              <w:t>Tel: +43 720116570</w:t>
            </w:r>
          </w:p>
          <w:p w14:paraId="19ED2CEC" w14:textId="77777777" w:rsidR="008D099B" w:rsidRPr="008D099B" w:rsidRDefault="008D099B" w:rsidP="00E97732">
            <w:pPr>
              <w:tabs>
                <w:tab w:val="clear" w:pos="567"/>
              </w:tabs>
              <w:spacing w:line="240" w:lineRule="auto"/>
              <w:rPr>
                <w:szCs w:val="22"/>
                <w:lang w:val="de-DE"/>
              </w:rPr>
            </w:pPr>
            <w:r w:rsidRPr="008D099B">
              <w:rPr>
                <w:szCs w:val="22"/>
                <w:lang w:val="de-DE"/>
              </w:rPr>
              <w:t>PV.AUT@elancoah.com</w:t>
            </w:r>
          </w:p>
          <w:p w14:paraId="3AE12B55" w14:textId="77777777" w:rsidR="008D099B" w:rsidRPr="008D099B" w:rsidRDefault="008D099B" w:rsidP="00E97732">
            <w:pPr>
              <w:tabs>
                <w:tab w:val="clear" w:pos="567"/>
              </w:tabs>
              <w:spacing w:line="240" w:lineRule="auto"/>
              <w:rPr>
                <w:szCs w:val="22"/>
                <w:lang w:val="de-DE"/>
              </w:rPr>
            </w:pPr>
          </w:p>
        </w:tc>
      </w:tr>
      <w:tr w:rsidR="008D099B" w:rsidRPr="00C23CBB" w14:paraId="6670FAD6" w14:textId="77777777" w:rsidTr="00E97732">
        <w:tc>
          <w:tcPr>
            <w:tcW w:w="4643" w:type="dxa"/>
            <w:shd w:val="clear" w:color="auto" w:fill="auto"/>
          </w:tcPr>
          <w:p w14:paraId="4B251252" w14:textId="77777777" w:rsidR="008D099B" w:rsidRPr="008D099B" w:rsidRDefault="008D099B" w:rsidP="00E97732">
            <w:pPr>
              <w:tabs>
                <w:tab w:val="clear" w:pos="567"/>
              </w:tabs>
              <w:spacing w:line="240" w:lineRule="auto"/>
              <w:rPr>
                <w:b/>
                <w:bCs/>
                <w:lang w:val="de-DE"/>
              </w:rPr>
            </w:pPr>
            <w:r w:rsidRPr="008D099B">
              <w:rPr>
                <w:b/>
                <w:bCs/>
                <w:lang w:val="de-DE"/>
              </w:rPr>
              <w:t>España</w:t>
            </w:r>
          </w:p>
          <w:p w14:paraId="683C9F3D" w14:textId="77777777" w:rsidR="008D099B" w:rsidRPr="008D099B" w:rsidRDefault="008D099B" w:rsidP="00E97732">
            <w:pPr>
              <w:tabs>
                <w:tab w:val="clear" w:pos="567"/>
              </w:tabs>
              <w:spacing w:line="240" w:lineRule="auto"/>
              <w:rPr>
                <w:szCs w:val="22"/>
                <w:lang w:val="de-DE"/>
              </w:rPr>
            </w:pPr>
            <w:r w:rsidRPr="00EF7583">
              <w:rPr>
                <w:szCs w:val="22"/>
                <w:lang w:val="de-DE"/>
              </w:rPr>
              <w:t>Tel: +34 518890402</w:t>
            </w:r>
          </w:p>
          <w:p w14:paraId="78B5E3FD" w14:textId="77777777" w:rsidR="008D099B" w:rsidRPr="008D099B" w:rsidRDefault="008D099B" w:rsidP="00E97732">
            <w:pPr>
              <w:tabs>
                <w:tab w:val="clear" w:pos="567"/>
              </w:tabs>
              <w:spacing w:line="240" w:lineRule="auto"/>
              <w:rPr>
                <w:szCs w:val="22"/>
                <w:lang w:val="de-DE"/>
              </w:rPr>
            </w:pPr>
            <w:r w:rsidRPr="008D099B">
              <w:rPr>
                <w:szCs w:val="22"/>
                <w:lang w:val="de-DE"/>
              </w:rPr>
              <w:t>PV.ESP@elancoah.com</w:t>
            </w:r>
          </w:p>
          <w:p w14:paraId="74F85246" w14:textId="77777777" w:rsidR="008D099B" w:rsidRPr="008D099B" w:rsidRDefault="008D099B" w:rsidP="00E97732">
            <w:pPr>
              <w:tabs>
                <w:tab w:val="clear" w:pos="567"/>
              </w:tabs>
              <w:spacing w:line="240" w:lineRule="auto"/>
              <w:rPr>
                <w:szCs w:val="22"/>
                <w:lang w:val="de-DE"/>
              </w:rPr>
            </w:pPr>
          </w:p>
        </w:tc>
        <w:tc>
          <w:tcPr>
            <w:tcW w:w="4644" w:type="dxa"/>
            <w:shd w:val="clear" w:color="auto" w:fill="auto"/>
          </w:tcPr>
          <w:p w14:paraId="757940E3" w14:textId="77777777" w:rsidR="008D099B" w:rsidRPr="008D099B" w:rsidRDefault="008D099B" w:rsidP="00E97732">
            <w:pPr>
              <w:tabs>
                <w:tab w:val="clear" w:pos="567"/>
              </w:tabs>
              <w:spacing w:line="240" w:lineRule="auto"/>
              <w:rPr>
                <w:b/>
                <w:bCs/>
                <w:lang w:val="de-DE"/>
              </w:rPr>
            </w:pPr>
            <w:r w:rsidRPr="008D099B">
              <w:rPr>
                <w:b/>
                <w:bCs/>
                <w:lang w:val="de-DE"/>
              </w:rPr>
              <w:t>Polska</w:t>
            </w:r>
          </w:p>
          <w:p w14:paraId="47BB2F3D" w14:textId="77777777" w:rsidR="008D099B" w:rsidRPr="008D099B" w:rsidRDefault="008D099B" w:rsidP="00E97732">
            <w:pPr>
              <w:tabs>
                <w:tab w:val="clear" w:pos="567"/>
              </w:tabs>
              <w:spacing w:line="240" w:lineRule="auto"/>
              <w:rPr>
                <w:szCs w:val="22"/>
                <w:lang w:val="de-DE"/>
              </w:rPr>
            </w:pPr>
            <w:r w:rsidRPr="00EF7583">
              <w:rPr>
                <w:szCs w:val="22"/>
                <w:lang w:val="de-DE"/>
              </w:rPr>
              <w:t>Tel.: +48 221047306</w:t>
            </w:r>
          </w:p>
          <w:p w14:paraId="73100ADA" w14:textId="77777777" w:rsidR="008D099B" w:rsidRPr="008D099B" w:rsidRDefault="008D099B" w:rsidP="00E97732">
            <w:pPr>
              <w:tabs>
                <w:tab w:val="clear" w:pos="567"/>
              </w:tabs>
              <w:spacing w:line="240" w:lineRule="auto"/>
              <w:rPr>
                <w:szCs w:val="22"/>
                <w:lang w:val="de-DE"/>
              </w:rPr>
            </w:pPr>
            <w:r w:rsidRPr="008D099B">
              <w:rPr>
                <w:szCs w:val="22"/>
                <w:lang w:val="de-DE"/>
              </w:rPr>
              <w:t>PV.POL@elancoah.com</w:t>
            </w:r>
          </w:p>
          <w:p w14:paraId="497D4947" w14:textId="77777777" w:rsidR="008D099B" w:rsidRPr="008D099B" w:rsidRDefault="008D099B" w:rsidP="00E97732">
            <w:pPr>
              <w:tabs>
                <w:tab w:val="clear" w:pos="567"/>
              </w:tabs>
              <w:spacing w:line="240" w:lineRule="auto"/>
              <w:rPr>
                <w:szCs w:val="22"/>
                <w:lang w:val="de-DE"/>
              </w:rPr>
            </w:pPr>
          </w:p>
        </w:tc>
      </w:tr>
      <w:tr w:rsidR="008D099B" w14:paraId="6407BC55" w14:textId="77777777" w:rsidTr="00E97732">
        <w:tc>
          <w:tcPr>
            <w:tcW w:w="4643" w:type="dxa"/>
            <w:shd w:val="clear" w:color="auto" w:fill="auto"/>
          </w:tcPr>
          <w:p w14:paraId="1753DFFA" w14:textId="77777777" w:rsidR="008D099B" w:rsidRPr="008D099B" w:rsidRDefault="008D099B" w:rsidP="00E97732">
            <w:pPr>
              <w:tabs>
                <w:tab w:val="clear" w:pos="567"/>
              </w:tabs>
              <w:spacing w:line="240" w:lineRule="auto"/>
              <w:rPr>
                <w:b/>
                <w:bCs/>
              </w:rPr>
            </w:pPr>
            <w:r w:rsidRPr="008D099B">
              <w:rPr>
                <w:b/>
                <w:bCs/>
              </w:rPr>
              <w:t>France</w:t>
            </w:r>
          </w:p>
          <w:p w14:paraId="07C43372" w14:textId="77777777" w:rsidR="008D099B" w:rsidRPr="008D099B" w:rsidRDefault="008D099B" w:rsidP="00E97732">
            <w:pPr>
              <w:tabs>
                <w:tab w:val="clear" w:pos="567"/>
              </w:tabs>
              <w:spacing w:line="240" w:lineRule="auto"/>
              <w:rPr>
                <w:szCs w:val="22"/>
              </w:rPr>
            </w:pPr>
            <w:r w:rsidRPr="00EF7583">
              <w:rPr>
                <w:szCs w:val="22"/>
              </w:rPr>
              <w:t>Tél: +33 975180507</w:t>
            </w:r>
          </w:p>
          <w:p w14:paraId="0CF643AE" w14:textId="77777777" w:rsidR="008D099B" w:rsidRPr="008D099B" w:rsidRDefault="008D099B" w:rsidP="00E97732">
            <w:pPr>
              <w:tabs>
                <w:tab w:val="clear" w:pos="567"/>
              </w:tabs>
              <w:spacing w:line="240" w:lineRule="auto"/>
              <w:rPr>
                <w:szCs w:val="22"/>
              </w:rPr>
            </w:pPr>
            <w:r w:rsidRPr="008D099B">
              <w:rPr>
                <w:szCs w:val="22"/>
              </w:rPr>
              <w:lastRenderedPageBreak/>
              <w:t>PV.FRA@elancoah.com</w:t>
            </w:r>
          </w:p>
          <w:p w14:paraId="5E8F2494" w14:textId="77777777" w:rsidR="008D099B" w:rsidRPr="008D099B" w:rsidRDefault="008D099B" w:rsidP="00E97732">
            <w:pPr>
              <w:tabs>
                <w:tab w:val="clear" w:pos="567"/>
              </w:tabs>
              <w:spacing w:line="240" w:lineRule="auto"/>
              <w:rPr>
                <w:szCs w:val="22"/>
              </w:rPr>
            </w:pPr>
          </w:p>
        </w:tc>
        <w:tc>
          <w:tcPr>
            <w:tcW w:w="4644" w:type="dxa"/>
            <w:shd w:val="clear" w:color="auto" w:fill="auto"/>
          </w:tcPr>
          <w:p w14:paraId="347B2EB6" w14:textId="77777777" w:rsidR="008D099B" w:rsidRPr="008D099B" w:rsidRDefault="008D099B" w:rsidP="00E97732">
            <w:pPr>
              <w:tabs>
                <w:tab w:val="clear" w:pos="567"/>
              </w:tabs>
              <w:spacing w:line="240" w:lineRule="auto"/>
              <w:rPr>
                <w:b/>
                <w:bCs/>
              </w:rPr>
            </w:pPr>
            <w:r w:rsidRPr="008D099B">
              <w:rPr>
                <w:b/>
                <w:bCs/>
              </w:rPr>
              <w:lastRenderedPageBreak/>
              <w:t>Portugal</w:t>
            </w:r>
          </w:p>
          <w:p w14:paraId="74BBDA00" w14:textId="77777777" w:rsidR="008D099B" w:rsidRPr="008D099B" w:rsidRDefault="008D099B" w:rsidP="00E97732">
            <w:pPr>
              <w:tabs>
                <w:tab w:val="clear" w:pos="567"/>
              </w:tabs>
              <w:spacing w:line="240" w:lineRule="auto"/>
              <w:rPr>
                <w:szCs w:val="22"/>
              </w:rPr>
            </w:pPr>
            <w:r w:rsidRPr="00EF7583">
              <w:rPr>
                <w:szCs w:val="22"/>
              </w:rPr>
              <w:t>Tel: +351 308801355</w:t>
            </w:r>
          </w:p>
          <w:p w14:paraId="65A722B1" w14:textId="77777777" w:rsidR="008D099B" w:rsidRPr="008D099B" w:rsidRDefault="008D099B" w:rsidP="00E97732">
            <w:pPr>
              <w:tabs>
                <w:tab w:val="clear" w:pos="567"/>
              </w:tabs>
              <w:spacing w:line="240" w:lineRule="auto"/>
              <w:rPr>
                <w:szCs w:val="22"/>
              </w:rPr>
            </w:pPr>
            <w:r w:rsidRPr="008D099B">
              <w:rPr>
                <w:szCs w:val="22"/>
              </w:rPr>
              <w:lastRenderedPageBreak/>
              <w:t>PV.PRT@elancoah.com</w:t>
            </w:r>
          </w:p>
          <w:p w14:paraId="57EAC155" w14:textId="77777777" w:rsidR="008D099B" w:rsidRPr="008D099B" w:rsidRDefault="008D099B" w:rsidP="00E97732">
            <w:pPr>
              <w:tabs>
                <w:tab w:val="clear" w:pos="567"/>
              </w:tabs>
              <w:spacing w:line="240" w:lineRule="auto"/>
              <w:rPr>
                <w:szCs w:val="22"/>
              </w:rPr>
            </w:pPr>
          </w:p>
        </w:tc>
      </w:tr>
      <w:tr w:rsidR="008D099B" w14:paraId="32878078" w14:textId="77777777" w:rsidTr="00E97732">
        <w:tc>
          <w:tcPr>
            <w:tcW w:w="4643" w:type="dxa"/>
            <w:shd w:val="clear" w:color="auto" w:fill="auto"/>
          </w:tcPr>
          <w:p w14:paraId="17D0FCA5" w14:textId="77777777" w:rsidR="008D099B" w:rsidRPr="008D099B" w:rsidRDefault="008D099B" w:rsidP="00E97732">
            <w:pPr>
              <w:tabs>
                <w:tab w:val="clear" w:pos="567"/>
              </w:tabs>
              <w:spacing w:line="240" w:lineRule="auto"/>
              <w:rPr>
                <w:b/>
                <w:bCs/>
                <w:lang w:val="de-DE"/>
              </w:rPr>
            </w:pPr>
            <w:r w:rsidRPr="008D099B">
              <w:rPr>
                <w:b/>
                <w:bCs/>
                <w:lang w:val="de-DE"/>
              </w:rPr>
              <w:lastRenderedPageBreak/>
              <w:t>Hrvatska</w:t>
            </w:r>
          </w:p>
          <w:p w14:paraId="477911C5" w14:textId="77777777" w:rsidR="008D099B" w:rsidRPr="008D099B" w:rsidRDefault="008D099B" w:rsidP="00E97732">
            <w:pPr>
              <w:tabs>
                <w:tab w:val="clear" w:pos="567"/>
              </w:tabs>
              <w:spacing w:line="240" w:lineRule="auto"/>
              <w:rPr>
                <w:szCs w:val="22"/>
                <w:lang w:val="de-DE"/>
              </w:rPr>
            </w:pPr>
            <w:r w:rsidRPr="00EF7583">
              <w:rPr>
                <w:szCs w:val="22"/>
                <w:lang w:val="de-DE"/>
              </w:rPr>
              <w:t>Tel: +36 18088411</w:t>
            </w:r>
          </w:p>
          <w:p w14:paraId="0AAB8584" w14:textId="77777777" w:rsidR="008D099B" w:rsidRPr="008D099B" w:rsidRDefault="008D099B" w:rsidP="00E97732">
            <w:pPr>
              <w:tabs>
                <w:tab w:val="clear" w:pos="567"/>
              </w:tabs>
              <w:spacing w:line="240" w:lineRule="auto"/>
              <w:rPr>
                <w:szCs w:val="22"/>
                <w:lang w:val="de-DE"/>
              </w:rPr>
            </w:pPr>
            <w:r w:rsidRPr="008D099B">
              <w:rPr>
                <w:szCs w:val="22"/>
                <w:lang w:val="de-DE"/>
              </w:rPr>
              <w:t>PV.HRV@elancoah.com</w:t>
            </w:r>
          </w:p>
          <w:p w14:paraId="712DCF59" w14:textId="77777777" w:rsidR="008D099B" w:rsidRPr="008D099B" w:rsidRDefault="008D099B" w:rsidP="00E97732">
            <w:pPr>
              <w:tabs>
                <w:tab w:val="clear" w:pos="567"/>
              </w:tabs>
              <w:spacing w:line="240" w:lineRule="auto"/>
              <w:rPr>
                <w:szCs w:val="22"/>
                <w:lang w:val="de-DE"/>
              </w:rPr>
            </w:pPr>
          </w:p>
        </w:tc>
        <w:tc>
          <w:tcPr>
            <w:tcW w:w="4644" w:type="dxa"/>
            <w:shd w:val="clear" w:color="auto" w:fill="auto"/>
          </w:tcPr>
          <w:p w14:paraId="05788498" w14:textId="77777777" w:rsidR="008D099B" w:rsidRPr="008D099B" w:rsidRDefault="008D099B" w:rsidP="00E97732">
            <w:pPr>
              <w:tabs>
                <w:tab w:val="clear" w:pos="567"/>
              </w:tabs>
              <w:spacing w:line="240" w:lineRule="auto"/>
              <w:rPr>
                <w:b/>
                <w:bCs/>
              </w:rPr>
            </w:pPr>
            <w:r w:rsidRPr="008D099B">
              <w:rPr>
                <w:b/>
                <w:bCs/>
              </w:rPr>
              <w:t>România</w:t>
            </w:r>
          </w:p>
          <w:p w14:paraId="7B83670C" w14:textId="77777777" w:rsidR="008D099B" w:rsidRPr="008D099B" w:rsidRDefault="008D099B" w:rsidP="00E97732">
            <w:pPr>
              <w:tabs>
                <w:tab w:val="clear" w:pos="567"/>
              </w:tabs>
              <w:spacing w:line="240" w:lineRule="auto"/>
              <w:rPr>
                <w:szCs w:val="22"/>
              </w:rPr>
            </w:pPr>
            <w:r w:rsidRPr="00EF7583">
              <w:rPr>
                <w:szCs w:val="22"/>
              </w:rPr>
              <w:t>Tel: +40 376300400</w:t>
            </w:r>
          </w:p>
          <w:p w14:paraId="7B154186" w14:textId="77777777" w:rsidR="008D099B" w:rsidRPr="008D099B" w:rsidRDefault="008D099B" w:rsidP="00E97732">
            <w:pPr>
              <w:tabs>
                <w:tab w:val="clear" w:pos="567"/>
              </w:tabs>
              <w:spacing w:line="240" w:lineRule="auto"/>
              <w:rPr>
                <w:szCs w:val="22"/>
              </w:rPr>
            </w:pPr>
            <w:r w:rsidRPr="008D099B">
              <w:rPr>
                <w:szCs w:val="22"/>
              </w:rPr>
              <w:t>PV.ROU@elancoah.com</w:t>
            </w:r>
          </w:p>
          <w:p w14:paraId="797FAFC8" w14:textId="77777777" w:rsidR="008D099B" w:rsidRPr="008D099B" w:rsidRDefault="008D099B" w:rsidP="00E97732">
            <w:pPr>
              <w:tabs>
                <w:tab w:val="clear" w:pos="567"/>
              </w:tabs>
              <w:spacing w:line="240" w:lineRule="auto"/>
              <w:rPr>
                <w:szCs w:val="22"/>
              </w:rPr>
            </w:pPr>
          </w:p>
        </w:tc>
      </w:tr>
      <w:tr w:rsidR="008D099B" w14:paraId="06A7BCA3" w14:textId="77777777" w:rsidTr="00E97732">
        <w:tc>
          <w:tcPr>
            <w:tcW w:w="4643" w:type="dxa"/>
            <w:shd w:val="clear" w:color="auto" w:fill="auto"/>
          </w:tcPr>
          <w:p w14:paraId="13585C54" w14:textId="77777777" w:rsidR="008D099B" w:rsidRPr="008D099B" w:rsidRDefault="008D099B" w:rsidP="00E97732">
            <w:pPr>
              <w:tabs>
                <w:tab w:val="clear" w:pos="567"/>
              </w:tabs>
              <w:spacing w:line="240" w:lineRule="auto"/>
              <w:rPr>
                <w:b/>
                <w:bCs/>
              </w:rPr>
            </w:pPr>
            <w:r w:rsidRPr="008D099B">
              <w:rPr>
                <w:b/>
                <w:bCs/>
              </w:rPr>
              <w:t>Ireland</w:t>
            </w:r>
          </w:p>
          <w:p w14:paraId="3FDAC919" w14:textId="77777777" w:rsidR="008D099B" w:rsidRPr="008D099B" w:rsidRDefault="008D099B" w:rsidP="00E97732">
            <w:pPr>
              <w:tabs>
                <w:tab w:val="clear" w:pos="567"/>
              </w:tabs>
              <w:spacing w:line="240" w:lineRule="auto"/>
              <w:rPr>
                <w:szCs w:val="22"/>
              </w:rPr>
            </w:pPr>
            <w:r w:rsidRPr="00EF7583">
              <w:rPr>
                <w:szCs w:val="22"/>
              </w:rPr>
              <w:t>Tel: +44 3308221732</w:t>
            </w:r>
          </w:p>
          <w:p w14:paraId="4761A1F8" w14:textId="77777777" w:rsidR="008D099B" w:rsidRPr="008D099B" w:rsidRDefault="008D099B" w:rsidP="00E97732">
            <w:pPr>
              <w:tabs>
                <w:tab w:val="clear" w:pos="567"/>
              </w:tabs>
              <w:spacing w:line="240" w:lineRule="auto"/>
              <w:rPr>
                <w:szCs w:val="22"/>
              </w:rPr>
            </w:pPr>
            <w:r w:rsidRPr="008D099B">
              <w:rPr>
                <w:szCs w:val="22"/>
              </w:rPr>
              <w:t>PV.IRL@elancoah.com</w:t>
            </w:r>
          </w:p>
          <w:p w14:paraId="078F716D" w14:textId="77777777" w:rsidR="008D099B" w:rsidRPr="008D099B" w:rsidRDefault="008D099B" w:rsidP="00E97732">
            <w:pPr>
              <w:tabs>
                <w:tab w:val="clear" w:pos="567"/>
              </w:tabs>
              <w:spacing w:line="240" w:lineRule="auto"/>
              <w:rPr>
                <w:szCs w:val="22"/>
              </w:rPr>
            </w:pPr>
          </w:p>
        </w:tc>
        <w:tc>
          <w:tcPr>
            <w:tcW w:w="4644" w:type="dxa"/>
            <w:shd w:val="clear" w:color="auto" w:fill="auto"/>
          </w:tcPr>
          <w:p w14:paraId="24FF1D45" w14:textId="77777777" w:rsidR="008D099B" w:rsidRPr="008D099B" w:rsidRDefault="008D099B" w:rsidP="00E97732">
            <w:pPr>
              <w:tabs>
                <w:tab w:val="clear" w:pos="567"/>
              </w:tabs>
              <w:spacing w:line="240" w:lineRule="auto"/>
              <w:rPr>
                <w:b/>
                <w:bCs/>
              </w:rPr>
            </w:pPr>
            <w:r w:rsidRPr="008D099B">
              <w:rPr>
                <w:b/>
                <w:bCs/>
              </w:rPr>
              <w:t>Slovenija</w:t>
            </w:r>
          </w:p>
          <w:p w14:paraId="6A129C28" w14:textId="77777777" w:rsidR="008D099B" w:rsidRPr="008D099B" w:rsidRDefault="008D099B" w:rsidP="00E97732">
            <w:pPr>
              <w:tabs>
                <w:tab w:val="clear" w:pos="567"/>
              </w:tabs>
              <w:spacing w:line="240" w:lineRule="auto"/>
              <w:rPr>
                <w:szCs w:val="22"/>
              </w:rPr>
            </w:pPr>
            <w:r w:rsidRPr="00EF7583">
              <w:rPr>
                <w:szCs w:val="22"/>
              </w:rPr>
              <w:t>Tel: +386 82880093</w:t>
            </w:r>
          </w:p>
          <w:p w14:paraId="66FD9E4B" w14:textId="77777777" w:rsidR="008D099B" w:rsidRPr="008D099B" w:rsidRDefault="008D099B" w:rsidP="00E97732">
            <w:pPr>
              <w:tabs>
                <w:tab w:val="clear" w:pos="567"/>
              </w:tabs>
              <w:spacing w:line="240" w:lineRule="auto"/>
              <w:rPr>
                <w:szCs w:val="22"/>
              </w:rPr>
            </w:pPr>
            <w:r w:rsidRPr="008D099B">
              <w:rPr>
                <w:szCs w:val="22"/>
              </w:rPr>
              <w:t>PV.SVN@elancoah.com</w:t>
            </w:r>
          </w:p>
          <w:p w14:paraId="2AAE9570" w14:textId="77777777" w:rsidR="008D099B" w:rsidRPr="008D099B" w:rsidRDefault="008D099B" w:rsidP="00E97732">
            <w:pPr>
              <w:tabs>
                <w:tab w:val="clear" w:pos="567"/>
              </w:tabs>
              <w:spacing w:line="240" w:lineRule="auto"/>
              <w:rPr>
                <w:szCs w:val="22"/>
              </w:rPr>
            </w:pPr>
          </w:p>
        </w:tc>
      </w:tr>
      <w:tr w:rsidR="008D099B" w:rsidRPr="00C23CBB" w14:paraId="3D453A03" w14:textId="77777777" w:rsidTr="00E97732">
        <w:tc>
          <w:tcPr>
            <w:tcW w:w="4643" w:type="dxa"/>
            <w:shd w:val="clear" w:color="auto" w:fill="auto"/>
          </w:tcPr>
          <w:p w14:paraId="6BFC6F9C" w14:textId="77777777" w:rsidR="008D099B" w:rsidRPr="008D099B" w:rsidRDefault="008D099B" w:rsidP="00E97732">
            <w:pPr>
              <w:tabs>
                <w:tab w:val="clear" w:pos="567"/>
              </w:tabs>
              <w:spacing w:line="240" w:lineRule="auto"/>
              <w:rPr>
                <w:b/>
                <w:bCs/>
                <w:lang w:val="de-DE"/>
              </w:rPr>
            </w:pPr>
            <w:r w:rsidRPr="008D099B">
              <w:rPr>
                <w:b/>
                <w:bCs/>
                <w:lang w:val="de-DE"/>
              </w:rPr>
              <w:t>Ísland</w:t>
            </w:r>
          </w:p>
          <w:p w14:paraId="4E52AEEE" w14:textId="77777777" w:rsidR="008D099B" w:rsidRPr="008D099B" w:rsidRDefault="008D099B" w:rsidP="00E97732">
            <w:pPr>
              <w:tabs>
                <w:tab w:val="clear" w:pos="567"/>
              </w:tabs>
              <w:spacing w:line="240" w:lineRule="auto"/>
              <w:rPr>
                <w:szCs w:val="22"/>
                <w:lang w:val="de-DE"/>
              </w:rPr>
            </w:pPr>
            <w:r w:rsidRPr="00EF7583">
              <w:rPr>
                <w:szCs w:val="22"/>
                <w:lang w:val="de-DE"/>
              </w:rPr>
              <w:t>Sími: +45 89875379</w:t>
            </w:r>
          </w:p>
          <w:p w14:paraId="550DB2A8" w14:textId="77777777" w:rsidR="008D099B" w:rsidRPr="008D099B" w:rsidRDefault="008D099B" w:rsidP="00E97732">
            <w:pPr>
              <w:tabs>
                <w:tab w:val="clear" w:pos="567"/>
              </w:tabs>
              <w:spacing w:line="240" w:lineRule="auto"/>
              <w:rPr>
                <w:szCs w:val="22"/>
                <w:lang w:val="de-DE"/>
              </w:rPr>
            </w:pPr>
            <w:r w:rsidRPr="008D099B">
              <w:rPr>
                <w:szCs w:val="22"/>
                <w:lang w:val="de-DE"/>
              </w:rPr>
              <w:t>PV.ISL@elancoah.com</w:t>
            </w:r>
          </w:p>
          <w:p w14:paraId="098BBAD7" w14:textId="77777777" w:rsidR="008D099B" w:rsidRPr="008D099B" w:rsidRDefault="008D099B" w:rsidP="00E97732">
            <w:pPr>
              <w:tabs>
                <w:tab w:val="clear" w:pos="567"/>
              </w:tabs>
              <w:spacing w:line="240" w:lineRule="auto"/>
              <w:rPr>
                <w:szCs w:val="22"/>
                <w:lang w:val="de-DE"/>
              </w:rPr>
            </w:pPr>
          </w:p>
        </w:tc>
        <w:tc>
          <w:tcPr>
            <w:tcW w:w="4644" w:type="dxa"/>
            <w:shd w:val="clear" w:color="auto" w:fill="auto"/>
          </w:tcPr>
          <w:p w14:paraId="508B7B7C" w14:textId="77777777" w:rsidR="008D099B" w:rsidRPr="008D099B" w:rsidRDefault="008D099B" w:rsidP="00E97732">
            <w:pPr>
              <w:tabs>
                <w:tab w:val="clear" w:pos="567"/>
              </w:tabs>
              <w:spacing w:line="240" w:lineRule="auto"/>
              <w:rPr>
                <w:b/>
                <w:bCs/>
                <w:lang w:val="de-DE"/>
              </w:rPr>
            </w:pPr>
            <w:r w:rsidRPr="008D099B">
              <w:rPr>
                <w:b/>
                <w:bCs/>
                <w:lang w:val="de-DE"/>
              </w:rPr>
              <w:t>Slovenská republika</w:t>
            </w:r>
          </w:p>
          <w:p w14:paraId="120D126D" w14:textId="77777777" w:rsidR="008D099B" w:rsidRPr="008D099B" w:rsidRDefault="008D099B" w:rsidP="00E97732">
            <w:pPr>
              <w:tabs>
                <w:tab w:val="clear" w:pos="567"/>
              </w:tabs>
              <w:spacing w:line="240" w:lineRule="auto"/>
              <w:rPr>
                <w:szCs w:val="22"/>
                <w:lang w:val="de-DE"/>
              </w:rPr>
            </w:pPr>
            <w:r w:rsidRPr="00EF7583">
              <w:rPr>
                <w:szCs w:val="22"/>
                <w:lang w:val="de-DE"/>
              </w:rPr>
              <w:t>Tel: +420 228880231</w:t>
            </w:r>
          </w:p>
          <w:p w14:paraId="1A8892ED" w14:textId="77777777" w:rsidR="008D099B" w:rsidRPr="008D099B" w:rsidRDefault="008D099B" w:rsidP="00E97732">
            <w:pPr>
              <w:tabs>
                <w:tab w:val="clear" w:pos="567"/>
              </w:tabs>
              <w:spacing w:line="240" w:lineRule="auto"/>
              <w:rPr>
                <w:szCs w:val="22"/>
                <w:lang w:val="de-DE"/>
              </w:rPr>
            </w:pPr>
            <w:r w:rsidRPr="008D099B">
              <w:rPr>
                <w:szCs w:val="22"/>
                <w:lang w:val="de-DE"/>
              </w:rPr>
              <w:t>PV.SVK@elancoah.com</w:t>
            </w:r>
          </w:p>
          <w:p w14:paraId="047951D6" w14:textId="77777777" w:rsidR="008D099B" w:rsidRPr="008D099B" w:rsidRDefault="008D099B" w:rsidP="00E97732">
            <w:pPr>
              <w:tabs>
                <w:tab w:val="clear" w:pos="567"/>
              </w:tabs>
              <w:spacing w:line="240" w:lineRule="auto"/>
              <w:rPr>
                <w:szCs w:val="22"/>
                <w:lang w:val="de-DE"/>
              </w:rPr>
            </w:pPr>
          </w:p>
        </w:tc>
      </w:tr>
      <w:tr w:rsidR="008D099B" w:rsidRPr="00C23CBB" w14:paraId="110D02D6" w14:textId="77777777" w:rsidTr="00E97732">
        <w:tc>
          <w:tcPr>
            <w:tcW w:w="4643" w:type="dxa"/>
            <w:shd w:val="clear" w:color="auto" w:fill="auto"/>
          </w:tcPr>
          <w:p w14:paraId="23CF5291" w14:textId="77777777" w:rsidR="008D099B" w:rsidRPr="008D099B" w:rsidRDefault="008D099B" w:rsidP="00E97732">
            <w:pPr>
              <w:tabs>
                <w:tab w:val="clear" w:pos="567"/>
              </w:tabs>
              <w:spacing w:line="240" w:lineRule="auto"/>
              <w:rPr>
                <w:b/>
                <w:bCs/>
              </w:rPr>
            </w:pPr>
            <w:r w:rsidRPr="008D099B">
              <w:rPr>
                <w:b/>
                <w:bCs/>
              </w:rPr>
              <w:t>Italia</w:t>
            </w:r>
          </w:p>
          <w:p w14:paraId="639F5778" w14:textId="77777777" w:rsidR="008D099B" w:rsidRPr="008D099B" w:rsidRDefault="008D099B" w:rsidP="00E97732">
            <w:pPr>
              <w:tabs>
                <w:tab w:val="clear" w:pos="567"/>
              </w:tabs>
              <w:spacing w:line="240" w:lineRule="auto"/>
              <w:rPr>
                <w:szCs w:val="22"/>
              </w:rPr>
            </w:pPr>
            <w:r w:rsidRPr="00EF7583">
              <w:rPr>
                <w:szCs w:val="22"/>
              </w:rPr>
              <w:t>Tel: +39 0282944231</w:t>
            </w:r>
          </w:p>
          <w:p w14:paraId="72EB8BC7" w14:textId="77777777" w:rsidR="008D099B" w:rsidRPr="008D099B" w:rsidRDefault="008D099B" w:rsidP="00E97732">
            <w:pPr>
              <w:tabs>
                <w:tab w:val="clear" w:pos="567"/>
              </w:tabs>
              <w:spacing w:line="240" w:lineRule="auto"/>
              <w:rPr>
                <w:szCs w:val="22"/>
              </w:rPr>
            </w:pPr>
            <w:r w:rsidRPr="008D099B">
              <w:rPr>
                <w:szCs w:val="22"/>
              </w:rPr>
              <w:t>PV.ITA@elancoah.com</w:t>
            </w:r>
          </w:p>
          <w:p w14:paraId="515E54CB" w14:textId="77777777" w:rsidR="008D099B" w:rsidRPr="008D099B" w:rsidRDefault="008D099B" w:rsidP="00E97732">
            <w:pPr>
              <w:tabs>
                <w:tab w:val="clear" w:pos="567"/>
              </w:tabs>
              <w:spacing w:line="240" w:lineRule="auto"/>
              <w:rPr>
                <w:szCs w:val="22"/>
              </w:rPr>
            </w:pPr>
          </w:p>
        </w:tc>
        <w:tc>
          <w:tcPr>
            <w:tcW w:w="4644" w:type="dxa"/>
            <w:shd w:val="clear" w:color="auto" w:fill="auto"/>
          </w:tcPr>
          <w:p w14:paraId="2AE7C132" w14:textId="77777777" w:rsidR="008D099B" w:rsidRPr="008D099B" w:rsidRDefault="008D099B" w:rsidP="00E97732">
            <w:pPr>
              <w:tabs>
                <w:tab w:val="clear" w:pos="567"/>
              </w:tabs>
              <w:spacing w:line="240" w:lineRule="auto"/>
              <w:rPr>
                <w:b/>
                <w:bCs/>
                <w:lang w:val="de-DE"/>
              </w:rPr>
            </w:pPr>
            <w:r w:rsidRPr="008D099B">
              <w:rPr>
                <w:b/>
                <w:bCs/>
                <w:lang w:val="de-DE"/>
              </w:rPr>
              <w:t>Suomi/Finland</w:t>
            </w:r>
          </w:p>
          <w:p w14:paraId="17EB5FA7" w14:textId="77777777" w:rsidR="008D099B" w:rsidRPr="008D099B" w:rsidRDefault="008D099B" w:rsidP="00E97732">
            <w:pPr>
              <w:tabs>
                <w:tab w:val="clear" w:pos="567"/>
              </w:tabs>
              <w:spacing w:line="240" w:lineRule="auto"/>
              <w:rPr>
                <w:szCs w:val="22"/>
                <w:lang w:val="de-DE"/>
              </w:rPr>
            </w:pPr>
            <w:r w:rsidRPr="00EF7583">
              <w:rPr>
                <w:szCs w:val="22"/>
                <w:lang w:val="de-DE"/>
              </w:rPr>
              <w:t>Puh/Tel: +358 753252088</w:t>
            </w:r>
          </w:p>
          <w:p w14:paraId="3BC13DE5" w14:textId="77777777" w:rsidR="008D099B" w:rsidRPr="008D099B" w:rsidRDefault="008D099B" w:rsidP="00E97732">
            <w:pPr>
              <w:tabs>
                <w:tab w:val="clear" w:pos="567"/>
              </w:tabs>
              <w:spacing w:line="240" w:lineRule="auto"/>
              <w:rPr>
                <w:szCs w:val="22"/>
                <w:lang w:val="de-DE"/>
              </w:rPr>
            </w:pPr>
            <w:r w:rsidRPr="008D099B">
              <w:rPr>
                <w:szCs w:val="22"/>
                <w:lang w:val="de-DE"/>
              </w:rPr>
              <w:t>PV.FIN@elancoah.com</w:t>
            </w:r>
          </w:p>
          <w:p w14:paraId="7F7044D1" w14:textId="77777777" w:rsidR="008D099B" w:rsidRPr="008D099B" w:rsidRDefault="008D099B" w:rsidP="00E97732">
            <w:pPr>
              <w:tabs>
                <w:tab w:val="clear" w:pos="567"/>
              </w:tabs>
              <w:spacing w:line="240" w:lineRule="auto"/>
              <w:rPr>
                <w:szCs w:val="22"/>
                <w:lang w:val="de-DE"/>
              </w:rPr>
            </w:pPr>
          </w:p>
        </w:tc>
      </w:tr>
      <w:tr w:rsidR="008D099B" w:rsidRPr="00C23CBB" w14:paraId="60DEABAB" w14:textId="77777777" w:rsidTr="00E97732">
        <w:tc>
          <w:tcPr>
            <w:tcW w:w="4643" w:type="dxa"/>
            <w:shd w:val="clear" w:color="auto" w:fill="auto"/>
          </w:tcPr>
          <w:p w14:paraId="3B32776D" w14:textId="77777777" w:rsidR="008D099B" w:rsidRPr="008D099B" w:rsidRDefault="008D099B" w:rsidP="00E97732">
            <w:pPr>
              <w:tabs>
                <w:tab w:val="clear" w:pos="567"/>
              </w:tabs>
              <w:spacing w:line="240" w:lineRule="auto"/>
              <w:rPr>
                <w:b/>
                <w:bCs/>
                <w:lang w:val="de-DE"/>
              </w:rPr>
            </w:pPr>
            <w:r w:rsidRPr="008D099B">
              <w:rPr>
                <w:b/>
                <w:bCs/>
              </w:rPr>
              <w:t>Κύπρος</w:t>
            </w:r>
          </w:p>
          <w:p w14:paraId="1A1C6678" w14:textId="77777777" w:rsidR="008D099B" w:rsidRPr="008D099B" w:rsidRDefault="008D099B" w:rsidP="00E97732">
            <w:pPr>
              <w:tabs>
                <w:tab w:val="clear" w:pos="567"/>
              </w:tabs>
              <w:spacing w:line="240" w:lineRule="auto"/>
              <w:rPr>
                <w:szCs w:val="22"/>
                <w:lang w:val="de-DE"/>
              </w:rPr>
            </w:pPr>
            <w:r w:rsidRPr="00EF7583">
              <w:rPr>
                <w:szCs w:val="22"/>
              </w:rPr>
              <w:t>Τηλ</w:t>
            </w:r>
            <w:r w:rsidRPr="00EF7583">
              <w:rPr>
                <w:szCs w:val="22"/>
                <w:lang w:val="de-DE"/>
              </w:rPr>
              <w:t>: +386 82880096</w:t>
            </w:r>
          </w:p>
          <w:p w14:paraId="4E93C337" w14:textId="77777777" w:rsidR="008D099B" w:rsidRPr="008D099B" w:rsidRDefault="008D099B" w:rsidP="00E97732">
            <w:pPr>
              <w:tabs>
                <w:tab w:val="clear" w:pos="567"/>
              </w:tabs>
              <w:spacing w:line="240" w:lineRule="auto"/>
              <w:rPr>
                <w:szCs w:val="22"/>
                <w:lang w:val="de-DE"/>
              </w:rPr>
            </w:pPr>
            <w:r w:rsidRPr="008D099B">
              <w:rPr>
                <w:szCs w:val="22"/>
                <w:lang w:val="de-DE"/>
              </w:rPr>
              <w:t>PV.CYP@elancoah.com</w:t>
            </w:r>
          </w:p>
          <w:p w14:paraId="15B4E29C" w14:textId="77777777" w:rsidR="008D099B" w:rsidRPr="008D099B" w:rsidRDefault="008D099B" w:rsidP="00E97732">
            <w:pPr>
              <w:tabs>
                <w:tab w:val="clear" w:pos="567"/>
              </w:tabs>
              <w:spacing w:line="240" w:lineRule="auto"/>
              <w:rPr>
                <w:szCs w:val="22"/>
                <w:lang w:val="de-DE"/>
              </w:rPr>
            </w:pPr>
          </w:p>
        </w:tc>
        <w:tc>
          <w:tcPr>
            <w:tcW w:w="4644" w:type="dxa"/>
            <w:shd w:val="clear" w:color="auto" w:fill="auto"/>
          </w:tcPr>
          <w:p w14:paraId="5766350A" w14:textId="77777777" w:rsidR="008D099B" w:rsidRPr="008D099B" w:rsidRDefault="008D099B" w:rsidP="00E97732">
            <w:pPr>
              <w:tabs>
                <w:tab w:val="clear" w:pos="567"/>
              </w:tabs>
              <w:spacing w:line="240" w:lineRule="auto"/>
              <w:rPr>
                <w:b/>
                <w:bCs/>
                <w:lang w:val="de-DE"/>
              </w:rPr>
            </w:pPr>
            <w:r w:rsidRPr="008D099B">
              <w:rPr>
                <w:b/>
                <w:bCs/>
                <w:lang w:val="de-DE"/>
              </w:rPr>
              <w:t>Sverige</w:t>
            </w:r>
          </w:p>
          <w:p w14:paraId="070DAD95" w14:textId="77777777" w:rsidR="008D099B" w:rsidRPr="008D099B" w:rsidRDefault="008D099B" w:rsidP="00E97732">
            <w:pPr>
              <w:tabs>
                <w:tab w:val="clear" w:pos="567"/>
              </w:tabs>
              <w:spacing w:line="240" w:lineRule="auto"/>
              <w:rPr>
                <w:szCs w:val="22"/>
                <w:lang w:val="de-DE"/>
              </w:rPr>
            </w:pPr>
            <w:r w:rsidRPr="00EF7583">
              <w:rPr>
                <w:szCs w:val="22"/>
                <w:lang w:val="de-DE"/>
              </w:rPr>
              <w:t>Tel: +46 108989397</w:t>
            </w:r>
          </w:p>
          <w:p w14:paraId="32C8E4A7" w14:textId="77777777" w:rsidR="008D099B" w:rsidRPr="008D099B" w:rsidRDefault="008D099B" w:rsidP="00E97732">
            <w:pPr>
              <w:tabs>
                <w:tab w:val="clear" w:pos="567"/>
              </w:tabs>
              <w:spacing w:line="240" w:lineRule="auto"/>
              <w:rPr>
                <w:szCs w:val="22"/>
                <w:lang w:val="de-DE"/>
              </w:rPr>
            </w:pPr>
            <w:r w:rsidRPr="008D099B">
              <w:rPr>
                <w:szCs w:val="22"/>
                <w:lang w:val="de-DE"/>
              </w:rPr>
              <w:t>PV.SWE@elancoah.com</w:t>
            </w:r>
          </w:p>
          <w:p w14:paraId="5FF8A4FF" w14:textId="77777777" w:rsidR="008D099B" w:rsidRPr="008D099B" w:rsidRDefault="008D099B" w:rsidP="00E97732">
            <w:pPr>
              <w:tabs>
                <w:tab w:val="clear" w:pos="567"/>
              </w:tabs>
              <w:spacing w:line="240" w:lineRule="auto"/>
              <w:rPr>
                <w:szCs w:val="22"/>
                <w:lang w:val="de-DE"/>
              </w:rPr>
            </w:pPr>
          </w:p>
        </w:tc>
      </w:tr>
      <w:tr w:rsidR="008D099B" w14:paraId="7418BE77" w14:textId="77777777" w:rsidTr="00E97732">
        <w:tc>
          <w:tcPr>
            <w:tcW w:w="4643" w:type="dxa"/>
            <w:shd w:val="clear" w:color="auto" w:fill="auto"/>
          </w:tcPr>
          <w:p w14:paraId="596CA193" w14:textId="77777777" w:rsidR="008D099B" w:rsidRPr="008D099B" w:rsidRDefault="008D099B" w:rsidP="00E97732">
            <w:pPr>
              <w:tabs>
                <w:tab w:val="clear" w:pos="567"/>
              </w:tabs>
              <w:spacing w:line="240" w:lineRule="auto"/>
              <w:rPr>
                <w:b/>
                <w:bCs/>
                <w:lang w:val="de-DE"/>
              </w:rPr>
            </w:pPr>
            <w:r w:rsidRPr="008D099B">
              <w:rPr>
                <w:b/>
                <w:bCs/>
                <w:lang w:val="de-DE"/>
              </w:rPr>
              <w:t>Latvija</w:t>
            </w:r>
          </w:p>
          <w:p w14:paraId="377F782B" w14:textId="77777777" w:rsidR="008D099B" w:rsidRPr="008D099B" w:rsidRDefault="008D099B" w:rsidP="00E97732">
            <w:pPr>
              <w:tabs>
                <w:tab w:val="clear" w:pos="567"/>
              </w:tabs>
              <w:spacing w:line="240" w:lineRule="auto"/>
              <w:rPr>
                <w:szCs w:val="22"/>
                <w:lang w:val="de-DE"/>
              </w:rPr>
            </w:pPr>
            <w:r w:rsidRPr="00EF7583">
              <w:rPr>
                <w:szCs w:val="22"/>
                <w:lang w:val="de-DE"/>
              </w:rPr>
              <w:t>Tel: +372 8840390</w:t>
            </w:r>
          </w:p>
          <w:p w14:paraId="3031D573" w14:textId="77777777" w:rsidR="008D099B" w:rsidRPr="008D099B" w:rsidRDefault="008D099B" w:rsidP="00E97732">
            <w:pPr>
              <w:tabs>
                <w:tab w:val="clear" w:pos="567"/>
              </w:tabs>
              <w:spacing w:line="240" w:lineRule="auto"/>
              <w:rPr>
                <w:lang w:val="de-DE"/>
              </w:rPr>
            </w:pPr>
            <w:r w:rsidRPr="008D099B">
              <w:rPr>
                <w:szCs w:val="22"/>
                <w:lang w:val="de-DE"/>
              </w:rPr>
              <w:t>PV.LVA@elancoah.com</w:t>
            </w:r>
          </w:p>
          <w:p w14:paraId="02D66FBA" w14:textId="77777777" w:rsidR="008D099B" w:rsidRPr="008D099B" w:rsidRDefault="008D099B" w:rsidP="00E97732">
            <w:pPr>
              <w:tabs>
                <w:tab w:val="clear" w:pos="567"/>
              </w:tabs>
              <w:spacing w:line="240" w:lineRule="auto"/>
              <w:rPr>
                <w:szCs w:val="22"/>
                <w:lang w:val="de-DE"/>
              </w:rPr>
            </w:pPr>
          </w:p>
        </w:tc>
        <w:tc>
          <w:tcPr>
            <w:tcW w:w="4644" w:type="dxa"/>
            <w:shd w:val="clear" w:color="auto" w:fill="auto"/>
          </w:tcPr>
          <w:p w14:paraId="7788E8F7" w14:textId="77777777" w:rsidR="008D099B" w:rsidRPr="008D099B" w:rsidRDefault="008D099B" w:rsidP="00E97732">
            <w:pPr>
              <w:tabs>
                <w:tab w:val="clear" w:pos="567"/>
              </w:tabs>
              <w:spacing w:line="240" w:lineRule="auto"/>
              <w:rPr>
                <w:b/>
                <w:bCs/>
              </w:rPr>
            </w:pPr>
            <w:r w:rsidRPr="008D099B">
              <w:rPr>
                <w:b/>
                <w:bCs/>
              </w:rPr>
              <w:t>United Kingdom (Northern Ireland)</w:t>
            </w:r>
          </w:p>
          <w:p w14:paraId="5A5E46FD" w14:textId="77777777" w:rsidR="008D099B" w:rsidRPr="008D099B" w:rsidRDefault="008D099B" w:rsidP="00E97732">
            <w:pPr>
              <w:tabs>
                <w:tab w:val="clear" w:pos="567"/>
              </w:tabs>
              <w:spacing w:line="240" w:lineRule="auto"/>
              <w:rPr>
                <w:szCs w:val="22"/>
              </w:rPr>
            </w:pPr>
            <w:r w:rsidRPr="00EF7583">
              <w:rPr>
                <w:szCs w:val="22"/>
              </w:rPr>
              <w:t>Tel: +44 3308221732</w:t>
            </w:r>
          </w:p>
          <w:p w14:paraId="6DD64108" w14:textId="77777777" w:rsidR="008D099B" w:rsidRPr="008D099B" w:rsidRDefault="008D099B" w:rsidP="00E97732">
            <w:pPr>
              <w:tabs>
                <w:tab w:val="clear" w:pos="567"/>
              </w:tabs>
              <w:spacing w:line="240" w:lineRule="auto"/>
              <w:rPr>
                <w:szCs w:val="22"/>
              </w:rPr>
            </w:pPr>
            <w:r w:rsidRPr="008D099B">
              <w:rPr>
                <w:szCs w:val="22"/>
              </w:rPr>
              <w:t>PV.XXI@elancoah.com</w:t>
            </w:r>
          </w:p>
          <w:p w14:paraId="4F89CA0A" w14:textId="77777777" w:rsidR="008D099B" w:rsidRPr="008D099B" w:rsidRDefault="008D099B" w:rsidP="00E97732">
            <w:pPr>
              <w:tabs>
                <w:tab w:val="clear" w:pos="567"/>
              </w:tabs>
              <w:spacing w:line="240" w:lineRule="auto"/>
              <w:rPr>
                <w:szCs w:val="22"/>
              </w:rPr>
            </w:pPr>
          </w:p>
        </w:tc>
      </w:tr>
    </w:tbl>
    <w:p w14:paraId="525F5268" w14:textId="798114C6" w:rsidR="001D75AF" w:rsidRDefault="001D75AF" w:rsidP="001D75AF">
      <w:r w:rsidRPr="003C7D86">
        <w:rPr>
          <w:bCs/>
          <w:szCs w:val="22"/>
          <w:u w:val="single"/>
        </w:rPr>
        <w:t>Proizvajalec, odgovoren za spro</w:t>
      </w:r>
      <w:r>
        <w:rPr>
          <w:bCs/>
          <w:szCs w:val="22"/>
          <w:u w:val="single"/>
        </w:rPr>
        <w:t>ščanje</w:t>
      </w:r>
      <w:r w:rsidRPr="003C7D86">
        <w:rPr>
          <w:bCs/>
          <w:szCs w:val="22"/>
          <w:u w:val="single"/>
        </w:rPr>
        <w:t xml:space="preserve"> serij</w:t>
      </w:r>
      <w:r w:rsidRPr="003C7D86">
        <w:t>:</w:t>
      </w:r>
    </w:p>
    <w:p w14:paraId="53D3A7BD" w14:textId="77777777" w:rsidR="0084146C" w:rsidRDefault="0084146C" w:rsidP="00BA09B8">
      <w:pPr>
        <w:spacing w:before="6"/>
        <w:rPr>
          <w:lang w:val="fr-FR"/>
        </w:rPr>
      </w:pPr>
    </w:p>
    <w:p w14:paraId="6DFD7119" w14:textId="31B04F01" w:rsidR="00BA09B8" w:rsidRPr="00BA09B8" w:rsidRDefault="00BA09B8" w:rsidP="00BA09B8">
      <w:pPr>
        <w:spacing w:before="6"/>
        <w:rPr>
          <w:bCs/>
          <w:szCs w:val="22"/>
          <w:lang w:val="fr-FR"/>
        </w:rPr>
      </w:pPr>
      <w:proofErr w:type="spellStart"/>
      <w:r>
        <w:rPr>
          <w:lang w:val="fr-FR"/>
        </w:rPr>
        <w:t>Elanco</w:t>
      </w:r>
      <w:proofErr w:type="spellEnd"/>
      <w:r>
        <w:rPr>
          <w:lang w:val="fr-FR"/>
        </w:rPr>
        <w:t xml:space="preserve"> </w:t>
      </w:r>
      <w:r>
        <w:rPr>
          <w:spacing w:val="-1"/>
          <w:lang w:val="fr-FR"/>
        </w:rPr>
        <w:t>France</w:t>
      </w:r>
      <w:r>
        <w:rPr>
          <w:lang w:val="fr-FR"/>
        </w:rPr>
        <w:t xml:space="preserve"> </w:t>
      </w:r>
      <w:r>
        <w:rPr>
          <w:spacing w:val="-1"/>
          <w:lang w:val="fr-FR"/>
        </w:rPr>
        <w:t>S.A.S.,</w:t>
      </w:r>
      <w:r>
        <w:rPr>
          <w:lang w:val="fr-FR"/>
        </w:rPr>
        <w:t xml:space="preserve"> 26 rue de la Chapelle, 68330 </w:t>
      </w:r>
      <w:r>
        <w:rPr>
          <w:spacing w:val="-1"/>
          <w:lang w:val="fr-FR"/>
        </w:rPr>
        <w:t>Huningue,</w:t>
      </w:r>
      <w:r>
        <w:rPr>
          <w:lang w:val="fr-FR"/>
        </w:rPr>
        <w:t xml:space="preserve"> </w:t>
      </w:r>
      <w:proofErr w:type="spellStart"/>
      <w:r>
        <w:rPr>
          <w:spacing w:val="-1"/>
          <w:lang w:val="fr-FR"/>
        </w:rPr>
        <w:t>Francija</w:t>
      </w:r>
      <w:proofErr w:type="spellEnd"/>
    </w:p>
    <w:p w14:paraId="2DE9374D" w14:textId="77777777" w:rsidR="001D75AF" w:rsidRDefault="001D75AF" w:rsidP="001D75AF">
      <w:pPr>
        <w:rPr>
          <w:bCs/>
          <w:szCs w:val="22"/>
        </w:rPr>
      </w:pPr>
    </w:p>
    <w:p w14:paraId="79BCD11B" w14:textId="77777777" w:rsidR="00B415FE" w:rsidRPr="003C7D86" w:rsidRDefault="00B415FE" w:rsidP="001D75AF">
      <w:pPr>
        <w:rPr>
          <w:bCs/>
          <w:szCs w:val="22"/>
        </w:rPr>
      </w:pPr>
    </w:p>
    <w:p w14:paraId="0BDB418A" w14:textId="7503DF94" w:rsidR="001D75AF" w:rsidRDefault="001D75AF" w:rsidP="001D75AF">
      <w:pPr>
        <w:pStyle w:val="Style1"/>
      </w:pPr>
      <w:r w:rsidRPr="003C7D86">
        <w:rPr>
          <w:highlight w:val="lightGray"/>
        </w:rPr>
        <w:t>17.</w:t>
      </w:r>
      <w:r w:rsidRPr="003C7D86">
        <w:tab/>
        <w:t>Druge informacije</w:t>
      </w:r>
    </w:p>
    <w:p w14:paraId="5F85F3CE" w14:textId="77777777" w:rsidR="0017702B" w:rsidRDefault="0017702B" w:rsidP="001D75AF">
      <w:pPr>
        <w:pStyle w:val="Style1"/>
      </w:pPr>
    </w:p>
    <w:p w14:paraId="1DF78CD3" w14:textId="77777777" w:rsidR="0017702B" w:rsidRPr="009E57B5" w:rsidRDefault="0017702B" w:rsidP="0017702B">
      <w:pPr>
        <w:rPr>
          <w:color w:val="000000" w:themeColor="text1"/>
        </w:rPr>
      </w:pPr>
      <w:r w:rsidRPr="009E57B5">
        <w:rPr>
          <w:color w:val="000000" w:themeColor="text1"/>
        </w:rPr>
        <w:t>Lotilaner, čisti enantiomer iz razreda izoksazolinov, učinkuje proti bolham (</w:t>
      </w:r>
      <w:r w:rsidRPr="009E57B5">
        <w:rPr>
          <w:i/>
          <w:color w:val="000000" w:themeColor="text1"/>
        </w:rPr>
        <w:t xml:space="preserve">Ctenocephalides felis </w:t>
      </w:r>
      <w:r w:rsidRPr="009E57B5">
        <w:rPr>
          <w:color w:val="000000" w:themeColor="text1"/>
        </w:rPr>
        <w:t xml:space="preserve">in </w:t>
      </w:r>
      <w:r w:rsidRPr="009E57B5">
        <w:rPr>
          <w:i/>
          <w:color w:val="000000" w:themeColor="text1"/>
        </w:rPr>
        <w:t>Ctenocephalides canis</w:t>
      </w:r>
      <w:r w:rsidRPr="009E57B5">
        <w:rPr>
          <w:color w:val="000000" w:themeColor="text1"/>
        </w:rPr>
        <w:t>) ter klopom (</w:t>
      </w:r>
      <w:r w:rsidRPr="009E57B5">
        <w:rPr>
          <w:i/>
          <w:color w:val="000000" w:themeColor="text1"/>
        </w:rPr>
        <w:t>Ixodes ricinus</w:t>
      </w:r>
      <w:r w:rsidRPr="009E57B5">
        <w:rPr>
          <w:color w:val="000000" w:themeColor="text1"/>
        </w:rPr>
        <w:t>).</w:t>
      </w:r>
    </w:p>
    <w:p w14:paraId="3CE22BBB" w14:textId="77777777" w:rsidR="0017702B" w:rsidRPr="009E57B5" w:rsidRDefault="0017702B" w:rsidP="0017702B">
      <w:pPr>
        <w:rPr>
          <w:color w:val="000000" w:themeColor="text1"/>
        </w:rPr>
      </w:pPr>
    </w:p>
    <w:p w14:paraId="4BB47DCC" w14:textId="77777777" w:rsidR="0017702B" w:rsidRPr="009E57B5" w:rsidRDefault="0017702B" w:rsidP="0017702B">
      <w:pPr>
        <w:rPr>
          <w:color w:val="000000" w:themeColor="text1"/>
        </w:rPr>
      </w:pPr>
      <w:r w:rsidRPr="009E57B5">
        <w:rPr>
          <w:color w:val="000000" w:themeColor="text1"/>
        </w:rPr>
        <w:t xml:space="preserve">Lotilaner močno zavira klorove kanalčke, ki jih proži gama–aminobutirična kislina (GABA), s čimer povzroči hitro smrt klopov in bolh. V </w:t>
      </w:r>
      <w:r w:rsidRPr="009E57B5">
        <w:rPr>
          <w:i/>
          <w:color w:val="000000" w:themeColor="text1"/>
        </w:rPr>
        <w:t>in vitro</w:t>
      </w:r>
      <w:r w:rsidRPr="009E57B5">
        <w:rPr>
          <w:color w:val="000000" w:themeColor="text1"/>
        </w:rPr>
        <w:t xml:space="preserve"> študijah odpornost proti organoklornim spojinam (ciklodieni, npr. dieldrin), fenilpirazolom (npr. fipronil), neonikotinoidom (npr. imidakloprid), formamidinom (npr. amitraz) in piretroidom (npr. cipermetrin) ni vplivala na delovanje lotilanerja proti nekaterim vrstam členonožcev.</w:t>
      </w:r>
    </w:p>
    <w:p w14:paraId="664AE548" w14:textId="77777777" w:rsidR="0017702B" w:rsidRPr="009E57B5" w:rsidRDefault="0017702B" w:rsidP="0017702B">
      <w:pPr>
        <w:rPr>
          <w:color w:val="000000" w:themeColor="text1"/>
        </w:rPr>
      </w:pPr>
    </w:p>
    <w:p w14:paraId="624AE3C1" w14:textId="77777777" w:rsidR="0017702B" w:rsidRPr="009E57B5" w:rsidRDefault="0017702B" w:rsidP="0017702B">
      <w:pPr>
        <w:rPr>
          <w:color w:val="000000" w:themeColor="text1"/>
        </w:rPr>
      </w:pPr>
      <w:r w:rsidRPr="009E57B5">
        <w:rPr>
          <w:color w:val="000000" w:themeColor="text1"/>
        </w:rPr>
        <w:t>Proti bolham začne zdravilo učinkovati v 12 urah po tem, ko se zajedavec prisesa na žival, in učinkuje en mesec po dajanju zdravila. Bolhe, ki so prisesane že pred dajanjem zdravila, so uničene v 8 urah.</w:t>
      </w:r>
    </w:p>
    <w:p w14:paraId="6E1052D4" w14:textId="77777777" w:rsidR="0017702B" w:rsidRPr="009E57B5" w:rsidRDefault="0017702B" w:rsidP="0017702B">
      <w:pPr>
        <w:rPr>
          <w:color w:val="000000" w:themeColor="text1"/>
        </w:rPr>
      </w:pPr>
    </w:p>
    <w:p w14:paraId="0346888E" w14:textId="77777777" w:rsidR="0017702B" w:rsidRPr="009E57B5" w:rsidRDefault="0017702B" w:rsidP="0017702B">
      <w:pPr>
        <w:rPr>
          <w:color w:val="000000" w:themeColor="text1"/>
        </w:rPr>
      </w:pPr>
      <w:r w:rsidRPr="009E57B5">
        <w:rPr>
          <w:color w:val="000000" w:themeColor="text1"/>
        </w:rPr>
        <w:t xml:space="preserve">Proti klopom začne zdravilo učinkovati v 24 urah po tem, ko se zajedavec prisesa na žival, in učinkuje en mesec po dajanju zdravila. Klopi, ki so prisesani že pred dajanjem zdravila, so uničeni v </w:t>
      </w:r>
      <w:r w:rsidRPr="009E57B5">
        <w:rPr>
          <w:color w:val="000000" w:themeColor="text1"/>
          <w:spacing w:val="2"/>
        </w:rPr>
        <w:t>18 </w:t>
      </w:r>
      <w:r w:rsidRPr="009E57B5">
        <w:rPr>
          <w:color w:val="000000" w:themeColor="text1"/>
        </w:rPr>
        <w:t>urah.</w:t>
      </w:r>
    </w:p>
    <w:p w14:paraId="43F154AD" w14:textId="77777777" w:rsidR="0017702B" w:rsidRPr="009E57B5" w:rsidRDefault="0017702B" w:rsidP="0017702B">
      <w:pPr>
        <w:rPr>
          <w:color w:val="000000" w:themeColor="text1"/>
        </w:rPr>
      </w:pPr>
    </w:p>
    <w:p w14:paraId="1C4A4752" w14:textId="27BA8808" w:rsidR="0017702B" w:rsidRPr="009E57B5" w:rsidRDefault="0017702B" w:rsidP="0017702B">
      <w:pPr>
        <w:rPr>
          <w:color w:val="000000" w:themeColor="text1"/>
        </w:rPr>
      </w:pPr>
      <w:r w:rsidRPr="009E57B5">
        <w:rPr>
          <w:color w:val="000000" w:themeColor="text1"/>
        </w:rPr>
        <w:t>Zdravilo uničuje že prisotne in nove bolhe na mačkah, preden lahko izležejo jajčeca. Zdravilo tako prekine življenjski cikel bolhe in prepreči kontaminacijo z bolhami na območjih, do katerih ima mačka dostop.</w:t>
      </w:r>
    </w:p>
    <w:p w14:paraId="2A587119" w14:textId="77777777" w:rsidR="0017702B" w:rsidRPr="003C7D86" w:rsidRDefault="0017702B" w:rsidP="001D75AF">
      <w:pPr>
        <w:pStyle w:val="Style1"/>
      </w:pPr>
    </w:p>
    <w:p w14:paraId="756DF889" w14:textId="77777777" w:rsidR="001D75AF" w:rsidRPr="003C7D86" w:rsidRDefault="001D75AF" w:rsidP="001D75AF">
      <w:pPr>
        <w:tabs>
          <w:tab w:val="clear" w:pos="567"/>
        </w:tabs>
        <w:spacing w:line="240" w:lineRule="auto"/>
        <w:rPr>
          <w:szCs w:val="22"/>
        </w:rPr>
      </w:pPr>
    </w:p>
    <w:p w14:paraId="1C387885" w14:textId="77777777" w:rsidR="007962DE" w:rsidRPr="003C7D86" w:rsidRDefault="007962DE" w:rsidP="006D075E">
      <w:pPr>
        <w:tabs>
          <w:tab w:val="clear" w:pos="567"/>
        </w:tabs>
        <w:spacing w:line="240" w:lineRule="auto"/>
        <w:rPr>
          <w:szCs w:val="22"/>
        </w:rPr>
      </w:pPr>
    </w:p>
    <w:sectPr w:rsidR="007962DE" w:rsidRPr="003C7D86" w:rsidSect="003837F1">
      <w:footerReference w:type="default" r:id="rId16"/>
      <w:footerReference w:type="first" r:id="rId17"/>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12A2" w14:textId="77777777" w:rsidR="00E97732" w:rsidRDefault="00E97732">
      <w:pPr>
        <w:spacing w:line="240" w:lineRule="auto"/>
      </w:pPr>
      <w:r>
        <w:separator/>
      </w:r>
    </w:p>
  </w:endnote>
  <w:endnote w:type="continuationSeparator" w:id="0">
    <w:p w14:paraId="7BFACB0E" w14:textId="77777777" w:rsidR="00E97732" w:rsidRDefault="00E97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627D" w14:textId="77777777" w:rsidR="00E97732" w:rsidRPr="003C7D86" w:rsidRDefault="00E97732">
    <w:pPr>
      <w:pStyle w:val="Noga"/>
      <w:tabs>
        <w:tab w:val="clear" w:pos="8930"/>
        <w:tab w:val="right" w:pos="8931"/>
      </w:tabs>
      <w:jc w:val="center"/>
      <w:rPr>
        <w:rFonts w:ascii="Times New Roman" w:hAnsi="Times New Roman"/>
      </w:rPr>
    </w:pPr>
    <w:r w:rsidRPr="003C7D86">
      <w:rPr>
        <w:rFonts w:ascii="Times New Roman" w:hAnsi="Times New Roman"/>
      </w:rPr>
      <w:fldChar w:fldCharType="begin"/>
    </w:r>
    <w:r w:rsidRPr="003C7D86">
      <w:rPr>
        <w:rFonts w:ascii="Times New Roman" w:hAnsi="Times New Roman"/>
      </w:rPr>
      <w:instrText xml:space="preserve"> PAGE  \* MERGEFORMAT </w:instrText>
    </w:r>
    <w:r w:rsidRPr="003C7D86">
      <w:rPr>
        <w:rFonts w:ascii="Times New Roman" w:hAnsi="Times New Roman"/>
      </w:rPr>
      <w:fldChar w:fldCharType="separate"/>
    </w:r>
    <w:r>
      <w:rPr>
        <w:rFonts w:ascii="Times New Roman" w:hAnsi="Times New Roman"/>
        <w:noProof/>
      </w:rPr>
      <w:t>24</w:t>
    </w:r>
    <w:r w:rsidRPr="003C7D86">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627E" w14:textId="77777777" w:rsidR="00E97732" w:rsidRPr="003C7D86" w:rsidRDefault="00E97732">
    <w:pPr>
      <w:pStyle w:val="Noga"/>
      <w:tabs>
        <w:tab w:val="clear" w:pos="8930"/>
        <w:tab w:val="right" w:pos="8931"/>
      </w:tabs>
      <w:jc w:val="center"/>
      <w:rPr>
        <w:rFonts w:ascii="Times New Roman" w:hAnsi="Times New Roman"/>
      </w:rPr>
    </w:pPr>
    <w:r w:rsidRPr="003C7D86">
      <w:fldChar w:fldCharType="begin"/>
    </w:r>
    <w:r w:rsidRPr="003C7D86">
      <w:instrText xml:space="preserve"> PAGE  \* MERGEFORMAT </w:instrText>
    </w:r>
    <w:r w:rsidRPr="003C7D86">
      <w:fldChar w:fldCharType="separate"/>
    </w:r>
    <w:r w:rsidRPr="003C7D86">
      <w:t>3</w:t>
    </w:r>
    <w:r w:rsidRPr="003C7D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D42A8" w14:textId="77777777" w:rsidR="00E97732" w:rsidRDefault="00E97732">
      <w:pPr>
        <w:spacing w:line="240" w:lineRule="auto"/>
      </w:pPr>
      <w:r>
        <w:separator/>
      </w:r>
    </w:p>
  </w:footnote>
  <w:footnote w:type="continuationSeparator" w:id="0">
    <w:p w14:paraId="1E013EB3" w14:textId="77777777" w:rsidR="00E97732" w:rsidRDefault="00E977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3B86FF56">
      <w:start w:val="1"/>
      <w:numFmt w:val="decimal"/>
      <w:lvlText w:val="%1."/>
      <w:lvlJc w:val="left"/>
      <w:pPr>
        <w:tabs>
          <w:tab w:val="num" w:pos="720"/>
        </w:tabs>
        <w:ind w:left="720" w:hanging="360"/>
      </w:pPr>
    </w:lvl>
    <w:lvl w:ilvl="1" w:tplc="50202EA8">
      <w:start w:val="1"/>
      <w:numFmt w:val="lowerLetter"/>
      <w:lvlText w:val="%2."/>
      <w:lvlJc w:val="left"/>
      <w:pPr>
        <w:tabs>
          <w:tab w:val="num" w:pos="1440"/>
        </w:tabs>
        <w:ind w:left="1440" w:hanging="360"/>
      </w:pPr>
    </w:lvl>
    <w:lvl w:ilvl="2" w:tplc="55589F1C" w:tentative="1">
      <w:start w:val="1"/>
      <w:numFmt w:val="lowerRoman"/>
      <w:lvlText w:val="%3."/>
      <w:lvlJc w:val="right"/>
      <w:pPr>
        <w:tabs>
          <w:tab w:val="num" w:pos="2160"/>
        </w:tabs>
        <w:ind w:left="2160" w:hanging="180"/>
      </w:pPr>
    </w:lvl>
    <w:lvl w:ilvl="3" w:tplc="8C0AED64" w:tentative="1">
      <w:start w:val="1"/>
      <w:numFmt w:val="decimal"/>
      <w:lvlText w:val="%4."/>
      <w:lvlJc w:val="left"/>
      <w:pPr>
        <w:tabs>
          <w:tab w:val="num" w:pos="2880"/>
        </w:tabs>
        <w:ind w:left="2880" w:hanging="360"/>
      </w:pPr>
    </w:lvl>
    <w:lvl w:ilvl="4" w:tplc="97FC3596" w:tentative="1">
      <w:start w:val="1"/>
      <w:numFmt w:val="lowerLetter"/>
      <w:lvlText w:val="%5."/>
      <w:lvlJc w:val="left"/>
      <w:pPr>
        <w:tabs>
          <w:tab w:val="num" w:pos="3600"/>
        </w:tabs>
        <w:ind w:left="3600" w:hanging="360"/>
      </w:pPr>
    </w:lvl>
    <w:lvl w:ilvl="5" w:tplc="2D5C87F8" w:tentative="1">
      <w:start w:val="1"/>
      <w:numFmt w:val="lowerRoman"/>
      <w:lvlText w:val="%6."/>
      <w:lvlJc w:val="right"/>
      <w:pPr>
        <w:tabs>
          <w:tab w:val="num" w:pos="4320"/>
        </w:tabs>
        <w:ind w:left="4320" w:hanging="180"/>
      </w:pPr>
    </w:lvl>
    <w:lvl w:ilvl="6" w:tplc="A90CDAAC" w:tentative="1">
      <w:start w:val="1"/>
      <w:numFmt w:val="decimal"/>
      <w:lvlText w:val="%7."/>
      <w:lvlJc w:val="left"/>
      <w:pPr>
        <w:tabs>
          <w:tab w:val="num" w:pos="5040"/>
        </w:tabs>
        <w:ind w:left="5040" w:hanging="360"/>
      </w:pPr>
    </w:lvl>
    <w:lvl w:ilvl="7" w:tplc="89F63C88" w:tentative="1">
      <w:start w:val="1"/>
      <w:numFmt w:val="lowerLetter"/>
      <w:lvlText w:val="%8."/>
      <w:lvlJc w:val="left"/>
      <w:pPr>
        <w:tabs>
          <w:tab w:val="num" w:pos="5760"/>
        </w:tabs>
        <w:ind w:left="5760" w:hanging="360"/>
      </w:pPr>
    </w:lvl>
    <w:lvl w:ilvl="8" w:tplc="9CC009D4"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725E071A">
      <w:start w:val="6"/>
      <w:numFmt w:val="decimal"/>
      <w:lvlText w:val="%1."/>
      <w:lvlJc w:val="left"/>
      <w:pPr>
        <w:tabs>
          <w:tab w:val="num" w:pos="930"/>
        </w:tabs>
        <w:ind w:left="930" w:hanging="570"/>
      </w:pPr>
      <w:rPr>
        <w:rFonts w:hint="default"/>
      </w:rPr>
    </w:lvl>
    <w:lvl w:ilvl="1" w:tplc="F5043BBC" w:tentative="1">
      <w:start w:val="1"/>
      <w:numFmt w:val="lowerLetter"/>
      <w:lvlText w:val="%2."/>
      <w:lvlJc w:val="left"/>
      <w:pPr>
        <w:tabs>
          <w:tab w:val="num" w:pos="1440"/>
        </w:tabs>
        <w:ind w:left="1440" w:hanging="360"/>
      </w:pPr>
    </w:lvl>
    <w:lvl w:ilvl="2" w:tplc="E8C6B2CC" w:tentative="1">
      <w:start w:val="1"/>
      <w:numFmt w:val="lowerRoman"/>
      <w:lvlText w:val="%3."/>
      <w:lvlJc w:val="right"/>
      <w:pPr>
        <w:tabs>
          <w:tab w:val="num" w:pos="2160"/>
        </w:tabs>
        <w:ind w:left="2160" w:hanging="180"/>
      </w:pPr>
    </w:lvl>
    <w:lvl w:ilvl="3" w:tplc="B40CB1E6" w:tentative="1">
      <w:start w:val="1"/>
      <w:numFmt w:val="decimal"/>
      <w:lvlText w:val="%4."/>
      <w:lvlJc w:val="left"/>
      <w:pPr>
        <w:tabs>
          <w:tab w:val="num" w:pos="2880"/>
        </w:tabs>
        <w:ind w:left="2880" w:hanging="360"/>
      </w:pPr>
    </w:lvl>
    <w:lvl w:ilvl="4" w:tplc="43CAEFC6" w:tentative="1">
      <w:start w:val="1"/>
      <w:numFmt w:val="lowerLetter"/>
      <w:lvlText w:val="%5."/>
      <w:lvlJc w:val="left"/>
      <w:pPr>
        <w:tabs>
          <w:tab w:val="num" w:pos="3600"/>
        </w:tabs>
        <w:ind w:left="3600" w:hanging="360"/>
      </w:pPr>
    </w:lvl>
    <w:lvl w:ilvl="5" w:tplc="3484FDF0" w:tentative="1">
      <w:start w:val="1"/>
      <w:numFmt w:val="lowerRoman"/>
      <w:lvlText w:val="%6."/>
      <w:lvlJc w:val="right"/>
      <w:pPr>
        <w:tabs>
          <w:tab w:val="num" w:pos="4320"/>
        </w:tabs>
        <w:ind w:left="4320" w:hanging="180"/>
      </w:pPr>
    </w:lvl>
    <w:lvl w:ilvl="6" w:tplc="9844CDB8" w:tentative="1">
      <w:start w:val="1"/>
      <w:numFmt w:val="decimal"/>
      <w:lvlText w:val="%7."/>
      <w:lvlJc w:val="left"/>
      <w:pPr>
        <w:tabs>
          <w:tab w:val="num" w:pos="5040"/>
        </w:tabs>
        <w:ind w:left="5040" w:hanging="360"/>
      </w:pPr>
    </w:lvl>
    <w:lvl w:ilvl="7" w:tplc="CBF2A4EA" w:tentative="1">
      <w:start w:val="1"/>
      <w:numFmt w:val="lowerLetter"/>
      <w:lvlText w:val="%8."/>
      <w:lvlJc w:val="left"/>
      <w:pPr>
        <w:tabs>
          <w:tab w:val="num" w:pos="5760"/>
        </w:tabs>
        <w:ind w:left="5760" w:hanging="360"/>
      </w:pPr>
    </w:lvl>
    <w:lvl w:ilvl="8" w:tplc="4116601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D102C276">
      <w:start w:val="1"/>
      <w:numFmt w:val="bullet"/>
      <w:lvlText w:val=""/>
      <w:lvlJc w:val="left"/>
      <w:pPr>
        <w:tabs>
          <w:tab w:val="num" w:pos="776"/>
        </w:tabs>
        <w:ind w:left="776" w:hanging="360"/>
      </w:pPr>
      <w:rPr>
        <w:rFonts w:ascii="Symbol" w:hAnsi="Symbol" w:hint="default"/>
      </w:rPr>
    </w:lvl>
    <w:lvl w:ilvl="1" w:tplc="99D6416C" w:tentative="1">
      <w:start w:val="1"/>
      <w:numFmt w:val="bullet"/>
      <w:lvlText w:val="o"/>
      <w:lvlJc w:val="left"/>
      <w:pPr>
        <w:tabs>
          <w:tab w:val="num" w:pos="1496"/>
        </w:tabs>
        <w:ind w:left="1496" w:hanging="360"/>
      </w:pPr>
      <w:rPr>
        <w:rFonts w:ascii="Courier New" w:hAnsi="Courier New" w:hint="default"/>
      </w:rPr>
    </w:lvl>
    <w:lvl w:ilvl="2" w:tplc="4D2C1AC2" w:tentative="1">
      <w:start w:val="1"/>
      <w:numFmt w:val="bullet"/>
      <w:lvlText w:val=""/>
      <w:lvlJc w:val="left"/>
      <w:pPr>
        <w:tabs>
          <w:tab w:val="num" w:pos="2216"/>
        </w:tabs>
        <w:ind w:left="2216" w:hanging="360"/>
      </w:pPr>
      <w:rPr>
        <w:rFonts w:ascii="Wingdings" w:hAnsi="Wingdings" w:hint="default"/>
      </w:rPr>
    </w:lvl>
    <w:lvl w:ilvl="3" w:tplc="C7BAC308" w:tentative="1">
      <w:start w:val="1"/>
      <w:numFmt w:val="bullet"/>
      <w:lvlText w:val=""/>
      <w:lvlJc w:val="left"/>
      <w:pPr>
        <w:tabs>
          <w:tab w:val="num" w:pos="2936"/>
        </w:tabs>
        <w:ind w:left="2936" w:hanging="360"/>
      </w:pPr>
      <w:rPr>
        <w:rFonts w:ascii="Symbol" w:hAnsi="Symbol" w:hint="default"/>
      </w:rPr>
    </w:lvl>
    <w:lvl w:ilvl="4" w:tplc="90904BDE" w:tentative="1">
      <w:start w:val="1"/>
      <w:numFmt w:val="bullet"/>
      <w:lvlText w:val="o"/>
      <w:lvlJc w:val="left"/>
      <w:pPr>
        <w:tabs>
          <w:tab w:val="num" w:pos="3656"/>
        </w:tabs>
        <w:ind w:left="3656" w:hanging="360"/>
      </w:pPr>
      <w:rPr>
        <w:rFonts w:ascii="Courier New" w:hAnsi="Courier New" w:hint="default"/>
      </w:rPr>
    </w:lvl>
    <w:lvl w:ilvl="5" w:tplc="0770985A" w:tentative="1">
      <w:start w:val="1"/>
      <w:numFmt w:val="bullet"/>
      <w:lvlText w:val=""/>
      <w:lvlJc w:val="left"/>
      <w:pPr>
        <w:tabs>
          <w:tab w:val="num" w:pos="4376"/>
        </w:tabs>
        <w:ind w:left="4376" w:hanging="360"/>
      </w:pPr>
      <w:rPr>
        <w:rFonts w:ascii="Wingdings" w:hAnsi="Wingdings" w:hint="default"/>
      </w:rPr>
    </w:lvl>
    <w:lvl w:ilvl="6" w:tplc="3694172E" w:tentative="1">
      <w:start w:val="1"/>
      <w:numFmt w:val="bullet"/>
      <w:lvlText w:val=""/>
      <w:lvlJc w:val="left"/>
      <w:pPr>
        <w:tabs>
          <w:tab w:val="num" w:pos="5096"/>
        </w:tabs>
        <w:ind w:left="5096" w:hanging="360"/>
      </w:pPr>
      <w:rPr>
        <w:rFonts w:ascii="Symbol" w:hAnsi="Symbol" w:hint="default"/>
      </w:rPr>
    </w:lvl>
    <w:lvl w:ilvl="7" w:tplc="ADB8FF24" w:tentative="1">
      <w:start w:val="1"/>
      <w:numFmt w:val="bullet"/>
      <w:lvlText w:val="o"/>
      <w:lvlJc w:val="left"/>
      <w:pPr>
        <w:tabs>
          <w:tab w:val="num" w:pos="5816"/>
        </w:tabs>
        <w:ind w:left="5816" w:hanging="360"/>
      </w:pPr>
      <w:rPr>
        <w:rFonts w:ascii="Courier New" w:hAnsi="Courier New" w:hint="default"/>
      </w:rPr>
    </w:lvl>
    <w:lvl w:ilvl="8" w:tplc="C7CA25EC"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7F7C4338">
      <w:start w:val="1"/>
      <w:numFmt w:val="bullet"/>
      <w:lvlText w:val=""/>
      <w:lvlJc w:val="left"/>
      <w:pPr>
        <w:tabs>
          <w:tab w:val="num" w:pos="776"/>
        </w:tabs>
        <w:ind w:left="776" w:hanging="360"/>
      </w:pPr>
      <w:rPr>
        <w:rFonts w:ascii="Symbol" w:hAnsi="Symbol" w:hint="default"/>
      </w:rPr>
    </w:lvl>
    <w:lvl w:ilvl="1" w:tplc="3CEED6E2" w:tentative="1">
      <w:start w:val="1"/>
      <w:numFmt w:val="bullet"/>
      <w:lvlText w:val="o"/>
      <w:lvlJc w:val="left"/>
      <w:pPr>
        <w:tabs>
          <w:tab w:val="num" w:pos="1496"/>
        </w:tabs>
        <w:ind w:left="1496" w:hanging="360"/>
      </w:pPr>
      <w:rPr>
        <w:rFonts w:ascii="Courier New" w:hAnsi="Courier New" w:hint="default"/>
      </w:rPr>
    </w:lvl>
    <w:lvl w:ilvl="2" w:tplc="5614A780" w:tentative="1">
      <w:start w:val="1"/>
      <w:numFmt w:val="bullet"/>
      <w:lvlText w:val=""/>
      <w:lvlJc w:val="left"/>
      <w:pPr>
        <w:tabs>
          <w:tab w:val="num" w:pos="2216"/>
        </w:tabs>
        <w:ind w:left="2216" w:hanging="360"/>
      </w:pPr>
      <w:rPr>
        <w:rFonts w:ascii="Wingdings" w:hAnsi="Wingdings" w:hint="default"/>
      </w:rPr>
    </w:lvl>
    <w:lvl w:ilvl="3" w:tplc="5D668538" w:tentative="1">
      <w:start w:val="1"/>
      <w:numFmt w:val="bullet"/>
      <w:lvlText w:val=""/>
      <w:lvlJc w:val="left"/>
      <w:pPr>
        <w:tabs>
          <w:tab w:val="num" w:pos="2936"/>
        </w:tabs>
        <w:ind w:left="2936" w:hanging="360"/>
      </w:pPr>
      <w:rPr>
        <w:rFonts w:ascii="Symbol" w:hAnsi="Symbol" w:hint="default"/>
      </w:rPr>
    </w:lvl>
    <w:lvl w:ilvl="4" w:tplc="30B4E67C" w:tentative="1">
      <w:start w:val="1"/>
      <w:numFmt w:val="bullet"/>
      <w:lvlText w:val="o"/>
      <w:lvlJc w:val="left"/>
      <w:pPr>
        <w:tabs>
          <w:tab w:val="num" w:pos="3656"/>
        </w:tabs>
        <w:ind w:left="3656" w:hanging="360"/>
      </w:pPr>
      <w:rPr>
        <w:rFonts w:ascii="Courier New" w:hAnsi="Courier New" w:hint="default"/>
      </w:rPr>
    </w:lvl>
    <w:lvl w:ilvl="5" w:tplc="A170BE50" w:tentative="1">
      <w:start w:val="1"/>
      <w:numFmt w:val="bullet"/>
      <w:lvlText w:val=""/>
      <w:lvlJc w:val="left"/>
      <w:pPr>
        <w:tabs>
          <w:tab w:val="num" w:pos="4376"/>
        </w:tabs>
        <w:ind w:left="4376" w:hanging="360"/>
      </w:pPr>
      <w:rPr>
        <w:rFonts w:ascii="Wingdings" w:hAnsi="Wingdings" w:hint="default"/>
      </w:rPr>
    </w:lvl>
    <w:lvl w:ilvl="6" w:tplc="8E1A1944" w:tentative="1">
      <w:start w:val="1"/>
      <w:numFmt w:val="bullet"/>
      <w:lvlText w:val=""/>
      <w:lvlJc w:val="left"/>
      <w:pPr>
        <w:tabs>
          <w:tab w:val="num" w:pos="5096"/>
        </w:tabs>
        <w:ind w:left="5096" w:hanging="360"/>
      </w:pPr>
      <w:rPr>
        <w:rFonts w:ascii="Symbol" w:hAnsi="Symbol" w:hint="default"/>
      </w:rPr>
    </w:lvl>
    <w:lvl w:ilvl="7" w:tplc="993AC03A" w:tentative="1">
      <w:start w:val="1"/>
      <w:numFmt w:val="bullet"/>
      <w:lvlText w:val="o"/>
      <w:lvlJc w:val="left"/>
      <w:pPr>
        <w:tabs>
          <w:tab w:val="num" w:pos="5816"/>
        </w:tabs>
        <w:ind w:left="5816" w:hanging="360"/>
      </w:pPr>
      <w:rPr>
        <w:rFonts w:ascii="Courier New" w:hAnsi="Courier New" w:hint="default"/>
      </w:rPr>
    </w:lvl>
    <w:lvl w:ilvl="8" w:tplc="E90859A8"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B60EC360">
      <w:start w:val="1"/>
      <w:numFmt w:val="decimal"/>
      <w:lvlText w:val="%1."/>
      <w:lvlJc w:val="left"/>
      <w:pPr>
        <w:tabs>
          <w:tab w:val="num" w:pos="720"/>
        </w:tabs>
        <w:ind w:left="720" w:hanging="360"/>
      </w:pPr>
    </w:lvl>
    <w:lvl w:ilvl="1" w:tplc="F2F2F2CC">
      <w:start w:val="1"/>
      <w:numFmt w:val="lowerLetter"/>
      <w:lvlText w:val="%2."/>
      <w:lvlJc w:val="left"/>
      <w:pPr>
        <w:tabs>
          <w:tab w:val="num" w:pos="1440"/>
        </w:tabs>
        <w:ind w:left="1440" w:hanging="360"/>
      </w:pPr>
    </w:lvl>
    <w:lvl w:ilvl="2" w:tplc="17206A60" w:tentative="1">
      <w:start w:val="1"/>
      <w:numFmt w:val="lowerRoman"/>
      <w:lvlText w:val="%3."/>
      <w:lvlJc w:val="right"/>
      <w:pPr>
        <w:tabs>
          <w:tab w:val="num" w:pos="2160"/>
        </w:tabs>
        <w:ind w:left="2160" w:hanging="180"/>
      </w:pPr>
    </w:lvl>
    <w:lvl w:ilvl="3" w:tplc="4AE47A40" w:tentative="1">
      <w:start w:val="1"/>
      <w:numFmt w:val="decimal"/>
      <w:lvlText w:val="%4."/>
      <w:lvlJc w:val="left"/>
      <w:pPr>
        <w:tabs>
          <w:tab w:val="num" w:pos="2880"/>
        </w:tabs>
        <w:ind w:left="2880" w:hanging="360"/>
      </w:pPr>
    </w:lvl>
    <w:lvl w:ilvl="4" w:tplc="695078DC" w:tentative="1">
      <w:start w:val="1"/>
      <w:numFmt w:val="lowerLetter"/>
      <w:lvlText w:val="%5."/>
      <w:lvlJc w:val="left"/>
      <w:pPr>
        <w:tabs>
          <w:tab w:val="num" w:pos="3600"/>
        </w:tabs>
        <w:ind w:left="3600" w:hanging="360"/>
      </w:pPr>
    </w:lvl>
    <w:lvl w:ilvl="5" w:tplc="FFEA385E" w:tentative="1">
      <w:start w:val="1"/>
      <w:numFmt w:val="lowerRoman"/>
      <w:lvlText w:val="%6."/>
      <w:lvlJc w:val="right"/>
      <w:pPr>
        <w:tabs>
          <w:tab w:val="num" w:pos="4320"/>
        </w:tabs>
        <w:ind w:left="4320" w:hanging="180"/>
      </w:pPr>
    </w:lvl>
    <w:lvl w:ilvl="6" w:tplc="E59C4258" w:tentative="1">
      <w:start w:val="1"/>
      <w:numFmt w:val="decimal"/>
      <w:lvlText w:val="%7."/>
      <w:lvlJc w:val="left"/>
      <w:pPr>
        <w:tabs>
          <w:tab w:val="num" w:pos="5040"/>
        </w:tabs>
        <w:ind w:left="5040" w:hanging="360"/>
      </w:pPr>
    </w:lvl>
    <w:lvl w:ilvl="7" w:tplc="80F6C210" w:tentative="1">
      <w:start w:val="1"/>
      <w:numFmt w:val="lowerLetter"/>
      <w:lvlText w:val="%8."/>
      <w:lvlJc w:val="left"/>
      <w:pPr>
        <w:tabs>
          <w:tab w:val="num" w:pos="5760"/>
        </w:tabs>
        <w:ind w:left="5760" w:hanging="360"/>
      </w:pPr>
    </w:lvl>
    <w:lvl w:ilvl="8" w:tplc="6C2C2D7A"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72047A3C">
      <w:numFmt w:val="bullet"/>
      <w:lvlText w:val="-"/>
      <w:lvlJc w:val="left"/>
      <w:pPr>
        <w:tabs>
          <w:tab w:val="num" w:pos="720"/>
        </w:tabs>
        <w:ind w:left="720" w:hanging="360"/>
      </w:pPr>
      <w:rPr>
        <w:rFonts w:ascii="Times New Roman" w:eastAsia="Times New Roman" w:hAnsi="Times New Roman" w:cs="Times New Roman" w:hint="default"/>
      </w:rPr>
    </w:lvl>
    <w:lvl w:ilvl="1" w:tplc="C0446C94" w:tentative="1">
      <w:start w:val="1"/>
      <w:numFmt w:val="bullet"/>
      <w:lvlText w:val="o"/>
      <w:lvlJc w:val="left"/>
      <w:pPr>
        <w:tabs>
          <w:tab w:val="num" w:pos="1440"/>
        </w:tabs>
        <w:ind w:left="1440" w:hanging="360"/>
      </w:pPr>
      <w:rPr>
        <w:rFonts w:ascii="Courier New" w:hAnsi="Courier New" w:hint="default"/>
      </w:rPr>
    </w:lvl>
    <w:lvl w:ilvl="2" w:tplc="09E851A8" w:tentative="1">
      <w:start w:val="1"/>
      <w:numFmt w:val="bullet"/>
      <w:lvlText w:val=""/>
      <w:lvlJc w:val="left"/>
      <w:pPr>
        <w:tabs>
          <w:tab w:val="num" w:pos="2160"/>
        </w:tabs>
        <w:ind w:left="2160" w:hanging="360"/>
      </w:pPr>
      <w:rPr>
        <w:rFonts w:ascii="Wingdings" w:hAnsi="Wingdings" w:hint="default"/>
      </w:rPr>
    </w:lvl>
    <w:lvl w:ilvl="3" w:tplc="315AC880" w:tentative="1">
      <w:start w:val="1"/>
      <w:numFmt w:val="bullet"/>
      <w:lvlText w:val=""/>
      <w:lvlJc w:val="left"/>
      <w:pPr>
        <w:tabs>
          <w:tab w:val="num" w:pos="2880"/>
        </w:tabs>
        <w:ind w:left="2880" w:hanging="360"/>
      </w:pPr>
      <w:rPr>
        <w:rFonts w:ascii="Symbol" w:hAnsi="Symbol" w:hint="default"/>
      </w:rPr>
    </w:lvl>
    <w:lvl w:ilvl="4" w:tplc="7B3080FE" w:tentative="1">
      <w:start w:val="1"/>
      <w:numFmt w:val="bullet"/>
      <w:lvlText w:val="o"/>
      <w:lvlJc w:val="left"/>
      <w:pPr>
        <w:tabs>
          <w:tab w:val="num" w:pos="3600"/>
        </w:tabs>
        <w:ind w:left="3600" w:hanging="360"/>
      </w:pPr>
      <w:rPr>
        <w:rFonts w:ascii="Courier New" w:hAnsi="Courier New" w:hint="default"/>
      </w:rPr>
    </w:lvl>
    <w:lvl w:ilvl="5" w:tplc="269C711C" w:tentative="1">
      <w:start w:val="1"/>
      <w:numFmt w:val="bullet"/>
      <w:lvlText w:val=""/>
      <w:lvlJc w:val="left"/>
      <w:pPr>
        <w:tabs>
          <w:tab w:val="num" w:pos="4320"/>
        </w:tabs>
        <w:ind w:left="4320" w:hanging="360"/>
      </w:pPr>
      <w:rPr>
        <w:rFonts w:ascii="Wingdings" w:hAnsi="Wingdings" w:hint="default"/>
      </w:rPr>
    </w:lvl>
    <w:lvl w:ilvl="6" w:tplc="B0BA4356" w:tentative="1">
      <w:start w:val="1"/>
      <w:numFmt w:val="bullet"/>
      <w:lvlText w:val=""/>
      <w:lvlJc w:val="left"/>
      <w:pPr>
        <w:tabs>
          <w:tab w:val="num" w:pos="5040"/>
        </w:tabs>
        <w:ind w:left="5040" w:hanging="360"/>
      </w:pPr>
      <w:rPr>
        <w:rFonts w:ascii="Symbol" w:hAnsi="Symbol" w:hint="default"/>
      </w:rPr>
    </w:lvl>
    <w:lvl w:ilvl="7" w:tplc="8F2055B8" w:tentative="1">
      <w:start w:val="1"/>
      <w:numFmt w:val="bullet"/>
      <w:lvlText w:val="o"/>
      <w:lvlJc w:val="left"/>
      <w:pPr>
        <w:tabs>
          <w:tab w:val="num" w:pos="5760"/>
        </w:tabs>
        <w:ind w:left="5760" w:hanging="360"/>
      </w:pPr>
      <w:rPr>
        <w:rFonts w:ascii="Courier New" w:hAnsi="Courier New" w:hint="default"/>
      </w:rPr>
    </w:lvl>
    <w:lvl w:ilvl="8" w:tplc="E432F7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D8189064">
      <w:start w:val="1"/>
      <w:numFmt w:val="decimal"/>
      <w:lvlText w:val="%1."/>
      <w:lvlJc w:val="left"/>
      <w:pPr>
        <w:tabs>
          <w:tab w:val="num" w:pos="1080"/>
        </w:tabs>
        <w:ind w:left="1080" w:hanging="360"/>
      </w:pPr>
    </w:lvl>
    <w:lvl w:ilvl="1" w:tplc="B59A7F32" w:tentative="1">
      <w:start w:val="1"/>
      <w:numFmt w:val="lowerLetter"/>
      <w:lvlText w:val="%2."/>
      <w:lvlJc w:val="left"/>
      <w:pPr>
        <w:tabs>
          <w:tab w:val="num" w:pos="1800"/>
        </w:tabs>
        <w:ind w:left="1800" w:hanging="360"/>
      </w:pPr>
    </w:lvl>
    <w:lvl w:ilvl="2" w:tplc="2280DF0C" w:tentative="1">
      <w:start w:val="1"/>
      <w:numFmt w:val="lowerRoman"/>
      <w:lvlText w:val="%3."/>
      <w:lvlJc w:val="right"/>
      <w:pPr>
        <w:tabs>
          <w:tab w:val="num" w:pos="2520"/>
        </w:tabs>
        <w:ind w:left="2520" w:hanging="180"/>
      </w:pPr>
    </w:lvl>
    <w:lvl w:ilvl="3" w:tplc="7C38CD64" w:tentative="1">
      <w:start w:val="1"/>
      <w:numFmt w:val="decimal"/>
      <w:lvlText w:val="%4."/>
      <w:lvlJc w:val="left"/>
      <w:pPr>
        <w:tabs>
          <w:tab w:val="num" w:pos="3240"/>
        </w:tabs>
        <w:ind w:left="3240" w:hanging="360"/>
      </w:pPr>
    </w:lvl>
    <w:lvl w:ilvl="4" w:tplc="28A49B48" w:tentative="1">
      <w:start w:val="1"/>
      <w:numFmt w:val="lowerLetter"/>
      <w:lvlText w:val="%5."/>
      <w:lvlJc w:val="left"/>
      <w:pPr>
        <w:tabs>
          <w:tab w:val="num" w:pos="3960"/>
        </w:tabs>
        <w:ind w:left="3960" w:hanging="360"/>
      </w:pPr>
    </w:lvl>
    <w:lvl w:ilvl="5" w:tplc="B36226E6" w:tentative="1">
      <w:start w:val="1"/>
      <w:numFmt w:val="lowerRoman"/>
      <w:lvlText w:val="%6."/>
      <w:lvlJc w:val="right"/>
      <w:pPr>
        <w:tabs>
          <w:tab w:val="num" w:pos="4680"/>
        </w:tabs>
        <w:ind w:left="4680" w:hanging="180"/>
      </w:pPr>
    </w:lvl>
    <w:lvl w:ilvl="6" w:tplc="A796C9B6" w:tentative="1">
      <w:start w:val="1"/>
      <w:numFmt w:val="decimal"/>
      <w:lvlText w:val="%7."/>
      <w:lvlJc w:val="left"/>
      <w:pPr>
        <w:tabs>
          <w:tab w:val="num" w:pos="5400"/>
        </w:tabs>
        <w:ind w:left="5400" w:hanging="360"/>
      </w:pPr>
    </w:lvl>
    <w:lvl w:ilvl="7" w:tplc="E04418F2" w:tentative="1">
      <w:start w:val="1"/>
      <w:numFmt w:val="lowerLetter"/>
      <w:lvlText w:val="%8."/>
      <w:lvlJc w:val="left"/>
      <w:pPr>
        <w:tabs>
          <w:tab w:val="num" w:pos="6120"/>
        </w:tabs>
        <w:ind w:left="6120" w:hanging="360"/>
      </w:pPr>
    </w:lvl>
    <w:lvl w:ilvl="8" w:tplc="5314A96E"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587CF9C2">
      <w:start w:val="1"/>
      <w:numFmt w:val="bullet"/>
      <w:lvlText w:val="-"/>
      <w:lvlJc w:val="left"/>
      <w:pPr>
        <w:tabs>
          <w:tab w:val="num" w:pos="360"/>
        </w:tabs>
        <w:ind w:left="360" w:hanging="360"/>
      </w:pPr>
      <w:rPr>
        <w:rFonts w:ascii="Cambria" w:hAnsi="Cambria" w:hint="default"/>
      </w:rPr>
    </w:lvl>
    <w:lvl w:ilvl="1" w:tplc="199CC57E" w:tentative="1">
      <w:start w:val="1"/>
      <w:numFmt w:val="bullet"/>
      <w:lvlText w:val="o"/>
      <w:lvlJc w:val="left"/>
      <w:pPr>
        <w:ind w:left="1440" w:hanging="360"/>
      </w:pPr>
      <w:rPr>
        <w:rFonts w:ascii="Courier New" w:hAnsi="Courier New" w:cs="Courier New" w:hint="default"/>
      </w:rPr>
    </w:lvl>
    <w:lvl w:ilvl="2" w:tplc="F09AC880" w:tentative="1">
      <w:start w:val="1"/>
      <w:numFmt w:val="bullet"/>
      <w:lvlText w:val=""/>
      <w:lvlJc w:val="left"/>
      <w:pPr>
        <w:ind w:left="2160" w:hanging="360"/>
      </w:pPr>
      <w:rPr>
        <w:rFonts w:ascii="Wingdings" w:hAnsi="Wingdings" w:hint="default"/>
      </w:rPr>
    </w:lvl>
    <w:lvl w:ilvl="3" w:tplc="61C085C4" w:tentative="1">
      <w:start w:val="1"/>
      <w:numFmt w:val="bullet"/>
      <w:lvlText w:val=""/>
      <w:lvlJc w:val="left"/>
      <w:pPr>
        <w:ind w:left="2880" w:hanging="360"/>
      </w:pPr>
      <w:rPr>
        <w:rFonts w:ascii="Symbol" w:hAnsi="Symbol" w:hint="default"/>
      </w:rPr>
    </w:lvl>
    <w:lvl w:ilvl="4" w:tplc="5A1E8A30" w:tentative="1">
      <w:start w:val="1"/>
      <w:numFmt w:val="bullet"/>
      <w:lvlText w:val="o"/>
      <w:lvlJc w:val="left"/>
      <w:pPr>
        <w:ind w:left="3600" w:hanging="360"/>
      </w:pPr>
      <w:rPr>
        <w:rFonts w:ascii="Courier New" w:hAnsi="Courier New" w:cs="Courier New" w:hint="default"/>
      </w:rPr>
    </w:lvl>
    <w:lvl w:ilvl="5" w:tplc="BCAEF1B4" w:tentative="1">
      <w:start w:val="1"/>
      <w:numFmt w:val="bullet"/>
      <w:lvlText w:val=""/>
      <w:lvlJc w:val="left"/>
      <w:pPr>
        <w:ind w:left="4320" w:hanging="360"/>
      </w:pPr>
      <w:rPr>
        <w:rFonts w:ascii="Wingdings" w:hAnsi="Wingdings" w:hint="default"/>
      </w:rPr>
    </w:lvl>
    <w:lvl w:ilvl="6" w:tplc="4FB68030" w:tentative="1">
      <w:start w:val="1"/>
      <w:numFmt w:val="bullet"/>
      <w:lvlText w:val=""/>
      <w:lvlJc w:val="left"/>
      <w:pPr>
        <w:ind w:left="5040" w:hanging="360"/>
      </w:pPr>
      <w:rPr>
        <w:rFonts w:ascii="Symbol" w:hAnsi="Symbol" w:hint="default"/>
      </w:rPr>
    </w:lvl>
    <w:lvl w:ilvl="7" w:tplc="18549B9E" w:tentative="1">
      <w:start w:val="1"/>
      <w:numFmt w:val="bullet"/>
      <w:lvlText w:val="o"/>
      <w:lvlJc w:val="left"/>
      <w:pPr>
        <w:ind w:left="5760" w:hanging="360"/>
      </w:pPr>
      <w:rPr>
        <w:rFonts w:ascii="Courier New" w:hAnsi="Courier New" w:cs="Courier New" w:hint="default"/>
      </w:rPr>
    </w:lvl>
    <w:lvl w:ilvl="8" w:tplc="75FCA21E"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2AD81AD2">
      <w:start w:val="1"/>
      <w:numFmt w:val="decimal"/>
      <w:lvlText w:val="%1."/>
      <w:lvlJc w:val="left"/>
      <w:pPr>
        <w:tabs>
          <w:tab w:val="num" w:pos="930"/>
        </w:tabs>
        <w:ind w:left="930" w:hanging="570"/>
      </w:pPr>
      <w:rPr>
        <w:rFonts w:hint="default"/>
      </w:rPr>
    </w:lvl>
    <w:lvl w:ilvl="1" w:tplc="5B16DD9A">
      <w:start w:val="5"/>
      <w:numFmt w:val="decimal"/>
      <w:lvlText w:val="%2"/>
      <w:lvlJc w:val="left"/>
      <w:pPr>
        <w:tabs>
          <w:tab w:val="num" w:pos="1650"/>
        </w:tabs>
        <w:ind w:left="1650" w:hanging="570"/>
      </w:pPr>
      <w:rPr>
        <w:rFonts w:hint="default"/>
      </w:rPr>
    </w:lvl>
    <w:lvl w:ilvl="2" w:tplc="E87EE78A" w:tentative="1">
      <w:start w:val="1"/>
      <w:numFmt w:val="lowerRoman"/>
      <w:lvlText w:val="%3."/>
      <w:lvlJc w:val="right"/>
      <w:pPr>
        <w:tabs>
          <w:tab w:val="num" w:pos="2160"/>
        </w:tabs>
        <w:ind w:left="2160" w:hanging="180"/>
      </w:pPr>
    </w:lvl>
    <w:lvl w:ilvl="3" w:tplc="5394E904" w:tentative="1">
      <w:start w:val="1"/>
      <w:numFmt w:val="decimal"/>
      <w:lvlText w:val="%4."/>
      <w:lvlJc w:val="left"/>
      <w:pPr>
        <w:tabs>
          <w:tab w:val="num" w:pos="2880"/>
        </w:tabs>
        <w:ind w:left="2880" w:hanging="360"/>
      </w:pPr>
    </w:lvl>
    <w:lvl w:ilvl="4" w:tplc="CB96CA88" w:tentative="1">
      <w:start w:val="1"/>
      <w:numFmt w:val="lowerLetter"/>
      <w:lvlText w:val="%5."/>
      <w:lvlJc w:val="left"/>
      <w:pPr>
        <w:tabs>
          <w:tab w:val="num" w:pos="3600"/>
        </w:tabs>
        <w:ind w:left="3600" w:hanging="360"/>
      </w:pPr>
    </w:lvl>
    <w:lvl w:ilvl="5" w:tplc="4E4412C6" w:tentative="1">
      <w:start w:val="1"/>
      <w:numFmt w:val="lowerRoman"/>
      <w:lvlText w:val="%6."/>
      <w:lvlJc w:val="right"/>
      <w:pPr>
        <w:tabs>
          <w:tab w:val="num" w:pos="4320"/>
        </w:tabs>
        <w:ind w:left="4320" w:hanging="180"/>
      </w:pPr>
    </w:lvl>
    <w:lvl w:ilvl="6" w:tplc="B744208E" w:tentative="1">
      <w:start w:val="1"/>
      <w:numFmt w:val="decimal"/>
      <w:lvlText w:val="%7."/>
      <w:lvlJc w:val="left"/>
      <w:pPr>
        <w:tabs>
          <w:tab w:val="num" w:pos="5040"/>
        </w:tabs>
        <w:ind w:left="5040" w:hanging="360"/>
      </w:pPr>
    </w:lvl>
    <w:lvl w:ilvl="7" w:tplc="3034977E" w:tentative="1">
      <w:start w:val="1"/>
      <w:numFmt w:val="lowerLetter"/>
      <w:lvlText w:val="%8."/>
      <w:lvlJc w:val="left"/>
      <w:pPr>
        <w:tabs>
          <w:tab w:val="num" w:pos="5760"/>
        </w:tabs>
        <w:ind w:left="5760" w:hanging="360"/>
      </w:pPr>
    </w:lvl>
    <w:lvl w:ilvl="8" w:tplc="53C06DEE"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68CE3790">
      <w:start w:val="1"/>
      <w:numFmt w:val="bullet"/>
      <w:lvlText w:val=""/>
      <w:lvlJc w:val="left"/>
      <w:pPr>
        <w:tabs>
          <w:tab w:val="num" w:pos="278"/>
        </w:tabs>
        <w:ind w:left="278" w:hanging="360"/>
      </w:pPr>
      <w:rPr>
        <w:rFonts w:ascii="Symbol" w:hAnsi="Symbol" w:hint="default"/>
      </w:rPr>
    </w:lvl>
    <w:lvl w:ilvl="1" w:tplc="153056FC" w:tentative="1">
      <w:start w:val="1"/>
      <w:numFmt w:val="bullet"/>
      <w:lvlText w:val="o"/>
      <w:lvlJc w:val="left"/>
      <w:pPr>
        <w:tabs>
          <w:tab w:val="num" w:pos="1440"/>
        </w:tabs>
        <w:ind w:left="1440" w:hanging="360"/>
      </w:pPr>
      <w:rPr>
        <w:rFonts w:ascii="Courier New" w:hAnsi="Courier New" w:hint="default"/>
      </w:rPr>
    </w:lvl>
    <w:lvl w:ilvl="2" w:tplc="8AE05E34" w:tentative="1">
      <w:start w:val="1"/>
      <w:numFmt w:val="bullet"/>
      <w:lvlText w:val=""/>
      <w:lvlJc w:val="left"/>
      <w:pPr>
        <w:tabs>
          <w:tab w:val="num" w:pos="2160"/>
        </w:tabs>
        <w:ind w:left="2160" w:hanging="360"/>
      </w:pPr>
      <w:rPr>
        <w:rFonts w:ascii="Wingdings" w:hAnsi="Wingdings" w:hint="default"/>
      </w:rPr>
    </w:lvl>
    <w:lvl w:ilvl="3" w:tplc="7A2431F0" w:tentative="1">
      <w:start w:val="1"/>
      <w:numFmt w:val="bullet"/>
      <w:lvlText w:val=""/>
      <w:lvlJc w:val="left"/>
      <w:pPr>
        <w:tabs>
          <w:tab w:val="num" w:pos="2880"/>
        </w:tabs>
        <w:ind w:left="2880" w:hanging="360"/>
      </w:pPr>
      <w:rPr>
        <w:rFonts w:ascii="Symbol" w:hAnsi="Symbol" w:hint="default"/>
      </w:rPr>
    </w:lvl>
    <w:lvl w:ilvl="4" w:tplc="54443F7E" w:tentative="1">
      <w:start w:val="1"/>
      <w:numFmt w:val="bullet"/>
      <w:lvlText w:val="o"/>
      <w:lvlJc w:val="left"/>
      <w:pPr>
        <w:tabs>
          <w:tab w:val="num" w:pos="3600"/>
        </w:tabs>
        <w:ind w:left="3600" w:hanging="360"/>
      </w:pPr>
      <w:rPr>
        <w:rFonts w:ascii="Courier New" w:hAnsi="Courier New" w:hint="default"/>
      </w:rPr>
    </w:lvl>
    <w:lvl w:ilvl="5" w:tplc="4B0449B0" w:tentative="1">
      <w:start w:val="1"/>
      <w:numFmt w:val="bullet"/>
      <w:lvlText w:val=""/>
      <w:lvlJc w:val="left"/>
      <w:pPr>
        <w:tabs>
          <w:tab w:val="num" w:pos="4320"/>
        </w:tabs>
        <w:ind w:left="4320" w:hanging="360"/>
      </w:pPr>
      <w:rPr>
        <w:rFonts w:ascii="Wingdings" w:hAnsi="Wingdings" w:hint="default"/>
      </w:rPr>
    </w:lvl>
    <w:lvl w:ilvl="6" w:tplc="398C0232" w:tentative="1">
      <w:start w:val="1"/>
      <w:numFmt w:val="bullet"/>
      <w:lvlText w:val=""/>
      <w:lvlJc w:val="left"/>
      <w:pPr>
        <w:tabs>
          <w:tab w:val="num" w:pos="5040"/>
        </w:tabs>
        <w:ind w:left="5040" w:hanging="360"/>
      </w:pPr>
      <w:rPr>
        <w:rFonts w:ascii="Symbol" w:hAnsi="Symbol" w:hint="default"/>
      </w:rPr>
    </w:lvl>
    <w:lvl w:ilvl="7" w:tplc="753E4B2E" w:tentative="1">
      <w:start w:val="1"/>
      <w:numFmt w:val="bullet"/>
      <w:lvlText w:val="o"/>
      <w:lvlJc w:val="left"/>
      <w:pPr>
        <w:tabs>
          <w:tab w:val="num" w:pos="5760"/>
        </w:tabs>
        <w:ind w:left="5760" w:hanging="360"/>
      </w:pPr>
      <w:rPr>
        <w:rFonts w:ascii="Courier New" w:hAnsi="Courier New" w:hint="default"/>
      </w:rPr>
    </w:lvl>
    <w:lvl w:ilvl="8" w:tplc="81A867A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17847F42">
      <w:start w:val="5"/>
      <w:numFmt w:val="upperLetter"/>
      <w:lvlText w:val="%1."/>
      <w:lvlJc w:val="left"/>
      <w:pPr>
        <w:tabs>
          <w:tab w:val="num" w:pos="720"/>
        </w:tabs>
        <w:ind w:left="720" w:hanging="360"/>
      </w:pPr>
      <w:rPr>
        <w:rFonts w:hint="default"/>
      </w:rPr>
    </w:lvl>
    <w:lvl w:ilvl="1" w:tplc="6D0A8B7A" w:tentative="1">
      <w:start w:val="1"/>
      <w:numFmt w:val="lowerLetter"/>
      <w:lvlText w:val="%2."/>
      <w:lvlJc w:val="left"/>
      <w:pPr>
        <w:tabs>
          <w:tab w:val="num" w:pos="1440"/>
        </w:tabs>
        <w:ind w:left="1440" w:hanging="360"/>
      </w:pPr>
    </w:lvl>
    <w:lvl w:ilvl="2" w:tplc="3F7CDF18" w:tentative="1">
      <w:start w:val="1"/>
      <w:numFmt w:val="lowerRoman"/>
      <w:lvlText w:val="%3."/>
      <w:lvlJc w:val="right"/>
      <w:pPr>
        <w:tabs>
          <w:tab w:val="num" w:pos="2160"/>
        </w:tabs>
        <w:ind w:left="2160" w:hanging="180"/>
      </w:pPr>
    </w:lvl>
    <w:lvl w:ilvl="3" w:tplc="57B66CC6" w:tentative="1">
      <w:start w:val="1"/>
      <w:numFmt w:val="decimal"/>
      <w:lvlText w:val="%4."/>
      <w:lvlJc w:val="left"/>
      <w:pPr>
        <w:tabs>
          <w:tab w:val="num" w:pos="2880"/>
        </w:tabs>
        <w:ind w:left="2880" w:hanging="360"/>
      </w:pPr>
    </w:lvl>
    <w:lvl w:ilvl="4" w:tplc="4A96CB0A" w:tentative="1">
      <w:start w:val="1"/>
      <w:numFmt w:val="lowerLetter"/>
      <w:lvlText w:val="%5."/>
      <w:lvlJc w:val="left"/>
      <w:pPr>
        <w:tabs>
          <w:tab w:val="num" w:pos="3600"/>
        </w:tabs>
        <w:ind w:left="3600" w:hanging="360"/>
      </w:pPr>
    </w:lvl>
    <w:lvl w:ilvl="5" w:tplc="CA665D66" w:tentative="1">
      <w:start w:val="1"/>
      <w:numFmt w:val="lowerRoman"/>
      <w:lvlText w:val="%6."/>
      <w:lvlJc w:val="right"/>
      <w:pPr>
        <w:tabs>
          <w:tab w:val="num" w:pos="4320"/>
        </w:tabs>
        <w:ind w:left="4320" w:hanging="180"/>
      </w:pPr>
    </w:lvl>
    <w:lvl w:ilvl="6" w:tplc="A0B4A536" w:tentative="1">
      <w:start w:val="1"/>
      <w:numFmt w:val="decimal"/>
      <w:lvlText w:val="%7."/>
      <w:lvlJc w:val="left"/>
      <w:pPr>
        <w:tabs>
          <w:tab w:val="num" w:pos="5040"/>
        </w:tabs>
        <w:ind w:left="5040" w:hanging="360"/>
      </w:pPr>
    </w:lvl>
    <w:lvl w:ilvl="7" w:tplc="821E4D0E" w:tentative="1">
      <w:start w:val="1"/>
      <w:numFmt w:val="lowerLetter"/>
      <w:lvlText w:val="%8."/>
      <w:lvlJc w:val="left"/>
      <w:pPr>
        <w:tabs>
          <w:tab w:val="num" w:pos="5760"/>
        </w:tabs>
        <w:ind w:left="5760" w:hanging="360"/>
      </w:pPr>
    </w:lvl>
    <w:lvl w:ilvl="8" w:tplc="7EB08C4E"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9502FD64">
      <w:start w:val="1"/>
      <w:numFmt w:val="bullet"/>
      <w:lvlText w:val=""/>
      <w:lvlJc w:val="left"/>
      <w:pPr>
        <w:tabs>
          <w:tab w:val="num" w:pos="776"/>
        </w:tabs>
        <w:ind w:left="776" w:hanging="360"/>
      </w:pPr>
      <w:rPr>
        <w:rFonts w:ascii="Symbol" w:hAnsi="Symbol" w:hint="default"/>
      </w:rPr>
    </w:lvl>
    <w:lvl w:ilvl="1" w:tplc="7DE686D8" w:tentative="1">
      <w:start w:val="1"/>
      <w:numFmt w:val="bullet"/>
      <w:lvlText w:val="o"/>
      <w:lvlJc w:val="left"/>
      <w:pPr>
        <w:tabs>
          <w:tab w:val="num" w:pos="1496"/>
        </w:tabs>
        <w:ind w:left="1496" w:hanging="360"/>
      </w:pPr>
      <w:rPr>
        <w:rFonts w:ascii="Courier New" w:hAnsi="Courier New" w:hint="default"/>
      </w:rPr>
    </w:lvl>
    <w:lvl w:ilvl="2" w:tplc="7402DD22" w:tentative="1">
      <w:start w:val="1"/>
      <w:numFmt w:val="bullet"/>
      <w:lvlText w:val=""/>
      <w:lvlJc w:val="left"/>
      <w:pPr>
        <w:tabs>
          <w:tab w:val="num" w:pos="2216"/>
        </w:tabs>
        <w:ind w:left="2216" w:hanging="360"/>
      </w:pPr>
      <w:rPr>
        <w:rFonts w:ascii="Wingdings" w:hAnsi="Wingdings" w:hint="default"/>
      </w:rPr>
    </w:lvl>
    <w:lvl w:ilvl="3" w:tplc="043A5CE6" w:tentative="1">
      <w:start w:val="1"/>
      <w:numFmt w:val="bullet"/>
      <w:lvlText w:val=""/>
      <w:lvlJc w:val="left"/>
      <w:pPr>
        <w:tabs>
          <w:tab w:val="num" w:pos="2936"/>
        </w:tabs>
        <w:ind w:left="2936" w:hanging="360"/>
      </w:pPr>
      <w:rPr>
        <w:rFonts w:ascii="Symbol" w:hAnsi="Symbol" w:hint="default"/>
      </w:rPr>
    </w:lvl>
    <w:lvl w:ilvl="4" w:tplc="39968814" w:tentative="1">
      <w:start w:val="1"/>
      <w:numFmt w:val="bullet"/>
      <w:lvlText w:val="o"/>
      <w:lvlJc w:val="left"/>
      <w:pPr>
        <w:tabs>
          <w:tab w:val="num" w:pos="3656"/>
        </w:tabs>
        <w:ind w:left="3656" w:hanging="360"/>
      </w:pPr>
      <w:rPr>
        <w:rFonts w:ascii="Courier New" w:hAnsi="Courier New" w:hint="default"/>
      </w:rPr>
    </w:lvl>
    <w:lvl w:ilvl="5" w:tplc="097677AC" w:tentative="1">
      <w:start w:val="1"/>
      <w:numFmt w:val="bullet"/>
      <w:lvlText w:val=""/>
      <w:lvlJc w:val="left"/>
      <w:pPr>
        <w:tabs>
          <w:tab w:val="num" w:pos="4376"/>
        </w:tabs>
        <w:ind w:left="4376" w:hanging="360"/>
      </w:pPr>
      <w:rPr>
        <w:rFonts w:ascii="Wingdings" w:hAnsi="Wingdings" w:hint="default"/>
      </w:rPr>
    </w:lvl>
    <w:lvl w:ilvl="6" w:tplc="5D74B86E" w:tentative="1">
      <w:start w:val="1"/>
      <w:numFmt w:val="bullet"/>
      <w:lvlText w:val=""/>
      <w:lvlJc w:val="left"/>
      <w:pPr>
        <w:tabs>
          <w:tab w:val="num" w:pos="5096"/>
        </w:tabs>
        <w:ind w:left="5096" w:hanging="360"/>
      </w:pPr>
      <w:rPr>
        <w:rFonts w:ascii="Symbol" w:hAnsi="Symbol" w:hint="default"/>
      </w:rPr>
    </w:lvl>
    <w:lvl w:ilvl="7" w:tplc="D6F069EC" w:tentative="1">
      <w:start w:val="1"/>
      <w:numFmt w:val="bullet"/>
      <w:lvlText w:val="o"/>
      <w:lvlJc w:val="left"/>
      <w:pPr>
        <w:tabs>
          <w:tab w:val="num" w:pos="5816"/>
        </w:tabs>
        <w:ind w:left="5816" w:hanging="360"/>
      </w:pPr>
      <w:rPr>
        <w:rFonts w:ascii="Courier New" w:hAnsi="Courier New" w:hint="default"/>
      </w:rPr>
    </w:lvl>
    <w:lvl w:ilvl="8" w:tplc="0344C34E"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7F2E8E62">
      <w:start w:val="1"/>
      <w:numFmt w:val="bullet"/>
      <w:lvlText w:val=""/>
      <w:lvlJc w:val="left"/>
      <w:pPr>
        <w:tabs>
          <w:tab w:val="num" w:pos="278"/>
        </w:tabs>
        <w:ind w:left="278" w:hanging="360"/>
      </w:pPr>
      <w:rPr>
        <w:rFonts w:ascii="Symbol" w:hAnsi="Symbol" w:hint="default"/>
      </w:rPr>
    </w:lvl>
    <w:lvl w:ilvl="1" w:tplc="F0241C06" w:tentative="1">
      <w:start w:val="1"/>
      <w:numFmt w:val="bullet"/>
      <w:lvlText w:val="o"/>
      <w:lvlJc w:val="left"/>
      <w:pPr>
        <w:tabs>
          <w:tab w:val="num" w:pos="1440"/>
        </w:tabs>
        <w:ind w:left="1440" w:hanging="360"/>
      </w:pPr>
      <w:rPr>
        <w:rFonts w:ascii="Courier New" w:hAnsi="Courier New" w:hint="default"/>
      </w:rPr>
    </w:lvl>
    <w:lvl w:ilvl="2" w:tplc="69A69C4A" w:tentative="1">
      <w:start w:val="1"/>
      <w:numFmt w:val="bullet"/>
      <w:lvlText w:val=""/>
      <w:lvlJc w:val="left"/>
      <w:pPr>
        <w:tabs>
          <w:tab w:val="num" w:pos="2160"/>
        </w:tabs>
        <w:ind w:left="2160" w:hanging="360"/>
      </w:pPr>
      <w:rPr>
        <w:rFonts w:ascii="Wingdings" w:hAnsi="Wingdings" w:hint="default"/>
      </w:rPr>
    </w:lvl>
    <w:lvl w:ilvl="3" w:tplc="559CA4BE" w:tentative="1">
      <w:start w:val="1"/>
      <w:numFmt w:val="bullet"/>
      <w:lvlText w:val=""/>
      <w:lvlJc w:val="left"/>
      <w:pPr>
        <w:tabs>
          <w:tab w:val="num" w:pos="2880"/>
        </w:tabs>
        <w:ind w:left="2880" w:hanging="360"/>
      </w:pPr>
      <w:rPr>
        <w:rFonts w:ascii="Symbol" w:hAnsi="Symbol" w:hint="default"/>
      </w:rPr>
    </w:lvl>
    <w:lvl w:ilvl="4" w:tplc="B26A1B3C" w:tentative="1">
      <w:start w:val="1"/>
      <w:numFmt w:val="bullet"/>
      <w:lvlText w:val="o"/>
      <w:lvlJc w:val="left"/>
      <w:pPr>
        <w:tabs>
          <w:tab w:val="num" w:pos="3600"/>
        </w:tabs>
        <w:ind w:left="3600" w:hanging="360"/>
      </w:pPr>
      <w:rPr>
        <w:rFonts w:ascii="Courier New" w:hAnsi="Courier New" w:hint="default"/>
      </w:rPr>
    </w:lvl>
    <w:lvl w:ilvl="5" w:tplc="417CBF86" w:tentative="1">
      <w:start w:val="1"/>
      <w:numFmt w:val="bullet"/>
      <w:lvlText w:val=""/>
      <w:lvlJc w:val="left"/>
      <w:pPr>
        <w:tabs>
          <w:tab w:val="num" w:pos="4320"/>
        </w:tabs>
        <w:ind w:left="4320" w:hanging="360"/>
      </w:pPr>
      <w:rPr>
        <w:rFonts w:ascii="Wingdings" w:hAnsi="Wingdings" w:hint="default"/>
      </w:rPr>
    </w:lvl>
    <w:lvl w:ilvl="6" w:tplc="1CEC092E" w:tentative="1">
      <w:start w:val="1"/>
      <w:numFmt w:val="bullet"/>
      <w:lvlText w:val=""/>
      <w:lvlJc w:val="left"/>
      <w:pPr>
        <w:tabs>
          <w:tab w:val="num" w:pos="5040"/>
        </w:tabs>
        <w:ind w:left="5040" w:hanging="360"/>
      </w:pPr>
      <w:rPr>
        <w:rFonts w:ascii="Symbol" w:hAnsi="Symbol" w:hint="default"/>
      </w:rPr>
    </w:lvl>
    <w:lvl w:ilvl="7" w:tplc="829AE8A0" w:tentative="1">
      <w:start w:val="1"/>
      <w:numFmt w:val="bullet"/>
      <w:lvlText w:val="o"/>
      <w:lvlJc w:val="left"/>
      <w:pPr>
        <w:tabs>
          <w:tab w:val="num" w:pos="5760"/>
        </w:tabs>
        <w:ind w:left="5760" w:hanging="360"/>
      </w:pPr>
      <w:rPr>
        <w:rFonts w:ascii="Courier New" w:hAnsi="Courier New" w:hint="default"/>
      </w:rPr>
    </w:lvl>
    <w:lvl w:ilvl="8" w:tplc="FDF2B0F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5A667888">
      <w:start w:val="1"/>
      <w:numFmt w:val="upperLetter"/>
      <w:pStyle w:val="Style3"/>
      <w:suff w:val="space"/>
      <w:lvlText w:val="%1."/>
      <w:lvlJc w:val="left"/>
      <w:pPr>
        <w:ind w:left="0" w:firstLine="0"/>
      </w:pPr>
      <w:rPr>
        <w:rFonts w:hint="default"/>
      </w:rPr>
    </w:lvl>
    <w:lvl w:ilvl="1" w:tplc="558A16DE" w:tentative="1">
      <w:start w:val="1"/>
      <w:numFmt w:val="lowerLetter"/>
      <w:lvlText w:val="%2."/>
      <w:lvlJc w:val="left"/>
      <w:pPr>
        <w:ind w:left="1440" w:hanging="360"/>
      </w:pPr>
    </w:lvl>
    <w:lvl w:ilvl="2" w:tplc="8C68F440" w:tentative="1">
      <w:start w:val="1"/>
      <w:numFmt w:val="lowerRoman"/>
      <w:lvlText w:val="%3."/>
      <w:lvlJc w:val="right"/>
      <w:pPr>
        <w:ind w:left="2160" w:hanging="180"/>
      </w:pPr>
    </w:lvl>
    <w:lvl w:ilvl="3" w:tplc="F1200C1A" w:tentative="1">
      <w:start w:val="1"/>
      <w:numFmt w:val="decimal"/>
      <w:lvlText w:val="%4."/>
      <w:lvlJc w:val="left"/>
      <w:pPr>
        <w:ind w:left="2880" w:hanging="360"/>
      </w:pPr>
    </w:lvl>
    <w:lvl w:ilvl="4" w:tplc="8BD87DB8" w:tentative="1">
      <w:start w:val="1"/>
      <w:numFmt w:val="lowerLetter"/>
      <w:lvlText w:val="%5."/>
      <w:lvlJc w:val="left"/>
      <w:pPr>
        <w:ind w:left="3600" w:hanging="360"/>
      </w:pPr>
    </w:lvl>
    <w:lvl w:ilvl="5" w:tplc="5F244DF4" w:tentative="1">
      <w:start w:val="1"/>
      <w:numFmt w:val="lowerRoman"/>
      <w:lvlText w:val="%6."/>
      <w:lvlJc w:val="right"/>
      <w:pPr>
        <w:ind w:left="4320" w:hanging="180"/>
      </w:pPr>
    </w:lvl>
    <w:lvl w:ilvl="6" w:tplc="05305C28" w:tentative="1">
      <w:start w:val="1"/>
      <w:numFmt w:val="decimal"/>
      <w:lvlText w:val="%7."/>
      <w:lvlJc w:val="left"/>
      <w:pPr>
        <w:ind w:left="5040" w:hanging="360"/>
      </w:pPr>
    </w:lvl>
    <w:lvl w:ilvl="7" w:tplc="C25279CC" w:tentative="1">
      <w:start w:val="1"/>
      <w:numFmt w:val="lowerLetter"/>
      <w:lvlText w:val="%8."/>
      <w:lvlJc w:val="left"/>
      <w:pPr>
        <w:ind w:left="5760" w:hanging="360"/>
      </w:pPr>
    </w:lvl>
    <w:lvl w:ilvl="8" w:tplc="105622B2"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D0FCF34E">
      <w:start w:val="1"/>
      <w:numFmt w:val="bullet"/>
      <w:lvlText w:val=""/>
      <w:lvlJc w:val="left"/>
      <w:pPr>
        <w:tabs>
          <w:tab w:val="num" w:pos="278"/>
        </w:tabs>
        <w:ind w:left="278" w:hanging="360"/>
      </w:pPr>
      <w:rPr>
        <w:rFonts w:ascii="Symbol" w:hAnsi="Symbol" w:hint="default"/>
      </w:rPr>
    </w:lvl>
    <w:lvl w:ilvl="1" w:tplc="8EB41720" w:tentative="1">
      <w:start w:val="1"/>
      <w:numFmt w:val="bullet"/>
      <w:lvlText w:val="o"/>
      <w:lvlJc w:val="left"/>
      <w:pPr>
        <w:tabs>
          <w:tab w:val="num" w:pos="1440"/>
        </w:tabs>
        <w:ind w:left="1440" w:hanging="360"/>
      </w:pPr>
      <w:rPr>
        <w:rFonts w:ascii="Courier New" w:hAnsi="Courier New" w:hint="default"/>
      </w:rPr>
    </w:lvl>
    <w:lvl w:ilvl="2" w:tplc="970E6D5C" w:tentative="1">
      <w:start w:val="1"/>
      <w:numFmt w:val="bullet"/>
      <w:lvlText w:val=""/>
      <w:lvlJc w:val="left"/>
      <w:pPr>
        <w:tabs>
          <w:tab w:val="num" w:pos="2160"/>
        </w:tabs>
        <w:ind w:left="2160" w:hanging="360"/>
      </w:pPr>
      <w:rPr>
        <w:rFonts w:ascii="Wingdings" w:hAnsi="Wingdings" w:hint="default"/>
      </w:rPr>
    </w:lvl>
    <w:lvl w:ilvl="3" w:tplc="E112FBCA" w:tentative="1">
      <w:start w:val="1"/>
      <w:numFmt w:val="bullet"/>
      <w:lvlText w:val=""/>
      <w:lvlJc w:val="left"/>
      <w:pPr>
        <w:tabs>
          <w:tab w:val="num" w:pos="2880"/>
        </w:tabs>
        <w:ind w:left="2880" w:hanging="360"/>
      </w:pPr>
      <w:rPr>
        <w:rFonts w:ascii="Symbol" w:hAnsi="Symbol" w:hint="default"/>
      </w:rPr>
    </w:lvl>
    <w:lvl w:ilvl="4" w:tplc="40A43E3A" w:tentative="1">
      <w:start w:val="1"/>
      <w:numFmt w:val="bullet"/>
      <w:lvlText w:val="o"/>
      <w:lvlJc w:val="left"/>
      <w:pPr>
        <w:tabs>
          <w:tab w:val="num" w:pos="3600"/>
        </w:tabs>
        <w:ind w:left="3600" w:hanging="360"/>
      </w:pPr>
      <w:rPr>
        <w:rFonts w:ascii="Courier New" w:hAnsi="Courier New" w:hint="default"/>
      </w:rPr>
    </w:lvl>
    <w:lvl w:ilvl="5" w:tplc="8444AB42" w:tentative="1">
      <w:start w:val="1"/>
      <w:numFmt w:val="bullet"/>
      <w:lvlText w:val=""/>
      <w:lvlJc w:val="left"/>
      <w:pPr>
        <w:tabs>
          <w:tab w:val="num" w:pos="4320"/>
        </w:tabs>
        <w:ind w:left="4320" w:hanging="360"/>
      </w:pPr>
      <w:rPr>
        <w:rFonts w:ascii="Wingdings" w:hAnsi="Wingdings" w:hint="default"/>
      </w:rPr>
    </w:lvl>
    <w:lvl w:ilvl="6" w:tplc="A3649CF0" w:tentative="1">
      <w:start w:val="1"/>
      <w:numFmt w:val="bullet"/>
      <w:lvlText w:val=""/>
      <w:lvlJc w:val="left"/>
      <w:pPr>
        <w:tabs>
          <w:tab w:val="num" w:pos="5040"/>
        </w:tabs>
        <w:ind w:left="5040" w:hanging="360"/>
      </w:pPr>
      <w:rPr>
        <w:rFonts w:ascii="Symbol" w:hAnsi="Symbol" w:hint="default"/>
      </w:rPr>
    </w:lvl>
    <w:lvl w:ilvl="7" w:tplc="4B3244D6" w:tentative="1">
      <w:start w:val="1"/>
      <w:numFmt w:val="bullet"/>
      <w:lvlText w:val="o"/>
      <w:lvlJc w:val="left"/>
      <w:pPr>
        <w:tabs>
          <w:tab w:val="num" w:pos="5760"/>
        </w:tabs>
        <w:ind w:left="5760" w:hanging="360"/>
      </w:pPr>
      <w:rPr>
        <w:rFonts w:ascii="Courier New" w:hAnsi="Courier New" w:hint="default"/>
      </w:rPr>
    </w:lvl>
    <w:lvl w:ilvl="8" w:tplc="40349DA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371EE5FC">
      <w:start w:val="1"/>
      <w:numFmt w:val="decimal"/>
      <w:lvlText w:val="%1."/>
      <w:lvlJc w:val="left"/>
      <w:pPr>
        <w:tabs>
          <w:tab w:val="num" w:pos="720"/>
        </w:tabs>
        <w:ind w:left="720" w:hanging="360"/>
      </w:pPr>
    </w:lvl>
    <w:lvl w:ilvl="1" w:tplc="B1AEE898" w:tentative="1">
      <w:start w:val="1"/>
      <w:numFmt w:val="lowerLetter"/>
      <w:lvlText w:val="%2."/>
      <w:lvlJc w:val="left"/>
      <w:pPr>
        <w:tabs>
          <w:tab w:val="num" w:pos="1440"/>
        </w:tabs>
        <w:ind w:left="1440" w:hanging="360"/>
      </w:pPr>
    </w:lvl>
    <w:lvl w:ilvl="2" w:tplc="8B1049CE" w:tentative="1">
      <w:start w:val="1"/>
      <w:numFmt w:val="lowerRoman"/>
      <w:lvlText w:val="%3."/>
      <w:lvlJc w:val="right"/>
      <w:pPr>
        <w:tabs>
          <w:tab w:val="num" w:pos="2160"/>
        </w:tabs>
        <w:ind w:left="2160" w:hanging="180"/>
      </w:pPr>
    </w:lvl>
    <w:lvl w:ilvl="3" w:tplc="E490EBE8" w:tentative="1">
      <w:start w:val="1"/>
      <w:numFmt w:val="decimal"/>
      <w:lvlText w:val="%4."/>
      <w:lvlJc w:val="left"/>
      <w:pPr>
        <w:tabs>
          <w:tab w:val="num" w:pos="2880"/>
        </w:tabs>
        <w:ind w:left="2880" w:hanging="360"/>
      </w:pPr>
    </w:lvl>
    <w:lvl w:ilvl="4" w:tplc="BC220D14" w:tentative="1">
      <w:start w:val="1"/>
      <w:numFmt w:val="lowerLetter"/>
      <w:lvlText w:val="%5."/>
      <w:lvlJc w:val="left"/>
      <w:pPr>
        <w:tabs>
          <w:tab w:val="num" w:pos="3600"/>
        </w:tabs>
        <w:ind w:left="3600" w:hanging="360"/>
      </w:pPr>
    </w:lvl>
    <w:lvl w:ilvl="5" w:tplc="FDFEB266" w:tentative="1">
      <w:start w:val="1"/>
      <w:numFmt w:val="lowerRoman"/>
      <w:lvlText w:val="%6."/>
      <w:lvlJc w:val="right"/>
      <w:pPr>
        <w:tabs>
          <w:tab w:val="num" w:pos="4320"/>
        </w:tabs>
        <w:ind w:left="4320" w:hanging="180"/>
      </w:pPr>
    </w:lvl>
    <w:lvl w:ilvl="6" w:tplc="A00A3744" w:tentative="1">
      <w:start w:val="1"/>
      <w:numFmt w:val="decimal"/>
      <w:lvlText w:val="%7."/>
      <w:lvlJc w:val="left"/>
      <w:pPr>
        <w:tabs>
          <w:tab w:val="num" w:pos="5040"/>
        </w:tabs>
        <w:ind w:left="5040" w:hanging="360"/>
      </w:pPr>
    </w:lvl>
    <w:lvl w:ilvl="7" w:tplc="842E3FD6" w:tentative="1">
      <w:start w:val="1"/>
      <w:numFmt w:val="lowerLetter"/>
      <w:lvlText w:val="%8."/>
      <w:lvlJc w:val="left"/>
      <w:pPr>
        <w:tabs>
          <w:tab w:val="num" w:pos="5760"/>
        </w:tabs>
        <w:ind w:left="5760" w:hanging="360"/>
      </w:pPr>
    </w:lvl>
    <w:lvl w:ilvl="8" w:tplc="480A3A98"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110E8EDE">
      <w:start w:val="4"/>
      <w:numFmt w:val="upperLetter"/>
      <w:lvlText w:val="%1."/>
      <w:lvlJc w:val="left"/>
      <w:pPr>
        <w:tabs>
          <w:tab w:val="num" w:pos="930"/>
        </w:tabs>
        <w:ind w:left="930" w:hanging="570"/>
      </w:pPr>
      <w:rPr>
        <w:rFonts w:hint="default"/>
      </w:rPr>
    </w:lvl>
    <w:lvl w:ilvl="1" w:tplc="769CDBB0" w:tentative="1">
      <w:start w:val="1"/>
      <w:numFmt w:val="lowerLetter"/>
      <w:lvlText w:val="%2."/>
      <w:lvlJc w:val="left"/>
      <w:pPr>
        <w:tabs>
          <w:tab w:val="num" w:pos="1440"/>
        </w:tabs>
        <w:ind w:left="1440" w:hanging="360"/>
      </w:pPr>
    </w:lvl>
    <w:lvl w:ilvl="2" w:tplc="ACE0C1BA" w:tentative="1">
      <w:start w:val="1"/>
      <w:numFmt w:val="lowerRoman"/>
      <w:lvlText w:val="%3."/>
      <w:lvlJc w:val="right"/>
      <w:pPr>
        <w:tabs>
          <w:tab w:val="num" w:pos="2160"/>
        </w:tabs>
        <w:ind w:left="2160" w:hanging="180"/>
      </w:pPr>
    </w:lvl>
    <w:lvl w:ilvl="3" w:tplc="B0AC3502" w:tentative="1">
      <w:start w:val="1"/>
      <w:numFmt w:val="decimal"/>
      <w:lvlText w:val="%4."/>
      <w:lvlJc w:val="left"/>
      <w:pPr>
        <w:tabs>
          <w:tab w:val="num" w:pos="2880"/>
        </w:tabs>
        <w:ind w:left="2880" w:hanging="360"/>
      </w:pPr>
    </w:lvl>
    <w:lvl w:ilvl="4" w:tplc="11044196" w:tentative="1">
      <w:start w:val="1"/>
      <w:numFmt w:val="lowerLetter"/>
      <w:lvlText w:val="%5."/>
      <w:lvlJc w:val="left"/>
      <w:pPr>
        <w:tabs>
          <w:tab w:val="num" w:pos="3600"/>
        </w:tabs>
        <w:ind w:left="3600" w:hanging="360"/>
      </w:pPr>
    </w:lvl>
    <w:lvl w:ilvl="5" w:tplc="8EE44398" w:tentative="1">
      <w:start w:val="1"/>
      <w:numFmt w:val="lowerRoman"/>
      <w:lvlText w:val="%6."/>
      <w:lvlJc w:val="right"/>
      <w:pPr>
        <w:tabs>
          <w:tab w:val="num" w:pos="4320"/>
        </w:tabs>
        <w:ind w:left="4320" w:hanging="180"/>
      </w:pPr>
    </w:lvl>
    <w:lvl w:ilvl="6" w:tplc="7292E048" w:tentative="1">
      <w:start w:val="1"/>
      <w:numFmt w:val="decimal"/>
      <w:lvlText w:val="%7."/>
      <w:lvlJc w:val="left"/>
      <w:pPr>
        <w:tabs>
          <w:tab w:val="num" w:pos="5040"/>
        </w:tabs>
        <w:ind w:left="5040" w:hanging="360"/>
      </w:pPr>
    </w:lvl>
    <w:lvl w:ilvl="7" w:tplc="D6AE562A" w:tentative="1">
      <w:start w:val="1"/>
      <w:numFmt w:val="lowerLetter"/>
      <w:lvlText w:val="%8."/>
      <w:lvlJc w:val="left"/>
      <w:pPr>
        <w:tabs>
          <w:tab w:val="num" w:pos="5760"/>
        </w:tabs>
        <w:ind w:left="5760" w:hanging="360"/>
      </w:pPr>
    </w:lvl>
    <w:lvl w:ilvl="8" w:tplc="11FC3C6A"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D38E83F2">
      <w:start w:val="1"/>
      <w:numFmt w:val="decimal"/>
      <w:lvlText w:val="%1."/>
      <w:lvlJc w:val="left"/>
      <w:pPr>
        <w:ind w:left="720" w:hanging="360"/>
      </w:pPr>
    </w:lvl>
    <w:lvl w:ilvl="1" w:tplc="41828E76" w:tentative="1">
      <w:start w:val="1"/>
      <w:numFmt w:val="lowerLetter"/>
      <w:lvlText w:val="%2."/>
      <w:lvlJc w:val="left"/>
      <w:pPr>
        <w:ind w:left="1440" w:hanging="360"/>
      </w:pPr>
    </w:lvl>
    <w:lvl w:ilvl="2" w:tplc="E7AEAECE" w:tentative="1">
      <w:start w:val="1"/>
      <w:numFmt w:val="lowerRoman"/>
      <w:lvlText w:val="%3."/>
      <w:lvlJc w:val="right"/>
      <w:pPr>
        <w:ind w:left="2160" w:hanging="180"/>
      </w:pPr>
    </w:lvl>
    <w:lvl w:ilvl="3" w:tplc="8EA26624" w:tentative="1">
      <w:start w:val="1"/>
      <w:numFmt w:val="decimal"/>
      <w:lvlText w:val="%4."/>
      <w:lvlJc w:val="left"/>
      <w:pPr>
        <w:ind w:left="2880" w:hanging="360"/>
      </w:pPr>
    </w:lvl>
    <w:lvl w:ilvl="4" w:tplc="F54857C6" w:tentative="1">
      <w:start w:val="1"/>
      <w:numFmt w:val="lowerLetter"/>
      <w:lvlText w:val="%5."/>
      <w:lvlJc w:val="left"/>
      <w:pPr>
        <w:ind w:left="3600" w:hanging="360"/>
      </w:pPr>
    </w:lvl>
    <w:lvl w:ilvl="5" w:tplc="A31875C8" w:tentative="1">
      <w:start w:val="1"/>
      <w:numFmt w:val="lowerRoman"/>
      <w:lvlText w:val="%6."/>
      <w:lvlJc w:val="right"/>
      <w:pPr>
        <w:ind w:left="4320" w:hanging="180"/>
      </w:pPr>
    </w:lvl>
    <w:lvl w:ilvl="6" w:tplc="D99016FA" w:tentative="1">
      <w:start w:val="1"/>
      <w:numFmt w:val="decimal"/>
      <w:lvlText w:val="%7."/>
      <w:lvlJc w:val="left"/>
      <w:pPr>
        <w:ind w:left="5040" w:hanging="360"/>
      </w:pPr>
    </w:lvl>
    <w:lvl w:ilvl="7" w:tplc="C77A267C" w:tentative="1">
      <w:start w:val="1"/>
      <w:numFmt w:val="lowerLetter"/>
      <w:lvlText w:val="%8."/>
      <w:lvlJc w:val="left"/>
      <w:pPr>
        <w:ind w:left="5760" w:hanging="360"/>
      </w:pPr>
    </w:lvl>
    <w:lvl w:ilvl="8" w:tplc="E65AAFA2"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274606BA">
      <w:start w:val="1"/>
      <w:numFmt w:val="bullet"/>
      <w:lvlText w:val=""/>
      <w:lvlJc w:val="left"/>
      <w:pPr>
        <w:tabs>
          <w:tab w:val="num" w:pos="278"/>
        </w:tabs>
        <w:ind w:left="278" w:hanging="360"/>
      </w:pPr>
      <w:rPr>
        <w:rFonts w:ascii="Symbol" w:hAnsi="Symbol" w:hint="default"/>
      </w:rPr>
    </w:lvl>
    <w:lvl w:ilvl="1" w:tplc="610EF248">
      <w:start w:val="1"/>
      <w:numFmt w:val="bullet"/>
      <w:lvlText w:val="o"/>
      <w:lvlJc w:val="left"/>
      <w:pPr>
        <w:tabs>
          <w:tab w:val="num" w:pos="1440"/>
        </w:tabs>
        <w:ind w:left="1440" w:hanging="360"/>
      </w:pPr>
      <w:rPr>
        <w:rFonts w:ascii="Courier New" w:hAnsi="Courier New" w:hint="default"/>
      </w:rPr>
    </w:lvl>
    <w:lvl w:ilvl="2" w:tplc="64D495FA" w:tentative="1">
      <w:start w:val="1"/>
      <w:numFmt w:val="bullet"/>
      <w:lvlText w:val=""/>
      <w:lvlJc w:val="left"/>
      <w:pPr>
        <w:tabs>
          <w:tab w:val="num" w:pos="2160"/>
        </w:tabs>
        <w:ind w:left="2160" w:hanging="360"/>
      </w:pPr>
      <w:rPr>
        <w:rFonts w:ascii="Wingdings" w:hAnsi="Wingdings" w:hint="default"/>
      </w:rPr>
    </w:lvl>
    <w:lvl w:ilvl="3" w:tplc="37AE6750" w:tentative="1">
      <w:start w:val="1"/>
      <w:numFmt w:val="bullet"/>
      <w:lvlText w:val=""/>
      <w:lvlJc w:val="left"/>
      <w:pPr>
        <w:tabs>
          <w:tab w:val="num" w:pos="2880"/>
        </w:tabs>
        <w:ind w:left="2880" w:hanging="360"/>
      </w:pPr>
      <w:rPr>
        <w:rFonts w:ascii="Symbol" w:hAnsi="Symbol" w:hint="default"/>
      </w:rPr>
    </w:lvl>
    <w:lvl w:ilvl="4" w:tplc="D02A99D4" w:tentative="1">
      <w:start w:val="1"/>
      <w:numFmt w:val="bullet"/>
      <w:lvlText w:val="o"/>
      <w:lvlJc w:val="left"/>
      <w:pPr>
        <w:tabs>
          <w:tab w:val="num" w:pos="3600"/>
        </w:tabs>
        <w:ind w:left="3600" w:hanging="360"/>
      </w:pPr>
      <w:rPr>
        <w:rFonts w:ascii="Courier New" w:hAnsi="Courier New" w:hint="default"/>
      </w:rPr>
    </w:lvl>
    <w:lvl w:ilvl="5" w:tplc="06DC95FA" w:tentative="1">
      <w:start w:val="1"/>
      <w:numFmt w:val="bullet"/>
      <w:lvlText w:val=""/>
      <w:lvlJc w:val="left"/>
      <w:pPr>
        <w:tabs>
          <w:tab w:val="num" w:pos="4320"/>
        </w:tabs>
        <w:ind w:left="4320" w:hanging="360"/>
      </w:pPr>
      <w:rPr>
        <w:rFonts w:ascii="Wingdings" w:hAnsi="Wingdings" w:hint="default"/>
      </w:rPr>
    </w:lvl>
    <w:lvl w:ilvl="6" w:tplc="1D0A7094" w:tentative="1">
      <w:start w:val="1"/>
      <w:numFmt w:val="bullet"/>
      <w:lvlText w:val=""/>
      <w:lvlJc w:val="left"/>
      <w:pPr>
        <w:tabs>
          <w:tab w:val="num" w:pos="5040"/>
        </w:tabs>
        <w:ind w:left="5040" w:hanging="360"/>
      </w:pPr>
      <w:rPr>
        <w:rFonts w:ascii="Symbol" w:hAnsi="Symbol" w:hint="default"/>
      </w:rPr>
    </w:lvl>
    <w:lvl w:ilvl="7" w:tplc="70D8780E" w:tentative="1">
      <w:start w:val="1"/>
      <w:numFmt w:val="bullet"/>
      <w:lvlText w:val="o"/>
      <w:lvlJc w:val="left"/>
      <w:pPr>
        <w:tabs>
          <w:tab w:val="num" w:pos="5760"/>
        </w:tabs>
        <w:ind w:left="5760" w:hanging="360"/>
      </w:pPr>
      <w:rPr>
        <w:rFonts w:ascii="Courier New" w:hAnsi="Courier New" w:hint="default"/>
      </w:rPr>
    </w:lvl>
    <w:lvl w:ilvl="8" w:tplc="34A02C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144C1"/>
    <w:rsid w:val="000155F0"/>
    <w:rsid w:val="00021B82"/>
    <w:rsid w:val="00024777"/>
    <w:rsid w:val="00024E21"/>
    <w:rsid w:val="000256C7"/>
    <w:rsid w:val="00027100"/>
    <w:rsid w:val="00034F0C"/>
    <w:rsid w:val="000368DC"/>
    <w:rsid w:val="00036C50"/>
    <w:rsid w:val="000424C7"/>
    <w:rsid w:val="00042E7B"/>
    <w:rsid w:val="00052D2B"/>
    <w:rsid w:val="00054B8A"/>
    <w:rsid w:val="00054F55"/>
    <w:rsid w:val="000565F4"/>
    <w:rsid w:val="000618EE"/>
    <w:rsid w:val="00062945"/>
    <w:rsid w:val="00080453"/>
    <w:rsid w:val="0008169A"/>
    <w:rsid w:val="00082200"/>
    <w:rsid w:val="000839F1"/>
    <w:rsid w:val="000860CE"/>
    <w:rsid w:val="00092067"/>
    <w:rsid w:val="00092A37"/>
    <w:rsid w:val="00093686"/>
    <w:rsid w:val="000938A6"/>
    <w:rsid w:val="0009542B"/>
    <w:rsid w:val="00096E78"/>
    <w:rsid w:val="00097C1E"/>
    <w:rsid w:val="000A0D19"/>
    <w:rsid w:val="000A1BEC"/>
    <w:rsid w:val="000A1DF5"/>
    <w:rsid w:val="000A3586"/>
    <w:rsid w:val="000B7873"/>
    <w:rsid w:val="000C02A1"/>
    <w:rsid w:val="000C1D4F"/>
    <w:rsid w:val="000C3ED7"/>
    <w:rsid w:val="000C55E6"/>
    <w:rsid w:val="000C687A"/>
    <w:rsid w:val="000C78BC"/>
    <w:rsid w:val="000D67D0"/>
    <w:rsid w:val="000D6EC2"/>
    <w:rsid w:val="000E14AB"/>
    <w:rsid w:val="000E195C"/>
    <w:rsid w:val="000E2980"/>
    <w:rsid w:val="000E3602"/>
    <w:rsid w:val="000E36EF"/>
    <w:rsid w:val="000E5305"/>
    <w:rsid w:val="000E705A"/>
    <w:rsid w:val="000F1132"/>
    <w:rsid w:val="000F2831"/>
    <w:rsid w:val="000F38DA"/>
    <w:rsid w:val="000F47F1"/>
    <w:rsid w:val="000F5822"/>
    <w:rsid w:val="000F619D"/>
    <w:rsid w:val="000F796B"/>
    <w:rsid w:val="0010031E"/>
    <w:rsid w:val="001012EB"/>
    <w:rsid w:val="0010142B"/>
    <w:rsid w:val="001021D7"/>
    <w:rsid w:val="001078D1"/>
    <w:rsid w:val="00107DB1"/>
    <w:rsid w:val="00111185"/>
    <w:rsid w:val="00111DE5"/>
    <w:rsid w:val="00115782"/>
    <w:rsid w:val="00120E2E"/>
    <w:rsid w:val="001218F8"/>
    <w:rsid w:val="00123E68"/>
    <w:rsid w:val="00124F36"/>
    <w:rsid w:val="00125666"/>
    <w:rsid w:val="00125C80"/>
    <w:rsid w:val="00133598"/>
    <w:rsid w:val="0013799F"/>
    <w:rsid w:val="00140BB9"/>
    <w:rsid w:val="00140DF6"/>
    <w:rsid w:val="00142DDF"/>
    <w:rsid w:val="00142E27"/>
    <w:rsid w:val="00145C3F"/>
    <w:rsid w:val="00145D34"/>
    <w:rsid w:val="00146284"/>
    <w:rsid w:val="0014690F"/>
    <w:rsid w:val="0015098E"/>
    <w:rsid w:val="0015167D"/>
    <w:rsid w:val="001535B8"/>
    <w:rsid w:val="00154A5C"/>
    <w:rsid w:val="0015608F"/>
    <w:rsid w:val="00164543"/>
    <w:rsid w:val="001674D3"/>
    <w:rsid w:val="00171DB1"/>
    <w:rsid w:val="00175264"/>
    <w:rsid w:val="0017702B"/>
    <w:rsid w:val="001803D2"/>
    <w:rsid w:val="0018228B"/>
    <w:rsid w:val="00185B50"/>
    <w:rsid w:val="0018625C"/>
    <w:rsid w:val="0018657D"/>
    <w:rsid w:val="00187572"/>
    <w:rsid w:val="0018764C"/>
    <w:rsid w:val="00187A5D"/>
    <w:rsid w:val="00187DE7"/>
    <w:rsid w:val="00187E62"/>
    <w:rsid w:val="00191B72"/>
    <w:rsid w:val="00192045"/>
    <w:rsid w:val="00192D98"/>
    <w:rsid w:val="00193B14"/>
    <w:rsid w:val="00193E72"/>
    <w:rsid w:val="00194060"/>
    <w:rsid w:val="00195267"/>
    <w:rsid w:val="0019600B"/>
    <w:rsid w:val="0019686E"/>
    <w:rsid w:val="00197AD6"/>
    <w:rsid w:val="001A0E2C"/>
    <w:rsid w:val="001A284E"/>
    <w:rsid w:val="001A28C9"/>
    <w:rsid w:val="001A34BC"/>
    <w:rsid w:val="001A352D"/>
    <w:rsid w:val="001B1C77"/>
    <w:rsid w:val="001B26EB"/>
    <w:rsid w:val="001B6F4A"/>
    <w:rsid w:val="001C5131"/>
    <w:rsid w:val="001C5288"/>
    <w:rsid w:val="001C5B03"/>
    <w:rsid w:val="001D4CE4"/>
    <w:rsid w:val="001D6D96"/>
    <w:rsid w:val="001D75AF"/>
    <w:rsid w:val="001E5621"/>
    <w:rsid w:val="001F3239"/>
    <w:rsid w:val="001F3EF9"/>
    <w:rsid w:val="001F627D"/>
    <w:rsid w:val="001F6622"/>
    <w:rsid w:val="00200EFE"/>
    <w:rsid w:val="0020126C"/>
    <w:rsid w:val="00201F7A"/>
    <w:rsid w:val="00206884"/>
    <w:rsid w:val="002100FC"/>
    <w:rsid w:val="00213890"/>
    <w:rsid w:val="00214DEC"/>
    <w:rsid w:val="00214E52"/>
    <w:rsid w:val="002207C0"/>
    <w:rsid w:val="002212E0"/>
    <w:rsid w:val="0022380D"/>
    <w:rsid w:val="00224B93"/>
    <w:rsid w:val="00225DEB"/>
    <w:rsid w:val="002267CA"/>
    <w:rsid w:val="00226A85"/>
    <w:rsid w:val="0023676E"/>
    <w:rsid w:val="002414B6"/>
    <w:rsid w:val="002422EB"/>
    <w:rsid w:val="00242397"/>
    <w:rsid w:val="00247A48"/>
    <w:rsid w:val="00247A9D"/>
    <w:rsid w:val="00250DD1"/>
    <w:rsid w:val="00251183"/>
    <w:rsid w:val="00251689"/>
    <w:rsid w:val="0025267C"/>
    <w:rsid w:val="002529A6"/>
    <w:rsid w:val="00253344"/>
    <w:rsid w:val="00253B6B"/>
    <w:rsid w:val="00254119"/>
    <w:rsid w:val="00265236"/>
    <w:rsid w:val="00265656"/>
    <w:rsid w:val="00265E77"/>
    <w:rsid w:val="00266155"/>
    <w:rsid w:val="0027270B"/>
    <w:rsid w:val="00274D17"/>
    <w:rsid w:val="002750BB"/>
    <w:rsid w:val="00282E7B"/>
    <w:rsid w:val="0028345F"/>
    <w:rsid w:val="002838C8"/>
    <w:rsid w:val="00290805"/>
    <w:rsid w:val="00290C2A"/>
    <w:rsid w:val="00291BD5"/>
    <w:rsid w:val="002931DD"/>
    <w:rsid w:val="00295140"/>
    <w:rsid w:val="002A0E7C"/>
    <w:rsid w:val="002A17DD"/>
    <w:rsid w:val="002A21ED"/>
    <w:rsid w:val="002A3F88"/>
    <w:rsid w:val="002A53A5"/>
    <w:rsid w:val="002A710D"/>
    <w:rsid w:val="002B0F11"/>
    <w:rsid w:val="002B0F9B"/>
    <w:rsid w:val="002B21B9"/>
    <w:rsid w:val="002B2478"/>
    <w:rsid w:val="002B2DC9"/>
    <w:rsid w:val="002B2E17"/>
    <w:rsid w:val="002B6560"/>
    <w:rsid w:val="002C55FF"/>
    <w:rsid w:val="002C592B"/>
    <w:rsid w:val="002C5E89"/>
    <w:rsid w:val="002D300D"/>
    <w:rsid w:val="002D3B46"/>
    <w:rsid w:val="002D4F53"/>
    <w:rsid w:val="002E0CD4"/>
    <w:rsid w:val="002E3266"/>
    <w:rsid w:val="002E3A90"/>
    <w:rsid w:val="002E46CC"/>
    <w:rsid w:val="002E4F48"/>
    <w:rsid w:val="002E58E1"/>
    <w:rsid w:val="002E62CB"/>
    <w:rsid w:val="002E6DF1"/>
    <w:rsid w:val="002E6ED9"/>
    <w:rsid w:val="002F01AB"/>
    <w:rsid w:val="002F0957"/>
    <w:rsid w:val="002F41AD"/>
    <w:rsid w:val="002F43F6"/>
    <w:rsid w:val="002F5006"/>
    <w:rsid w:val="002F6DAA"/>
    <w:rsid w:val="002F71D5"/>
    <w:rsid w:val="003020BB"/>
    <w:rsid w:val="00302266"/>
    <w:rsid w:val="00303B5B"/>
    <w:rsid w:val="00304393"/>
    <w:rsid w:val="00305AB2"/>
    <w:rsid w:val="0031032B"/>
    <w:rsid w:val="003105FF"/>
    <w:rsid w:val="003126F0"/>
    <w:rsid w:val="00316E87"/>
    <w:rsid w:val="00316EDC"/>
    <w:rsid w:val="0032453E"/>
    <w:rsid w:val="00325053"/>
    <w:rsid w:val="003256AC"/>
    <w:rsid w:val="00330810"/>
    <w:rsid w:val="0033117D"/>
    <w:rsid w:val="0033129D"/>
    <w:rsid w:val="00331EA9"/>
    <w:rsid w:val="003320ED"/>
    <w:rsid w:val="0033480E"/>
    <w:rsid w:val="00337123"/>
    <w:rsid w:val="0034131E"/>
    <w:rsid w:val="00341866"/>
    <w:rsid w:val="00342C0C"/>
    <w:rsid w:val="003469D3"/>
    <w:rsid w:val="003535E0"/>
    <w:rsid w:val="003543AC"/>
    <w:rsid w:val="0035501E"/>
    <w:rsid w:val="00355670"/>
    <w:rsid w:val="00355D02"/>
    <w:rsid w:val="00364DFC"/>
    <w:rsid w:val="00366F56"/>
    <w:rsid w:val="00370273"/>
    <w:rsid w:val="00370EDE"/>
    <w:rsid w:val="003737C8"/>
    <w:rsid w:val="0037589D"/>
    <w:rsid w:val="00376BB1"/>
    <w:rsid w:val="00377E23"/>
    <w:rsid w:val="0038277C"/>
    <w:rsid w:val="00382A8B"/>
    <w:rsid w:val="003837F1"/>
    <w:rsid w:val="003841FC"/>
    <w:rsid w:val="0038638B"/>
    <w:rsid w:val="00390224"/>
    <w:rsid w:val="003909E0"/>
    <w:rsid w:val="00393E09"/>
    <w:rsid w:val="00394E9E"/>
    <w:rsid w:val="00395B15"/>
    <w:rsid w:val="00396026"/>
    <w:rsid w:val="003A31B9"/>
    <w:rsid w:val="003A3E2F"/>
    <w:rsid w:val="003A6CCB"/>
    <w:rsid w:val="003B10C4"/>
    <w:rsid w:val="003B3950"/>
    <w:rsid w:val="003B48EB"/>
    <w:rsid w:val="003B5CD1"/>
    <w:rsid w:val="003C33FF"/>
    <w:rsid w:val="003C5705"/>
    <w:rsid w:val="003C5921"/>
    <w:rsid w:val="003C64A5"/>
    <w:rsid w:val="003C7D86"/>
    <w:rsid w:val="003D03CC"/>
    <w:rsid w:val="003D378C"/>
    <w:rsid w:val="003D3893"/>
    <w:rsid w:val="003D4BB7"/>
    <w:rsid w:val="003E0116"/>
    <w:rsid w:val="003E10EE"/>
    <w:rsid w:val="003E26C3"/>
    <w:rsid w:val="003E4B60"/>
    <w:rsid w:val="003E6615"/>
    <w:rsid w:val="003F0BC8"/>
    <w:rsid w:val="003F0D6C"/>
    <w:rsid w:val="003F0DCA"/>
    <w:rsid w:val="003F0F26"/>
    <w:rsid w:val="003F12D9"/>
    <w:rsid w:val="003F1B4C"/>
    <w:rsid w:val="003F23E1"/>
    <w:rsid w:val="003F3CE6"/>
    <w:rsid w:val="003F677F"/>
    <w:rsid w:val="004008F6"/>
    <w:rsid w:val="00403AED"/>
    <w:rsid w:val="00407767"/>
    <w:rsid w:val="00407B3A"/>
    <w:rsid w:val="00407C22"/>
    <w:rsid w:val="004115B6"/>
    <w:rsid w:val="00412A07"/>
    <w:rsid w:val="00412BBE"/>
    <w:rsid w:val="00414B20"/>
    <w:rsid w:val="0041628A"/>
    <w:rsid w:val="00416412"/>
    <w:rsid w:val="00417DE3"/>
    <w:rsid w:val="00420850"/>
    <w:rsid w:val="00423968"/>
    <w:rsid w:val="00426CFB"/>
    <w:rsid w:val="00427054"/>
    <w:rsid w:val="004304B1"/>
    <w:rsid w:val="00432DA8"/>
    <w:rsid w:val="0043305A"/>
    <w:rsid w:val="0043320A"/>
    <w:rsid w:val="004332E3"/>
    <w:rsid w:val="004371A3"/>
    <w:rsid w:val="00441334"/>
    <w:rsid w:val="004418EC"/>
    <w:rsid w:val="00444AFD"/>
    <w:rsid w:val="00446960"/>
    <w:rsid w:val="00446F37"/>
    <w:rsid w:val="00450A82"/>
    <w:rsid w:val="004518A6"/>
    <w:rsid w:val="00453E1D"/>
    <w:rsid w:val="00454589"/>
    <w:rsid w:val="00455F6E"/>
    <w:rsid w:val="00456ED0"/>
    <w:rsid w:val="00457550"/>
    <w:rsid w:val="00457B74"/>
    <w:rsid w:val="00461B2A"/>
    <w:rsid w:val="004620A4"/>
    <w:rsid w:val="00472F3B"/>
    <w:rsid w:val="00474C50"/>
    <w:rsid w:val="004771F9"/>
    <w:rsid w:val="00483B92"/>
    <w:rsid w:val="00486006"/>
    <w:rsid w:val="00486BAD"/>
    <w:rsid w:val="00486BBE"/>
    <w:rsid w:val="00487123"/>
    <w:rsid w:val="00495A75"/>
    <w:rsid w:val="00495CAE"/>
    <w:rsid w:val="0049613C"/>
    <w:rsid w:val="004A1BD5"/>
    <w:rsid w:val="004A2D08"/>
    <w:rsid w:val="004A4C42"/>
    <w:rsid w:val="004A61E1"/>
    <w:rsid w:val="004A622E"/>
    <w:rsid w:val="004B1A75"/>
    <w:rsid w:val="004B2344"/>
    <w:rsid w:val="004B5797"/>
    <w:rsid w:val="004B5DDC"/>
    <w:rsid w:val="004B798E"/>
    <w:rsid w:val="004C21EE"/>
    <w:rsid w:val="004C2ABD"/>
    <w:rsid w:val="004C5F62"/>
    <w:rsid w:val="004C6C24"/>
    <w:rsid w:val="004D158C"/>
    <w:rsid w:val="004D3E58"/>
    <w:rsid w:val="004D6746"/>
    <w:rsid w:val="004D767B"/>
    <w:rsid w:val="004E0F32"/>
    <w:rsid w:val="004E23A1"/>
    <w:rsid w:val="004E493C"/>
    <w:rsid w:val="004E623E"/>
    <w:rsid w:val="004E63C4"/>
    <w:rsid w:val="004E7092"/>
    <w:rsid w:val="004E7895"/>
    <w:rsid w:val="004E7ECE"/>
    <w:rsid w:val="004F294F"/>
    <w:rsid w:val="004F4DB1"/>
    <w:rsid w:val="004F6F64"/>
    <w:rsid w:val="005004EC"/>
    <w:rsid w:val="00506AAE"/>
    <w:rsid w:val="00512FCD"/>
    <w:rsid w:val="00516630"/>
    <w:rsid w:val="00517756"/>
    <w:rsid w:val="00517C45"/>
    <w:rsid w:val="005202C6"/>
    <w:rsid w:val="00520BBB"/>
    <w:rsid w:val="0052243A"/>
    <w:rsid w:val="00522E77"/>
    <w:rsid w:val="00523C53"/>
    <w:rsid w:val="00527B8F"/>
    <w:rsid w:val="00533B22"/>
    <w:rsid w:val="0054134B"/>
    <w:rsid w:val="00542012"/>
    <w:rsid w:val="00543A7E"/>
    <w:rsid w:val="00543DF5"/>
    <w:rsid w:val="00545A61"/>
    <w:rsid w:val="0055260D"/>
    <w:rsid w:val="00555422"/>
    <w:rsid w:val="00555810"/>
    <w:rsid w:val="00561953"/>
    <w:rsid w:val="00562DCA"/>
    <w:rsid w:val="0056568F"/>
    <w:rsid w:val="0057436C"/>
    <w:rsid w:val="00575DE3"/>
    <w:rsid w:val="005773F9"/>
    <w:rsid w:val="00582578"/>
    <w:rsid w:val="00583270"/>
    <w:rsid w:val="0058621D"/>
    <w:rsid w:val="00587215"/>
    <w:rsid w:val="005910F5"/>
    <w:rsid w:val="00594E57"/>
    <w:rsid w:val="00595FB1"/>
    <w:rsid w:val="00597631"/>
    <w:rsid w:val="005A1F61"/>
    <w:rsid w:val="005A36CA"/>
    <w:rsid w:val="005A4CBE"/>
    <w:rsid w:val="005B04A8"/>
    <w:rsid w:val="005B07CF"/>
    <w:rsid w:val="005B1FD0"/>
    <w:rsid w:val="005B28AD"/>
    <w:rsid w:val="005B328D"/>
    <w:rsid w:val="005B3503"/>
    <w:rsid w:val="005B3DD6"/>
    <w:rsid w:val="005B3EE7"/>
    <w:rsid w:val="005B4DCD"/>
    <w:rsid w:val="005B4FAD"/>
    <w:rsid w:val="005C276A"/>
    <w:rsid w:val="005C2F88"/>
    <w:rsid w:val="005C357E"/>
    <w:rsid w:val="005C6B08"/>
    <w:rsid w:val="005D380C"/>
    <w:rsid w:val="005D478F"/>
    <w:rsid w:val="005D6E04"/>
    <w:rsid w:val="005D7A12"/>
    <w:rsid w:val="005E1001"/>
    <w:rsid w:val="005E5350"/>
    <w:rsid w:val="005E53EE"/>
    <w:rsid w:val="005E6346"/>
    <w:rsid w:val="005F0542"/>
    <w:rsid w:val="005F0F72"/>
    <w:rsid w:val="005F1C1F"/>
    <w:rsid w:val="005F346D"/>
    <w:rsid w:val="005F38FB"/>
    <w:rsid w:val="005F6A5A"/>
    <w:rsid w:val="00602D3B"/>
    <w:rsid w:val="0060326F"/>
    <w:rsid w:val="00605568"/>
    <w:rsid w:val="006069E1"/>
    <w:rsid w:val="00606EA1"/>
    <w:rsid w:val="00612560"/>
    <w:rsid w:val="006128F0"/>
    <w:rsid w:val="0061726B"/>
    <w:rsid w:val="00617B81"/>
    <w:rsid w:val="00620E68"/>
    <w:rsid w:val="0062204B"/>
    <w:rsid w:val="00622EA0"/>
    <w:rsid w:val="0062387A"/>
    <w:rsid w:val="00623AAD"/>
    <w:rsid w:val="006326D8"/>
    <w:rsid w:val="0063377D"/>
    <w:rsid w:val="006344BE"/>
    <w:rsid w:val="00634A66"/>
    <w:rsid w:val="00640336"/>
    <w:rsid w:val="00640FC9"/>
    <w:rsid w:val="006414D3"/>
    <w:rsid w:val="006432F2"/>
    <w:rsid w:val="00644120"/>
    <w:rsid w:val="00652447"/>
    <w:rsid w:val="0065320F"/>
    <w:rsid w:val="00653D64"/>
    <w:rsid w:val="00654E13"/>
    <w:rsid w:val="00655007"/>
    <w:rsid w:val="006553C8"/>
    <w:rsid w:val="0065576B"/>
    <w:rsid w:val="006606B5"/>
    <w:rsid w:val="00660C39"/>
    <w:rsid w:val="006630CD"/>
    <w:rsid w:val="006638E6"/>
    <w:rsid w:val="00667489"/>
    <w:rsid w:val="00670D44"/>
    <w:rsid w:val="00671CFF"/>
    <w:rsid w:val="00671E46"/>
    <w:rsid w:val="006734CC"/>
    <w:rsid w:val="00673F4C"/>
    <w:rsid w:val="006750A1"/>
    <w:rsid w:val="00675EC2"/>
    <w:rsid w:val="006769EB"/>
    <w:rsid w:val="00676AFC"/>
    <w:rsid w:val="006807CD"/>
    <w:rsid w:val="00682D43"/>
    <w:rsid w:val="00684E11"/>
    <w:rsid w:val="00685BAF"/>
    <w:rsid w:val="00690463"/>
    <w:rsid w:val="0069391A"/>
    <w:rsid w:val="00693DE5"/>
    <w:rsid w:val="00694279"/>
    <w:rsid w:val="006969C0"/>
    <w:rsid w:val="00697BDE"/>
    <w:rsid w:val="00697C17"/>
    <w:rsid w:val="006A0D03"/>
    <w:rsid w:val="006A1773"/>
    <w:rsid w:val="006A41E9"/>
    <w:rsid w:val="006A5C59"/>
    <w:rsid w:val="006B12CB"/>
    <w:rsid w:val="006B2030"/>
    <w:rsid w:val="006B47C4"/>
    <w:rsid w:val="006B5916"/>
    <w:rsid w:val="006B6EA7"/>
    <w:rsid w:val="006B7B4D"/>
    <w:rsid w:val="006B7F07"/>
    <w:rsid w:val="006C4775"/>
    <w:rsid w:val="006C4F4A"/>
    <w:rsid w:val="006C5E80"/>
    <w:rsid w:val="006C6F09"/>
    <w:rsid w:val="006C7CEE"/>
    <w:rsid w:val="006D075E"/>
    <w:rsid w:val="006D09DC"/>
    <w:rsid w:val="006D3509"/>
    <w:rsid w:val="006D6351"/>
    <w:rsid w:val="006D65B5"/>
    <w:rsid w:val="006D6D7F"/>
    <w:rsid w:val="006D7C6E"/>
    <w:rsid w:val="006E15A2"/>
    <w:rsid w:val="006E2F95"/>
    <w:rsid w:val="006E6094"/>
    <w:rsid w:val="006E6B68"/>
    <w:rsid w:val="006E7AF1"/>
    <w:rsid w:val="006F148B"/>
    <w:rsid w:val="006F2C2A"/>
    <w:rsid w:val="00705EAF"/>
    <w:rsid w:val="00706EDB"/>
    <w:rsid w:val="0070729F"/>
    <w:rsid w:val="0070748C"/>
    <w:rsid w:val="0070773E"/>
    <w:rsid w:val="007101CC"/>
    <w:rsid w:val="00715C55"/>
    <w:rsid w:val="0072439F"/>
    <w:rsid w:val="00724E3B"/>
    <w:rsid w:val="00725467"/>
    <w:rsid w:val="00725EEA"/>
    <w:rsid w:val="007276B6"/>
    <w:rsid w:val="00730CE9"/>
    <w:rsid w:val="007316B4"/>
    <w:rsid w:val="0073373D"/>
    <w:rsid w:val="007439DB"/>
    <w:rsid w:val="00755422"/>
    <w:rsid w:val="007568D8"/>
    <w:rsid w:val="007578EE"/>
    <w:rsid w:val="00760079"/>
    <w:rsid w:val="00764B44"/>
    <w:rsid w:val="00765316"/>
    <w:rsid w:val="007708C8"/>
    <w:rsid w:val="00771009"/>
    <w:rsid w:val="00773121"/>
    <w:rsid w:val="00774F19"/>
    <w:rsid w:val="0077719D"/>
    <w:rsid w:val="00777393"/>
    <w:rsid w:val="00780AF4"/>
    <w:rsid w:val="00780DF0"/>
    <w:rsid w:val="007810B7"/>
    <w:rsid w:val="00781678"/>
    <w:rsid w:val="00782F0F"/>
    <w:rsid w:val="0078538F"/>
    <w:rsid w:val="00787482"/>
    <w:rsid w:val="007917D2"/>
    <w:rsid w:val="00794F50"/>
    <w:rsid w:val="007962DE"/>
    <w:rsid w:val="007A07DA"/>
    <w:rsid w:val="007A286D"/>
    <w:rsid w:val="007A314D"/>
    <w:rsid w:val="007A38DF"/>
    <w:rsid w:val="007A7195"/>
    <w:rsid w:val="007B00E5"/>
    <w:rsid w:val="007B1A5C"/>
    <w:rsid w:val="007B20CF"/>
    <w:rsid w:val="007B2499"/>
    <w:rsid w:val="007B570C"/>
    <w:rsid w:val="007B72E1"/>
    <w:rsid w:val="007B783A"/>
    <w:rsid w:val="007C1B95"/>
    <w:rsid w:val="007C3DF3"/>
    <w:rsid w:val="007C796D"/>
    <w:rsid w:val="007D023F"/>
    <w:rsid w:val="007D4901"/>
    <w:rsid w:val="007D5ECD"/>
    <w:rsid w:val="007D6465"/>
    <w:rsid w:val="007D73FB"/>
    <w:rsid w:val="007E2F2D"/>
    <w:rsid w:val="007E7C44"/>
    <w:rsid w:val="007F1433"/>
    <w:rsid w:val="007F1491"/>
    <w:rsid w:val="007F2F03"/>
    <w:rsid w:val="00800FE0"/>
    <w:rsid w:val="008010C7"/>
    <w:rsid w:val="00801EA7"/>
    <w:rsid w:val="00803237"/>
    <w:rsid w:val="00805B27"/>
    <w:rsid w:val="008066AD"/>
    <w:rsid w:val="00812549"/>
    <w:rsid w:val="00814AF1"/>
    <w:rsid w:val="0081517F"/>
    <w:rsid w:val="00815370"/>
    <w:rsid w:val="00816E38"/>
    <w:rsid w:val="0082153D"/>
    <w:rsid w:val="008255AA"/>
    <w:rsid w:val="0082724C"/>
    <w:rsid w:val="00830FF3"/>
    <w:rsid w:val="008334BF"/>
    <w:rsid w:val="00836B8C"/>
    <w:rsid w:val="008377A0"/>
    <w:rsid w:val="00840062"/>
    <w:rsid w:val="008410C5"/>
    <w:rsid w:val="0084146C"/>
    <w:rsid w:val="008451C7"/>
    <w:rsid w:val="00846C08"/>
    <w:rsid w:val="00850598"/>
    <w:rsid w:val="00850785"/>
    <w:rsid w:val="00851BD3"/>
    <w:rsid w:val="008521F5"/>
    <w:rsid w:val="008530E7"/>
    <w:rsid w:val="0085575D"/>
    <w:rsid w:val="00856BDB"/>
    <w:rsid w:val="00857675"/>
    <w:rsid w:val="00861149"/>
    <w:rsid w:val="00872C48"/>
    <w:rsid w:val="00875367"/>
    <w:rsid w:val="00875EC3"/>
    <w:rsid w:val="008763E7"/>
    <w:rsid w:val="00876A3F"/>
    <w:rsid w:val="008808C5"/>
    <w:rsid w:val="00881A7C"/>
    <w:rsid w:val="00882A23"/>
    <w:rsid w:val="00883C78"/>
    <w:rsid w:val="00885159"/>
    <w:rsid w:val="00885214"/>
    <w:rsid w:val="00887615"/>
    <w:rsid w:val="00890052"/>
    <w:rsid w:val="008947AE"/>
    <w:rsid w:val="00894E3A"/>
    <w:rsid w:val="008953AE"/>
    <w:rsid w:val="00895A2F"/>
    <w:rsid w:val="00896EBD"/>
    <w:rsid w:val="008A5665"/>
    <w:rsid w:val="008B0BEF"/>
    <w:rsid w:val="008B24A8"/>
    <w:rsid w:val="008B25E4"/>
    <w:rsid w:val="008B3D78"/>
    <w:rsid w:val="008B6B8C"/>
    <w:rsid w:val="008C0F85"/>
    <w:rsid w:val="008C2156"/>
    <w:rsid w:val="008C261B"/>
    <w:rsid w:val="008C4FCA"/>
    <w:rsid w:val="008C6FCF"/>
    <w:rsid w:val="008C7882"/>
    <w:rsid w:val="008D099B"/>
    <w:rsid w:val="008D2261"/>
    <w:rsid w:val="008D4C28"/>
    <w:rsid w:val="008D577B"/>
    <w:rsid w:val="008D7A98"/>
    <w:rsid w:val="008E0143"/>
    <w:rsid w:val="008E17C4"/>
    <w:rsid w:val="008E45C4"/>
    <w:rsid w:val="008E64B1"/>
    <w:rsid w:val="008E64FA"/>
    <w:rsid w:val="008E74ED"/>
    <w:rsid w:val="008E7A77"/>
    <w:rsid w:val="008F1443"/>
    <w:rsid w:val="008F45DA"/>
    <w:rsid w:val="008F4DEF"/>
    <w:rsid w:val="0090219F"/>
    <w:rsid w:val="00903D0D"/>
    <w:rsid w:val="009048E1"/>
    <w:rsid w:val="009058D7"/>
    <w:rsid w:val="0090598C"/>
    <w:rsid w:val="009071BB"/>
    <w:rsid w:val="00912309"/>
    <w:rsid w:val="00913885"/>
    <w:rsid w:val="00913A68"/>
    <w:rsid w:val="00915ABF"/>
    <w:rsid w:val="009205A6"/>
    <w:rsid w:val="00921CAD"/>
    <w:rsid w:val="00922971"/>
    <w:rsid w:val="00923B7A"/>
    <w:rsid w:val="00925050"/>
    <w:rsid w:val="009311ED"/>
    <w:rsid w:val="0093174D"/>
    <w:rsid w:val="00931D41"/>
    <w:rsid w:val="00933D18"/>
    <w:rsid w:val="009358DA"/>
    <w:rsid w:val="00936B23"/>
    <w:rsid w:val="009404C0"/>
    <w:rsid w:val="00942221"/>
    <w:rsid w:val="00945ACF"/>
    <w:rsid w:val="00950FBB"/>
    <w:rsid w:val="00951118"/>
    <w:rsid w:val="0095122F"/>
    <w:rsid w:val="00951B4A"/>
    <w:rsid w:val="00953349"/>
    <w:rsid w:val="00953E4C"/>
    <w:rsid w:val="00954E0C"/>
    <w:rsid w:val="009569F5"/>
    <w:rsid w:val="00957919"/>
    <w:rsid w:val="00961156"/>
    <w:rsid w:val="0096120F"/>
    <w:rsid w:val="00964F03"/>
    <w:rsid w:val="00966F1F"/>
    <w:rsid w:val="00972D42"/>
    <w:rsid w:val="00975676"/>
    <w:rsid w:val="00976467"/>
    <w:rsid w:val="00976D32"/>
    <w:rsid w:val="009779E6"/>
    <w:rsid w:val="00980290"/>
    <w:rsid w:val="009844F7"/>
    <w:rsid w:val="009938F7"/>
    <w:rsid w:val="009A05AA"/>
    <w:rsid w:val="009A2D5A"/>
    <w:rsid w:val="009A3C48"/>
    <w:rsid w:val="009A6509"/>
    <w:rsid w:val="009A6E2F"/>
    <w:rsid w:val="009A6EA8"/>
    <w:rsid w:val="009B0133"/>
    <w:rsid w:val="009B2969"/>
    <w:rsid w:val="009B2C7E"/>
    <w:rsid w:val="009B6DBD"/>
    <w:rsid w:val="009C108A"/>
    <w:rsid w:val="009C2E47"/>
    <w:rsid w:val="009C6BFB"/>
    <w:rsid w:val="009D0C05"/>
    <w:rsid w:val="009D7BD9"/>
    <w:rsid w:val="009E229B"/>
    <w:rsid w:val="009E2C00"/>
    <w:rsid w:val="009E49AD"/>
    <w:rsid w:val="009E4CC5"/>
    <w:rsid w:val="009E5CC8"/>
    <w:rsid w:val="009E66FE"/>
    <w:rsid w:val="009E70F4"/>
    <w:rsid w:val="009E72A3"/>
    <w:rsid w:val="009F1AD2"/>
    <w:rsid w:val="009F1E40"/>
    <w:rsid w:val="009F431B"/>
    <w:rsid w:val="00A00C78"/>
    <w:rsid w:val="00A0307D"/>
    <w:rsid w:val="00A0479E"/>
    <w:rsid w:val="00A07979"/>
    <w:rsid w:val="00A101AE"/>
    <w:rsid w:val="00A10686"/>
    <w:rsid w:val="00A11755"/>
    <w:rsid w:val="00A207FB"/>
    <w:rsid w:val="00A23C86"/>
    <w:rsid w:val="00A24016"/>
    <w:rsid w:val="00A25CE2"/>
    <w:rsid w:val="00A265BF"/>
    <w:rsid w:val="00A26F44"/>
    <w:rsid w:val="00A3233C"/>
    <w:rsid w:val="00A34FAB"/>
    <w:rsid w:val="00A36BF7"/>
    <w:rsid w:val="00A40F54"/>
    <w:rsid w:val="00A42C43"/>
    <w:rsid w:val="00A4313D"/>
    <w:rsid w:val="00A43361"/>
    <w:rsid w:val="00A50120"/>
    <w:rsid w:val="00A5671B"/>
    <w:rsid w:val="00A60351"/>
    <w:rsid w:val="00A61C6D"/>
    <w:rsid w:val="00A63015"/>
    <w:rsid w:val="00A6387B"/>
    <w:rsid w:val="00A66254"/>
    <w:rsid w:val="00A66423"/>
    <w:rsid w:val="00A678B4"/>
    <w:rsid w:val="00A704A3"/>
    <w:rsid w:val="00A71455"/>
    <w:rsid w:val="00A72B75"/>
    <w:rsid w:val="00A74EB2"/>
    <w:rsid w:val="00A756D1"/>
    <w:rsid w:val="00A75E23"/>
    <w:rsid w:val="00A771FB"/>
    <w:rsid w:val="00A82AA0"/>
    <w:rsid w:val="00A82F8A"/>
    <w:rsid w:val="00A84622"/>
    <w:rsid w:val="00A84BF0"/>
    <w:rsid w:val="00A9226B"/>
    <w:rsid w:val="00A92B19"/>
    <w:rsid w:val="00A9525F"/>
    <w:rsid w:val="00A9575C"/>
    <w:rsid w:val="00A95B56"/>
    <w:rsid w:val="00A96842"/>
    <w:rsid w:val="00A969AF"/>
    <w:rsid w:val="00AA61F5"/>
    <w:rsid w:val="00AB04EB"/>
    <w:rsid w:val="00AB1A2E"/>
    <w:rsid w:val="00AB2D13"/>
    <w:rsid w:val="00AB328A"/>
    <w:rsid w:val="00AB4918"/>
    <w:rsid w:val="00AB4BC8"/>
    <w:rsid w:val="00AB6BA7"/>
    <w:rsid w:val="00AB7BE8"/>
    <w:rsid w:val="00AD0710"/>
    <w:rsid w:val="00AD105B"/>
    <w:rsid w:val="00AD1972"/>
    <w:rsid w:val="00AD2FAD"/>
    <w:rsid w:val="00AD4DB9"/>
    <w:rsid w:val="00AD5847"/>
    <w:rsid w:val="00AD63C0"/>
    <w:rsid w:val="00AE35B2"/>
    <w:rsid w:val="00AE6AA0"/>
    <w:rsid w:val="00AF6F04"/>
    <w:rsid w:val="00AF7700"/>
    <w:rsid w:val="00B00493"/>
    <w:rsid w:val="00B00CA4"/>
    <w:rsid w:val="00B01CE4"/>
    <w:rsid w:val="00B05ACD"/>
    <w:rsid w:val="00B075D6"/>
    <w:rsid w:val="00B113B9"/>
    <w:rsid w:val="00B119A2"/>
    <w:rsid w:val="00B11D19"/>
    <w:rsid w:val="00B13B6D"/>
    <w:rsid w:val="00B140E6"/>
    <w:rsid w:val="00B177F2"/>
    <w:rsid w:val="00B201F1"/>
    <w:rsid w:val="00B20840"/>
    <w:rsid w:val="00B239EB"/>
    <w:rsid w:val="00B2603F"/>
    <w:rsid w:val="00B261CE"/>
    <w:rsid w:val="00B30092"/>
    <w:rsid w:val="00B304E7"/>
    <w:rsid w:val="00B318B6"/>
    <w:rsid w:val="00B344AF"/>
    <w:rsid w:val="00B3499B"/>
    <w:rsid w:val="00B411B8"/>
    <w:rsid w:val="00B415FE"/>
    <w:rsid w:val="00B41A9E"/>
    <w:rsid w:val="00B41F47"/>
    <w:rsid w:val="00B44468"/>
    <w:rsid w:val="00B45470"/>
    <w:rsid w:val="00B60AC9"/>
    <w:rsid w:val="00B617EA"/>
    <w:rsid w:val="00B67323"/>
    <w:rsid w:val="00B67DEA"/>
    <w:rsid w:val="00B70F18"/>
    <w:rsid w:val="00B715F2"/>
    <w:rsid w:val="00B72890"/>
    <w:rsid w:val="00B72E2B"/>
    <w:rsid w:val="00B74071"/>
    <w:rsid w:val="00B7428E"/>
    <w:rsid w:val="00B74B67"/>
    <w:rsid w:val="00B75580"/>
    <w:rsid w:val="00B779AA"/>
    <w:rsid w:val="00B81C95"/>
    <w:rsid w:val="00B81CE2"/>
    <w:rsid w:val="00B82330"/>
    <w:rsid w:val="00B82ED4"/>
    <w:rsid w:val="00B8424F"/>
    <w:rsid w:val="00B84CE9"/>
    <w:rsid w:val="00B86896"/>
    <w:rsid w:val="00B875A6"/>
    <w:rsid w:val="00B93E4C"/>
    <w:rsid w:val="00B94A1B"/>
    <w:rsid w:val="00B965C3"/>
    <w:rsid w:val="00BA09B8"/>
    <w:rsid w:val="00BA0FDF"/>
    <w:rsid w:val="00BA178A"/>
    <w:rsid w:val="00BA17D3"/>
    <w:rsid w:val="00BA2BC5"/>
    <w:rsid w:val="00BA4544"/>
    <w:rsid w:val="00BA5C89"/>
    <w:rsid w:val="00BA6B84"/>
    <w:rsid w:val="00BB04EB"/>
    <w:rsid w:val="00BB14A4"/>
    <w:rsid w:val="00BB2539"/>
    <w:rsid w:val="00BB4CE2"/>
    <w:rsid w:val="00BB5EF0"/>
    <w:rsid w:val="00BB6724"/>
    <w:rsid w:val="00BC072A"/>
    <w:rsid w:val="00BC0EFB"/>
    <w:rsid w:val="00BC2E39"/>
    <w:rsid w:val="00BC640A"/>
    <w:rsid w:val="00BD2364"/>
    <w:rsid w:val="00BD28E3"/>
    <w:rsid w:val="00BD4238"/>
    <w:rsid w:val="00BD4978"/>
    <w:rsid w:val="00BD6B2C"/>
    <w:rsid w:val="00BD785F"/>
    <w:rsid w:val="00BE117E"/>
    <w:rsid w:val="00BE2805"/>
    <w:rsid w:val="00BE3261"/>
    <w:rsid w:val="00BE781E"/>
    <w:rsid w:val="00BF00EF"/>
    <w:rsid w:val="00BF1869"/>
    <w:rsid w:val="00BF58FC"/>
    <w:rsid w:val="00C01F77"/>
    <w:rsid w:val="00C01FFC"/>
    <w:rsid w:val="00C04187"/>
    <w:rsid w:val="00C05321"/>
    <w:rsid w:val="00C06AE4"/>
    <w:rsid w:val="00C114FF"/>
    <w:rsid w:val="00C11D49"/>
    <w:rsid w:val="00C15D10"/>
    <w:rsid w:val="00C171A1"/>
    <w:rsid w:val="00C171A4"/>
    <w:rsid w:val="00C17F12"/>
    <w:rsid w:val="00C20734"/>
    <w:rsid w:val="00C21C1A"/>
    <w:rsid w:val="00C237E9"/>
    <w:rsid w:val="00C32989"/>
    <w:rsid w:val="00C36883"/>
    <w:rsid w:val="00C40928"/>
    <w:rsid w:val="00C40CFF"/>
    <w:rsid w:val="00C419D9"/>
    <w:rsid w:val="00C42382"/>
    <w:rsid w:val="00C42697"/>
    <w:rsid w:val="00C427BE"/>
    <w:rsid w:val="00C43F01"/>
    <w:rsid w:val="00C448D5"/>
    <w:rsid w:val="00C4496D"/>
    <w:rsid w:val="00C47552"/>
    <w:rsid w:val="00C57A81"/>
    <w:rsid w:val="00C60193"/>
    <w:rsid w:val="00C6036D"/>
    <w:rsid w:val="00C6169C"/>
    <w:rsid w:val="00C634D4"/>
    <w:rsid w:val="00C63AA5"/>
    <w:rsid w:val="00C65071"/>
    <w:rsid w:val="00C6727C"/>
    <w:rsid w:val="00C6744C"/>
    <w:rsid w:val="00C73134"/>
    <w:rsid w:val="00C73F6D"/>
    <w:rsid w:val="00C74F6E"/>
    <w:rsid w:val="00C75319"/>
    <w:rsid w:val="00C77FA4"/>
    <w:rsid w:val="00C77FFA"/>
    <w:rsid w:val="00C80401"/>
    <w:rsid w:val="00C80734"/>
    <w:rsid w:val="00C81B08"/>
    <w:rsid w:val="00C81C97"/>
    <w:rsid w:val="00C828CF"/>
    <w:rsid w:val="00C840C2"/>
    <w:rsid w:val="00C84101"/>
    <w:rsid w:val="00C8535F"/>
    <w:rsid w:val="00C90EDA"/>
    <w:rsid w:val="00C928AC"/>
    <w:rsid w:val="00C9324B"/>
    <w:rsid w:val="00C95875"/>
    <w:rsid w:val="00C959E7"/>
    <w:rsid w:val="00C97A34"/>
    <w:rsid w:val="00CA42E0"/>
    <w:rsid w:val="00CB0EBF"/>
    <w:rsid w:val="00CB41D5"/>
    <w:rsid w:val="00CC1E65"/>
    <w:rsid w:val="00CC567A"/>
    <w:rsid w:val="00CD4059"/>
    <w:rsid w:val="00CD4E5A"/>
    <w:rsid w:val="00CD646B"/>
    <w:rsid w:val="00CD6AFD"/>
    <w:rsid w:val="00CE03CE"/>
    <w:rsid w:val="00CE0F5D"/>
    <w:rsid w:val="00CE1041"/>
    <w:rsid w:val="00CE1A6A"/>
    <w:rsid w:val="00CE53FD"/>
    <w:rsid w:val="00CF0DFF"/>
    <w:rsid w:val="00CF1A4A"/>
    <w:rsid w:val="00CF3F7D"/>
    <w:rsid w:val="00CF473F"/>
    <w:rsid w:val="00CF6A9B"/>
    <w:rsid w:val="00D028A9"/>
    <w:rsid w:val="00D02F3C"/>
    <w:rsid w:val="00D0359D"/>
    <w:rsid w:val="00D04CFC"/>
    <w:rsid w:val="00D04DED"/>
    <w:rsid w:val="00D1089A"/>
    <w:rsid w:val="00D116BD"/>
    <w:rsid w:val="00D132CB"/>
    <w:rsid w:val="00D2001A"/>
    <w:rsid w:val="00D20684"/>
    <w:rsid w:val="00D2655C"/>
    <w:rsid w:val="00D26B62"/>
    <w:rsid w:val="00D32624"/>
    <w:rsid w:val="00D34CDE"/>
    <w:rsid w:val="00D3691A"/>
    <w:rsid w:val="00D377E2"/>
    <w:rsid w:val="00D403E9"/>
    <w:rsid w:val="00D42DCB"/>
    <w:rsid w:val="00D45482"/>
    <w:rsid w:val="00D46DF2"/>
    <w:rsid w:val="00D47674"/>
    <w:rsid w:val="00D51AE5"/>
    <w:rsid w:val="00D520FE"/>
    <w:rsid w:val="00D521AF"/>
    <w:rsid w:val="00D52867"/>
    <w:rsid w:val="00D5338C"/>
    <w:rsid w:val="00D566B9"/>
    <w:rsid w:val="00D60396"/>
    <w:rsid w:val="00D606B2"/>
    <w:rsid w:val="00D60ED5"/>
    <w:rsid w:val="00D625A7"/>
    <w:rsid w:val="00D64074"/>
    <w:rsid w:val="00D65777"/>
    <w:rsid w:val="00D65F54"/>
    <w:rsid w:val="00D6723A"/>
    <w:rsid w:val="00D70639"/>
    <w:rsid w:val="00D71B02"/>
    <w:rsid w:val="00D728A0"/>
    <w:rsid w:val="00D8032F"/>
    <w:rsid w:val="00D80FDE"/>
    <w:rsid w:val="00D83661"/>
    <w:rsid w:val="00D9216A"/>
    <w:rsid w:val="00D97E7D"/>
    <w:rsid w:val="00DA1447"/>
    <w:rsid w:val="00DA2217"/>
    <w:rsid w:val="00DA223E"/>
    <w:rsid w:val="00DA5CD7"/>
    <w:rsid w:val="00DA6E4C"/>
    <w:rsid w:val="00DA7A77"/>
    <w:rsid w:val="00DB1E54"/>
    <w:rsid w:val="00DB3439"/>
    <w:rsid w:val="00DB3618"/>
    <w:rsid w:val="00DB468A"/>
    <w:rsid w:val="00DC2946"/>
    <w:rsid w:val="00DC38BC"/>
    <w:rsid w:val="00DC550F"/>
    <w:rsid w:val="00DC6212"/>
    <w:rsid w:val="00DC64FD"/>
    <w:rsid w:val="00DC790A"/>
    <w:rsid w:val="00DD53C3"/>
    <w:rsid w:val="00DE0900"/>
    <w:rsid w:val="00DE127F"/>
    <w:rsid w:val="00DE424A"/>
    <w:rsid w:val="00DE4419"/>
    <w:rsid w:val="00DE67C4"/>
    <w:rsid w:val="00DE769D"/>
    <w:rsid w:val="00DF0ACA"/>
    <w:rsid w:val="00DF2245"/>
    <w:rsid w:val="00DF2D57"/>
    <w:rsid w:val="00DF4CE9"/>
    <w:rsid w:val="00DF77CF"/>
    <w:rsid w:val="00E026E8"/>
    <w:rsid w:val="00E04F90"/>
    <w:rsid w:val="00E055FA"/>
    <w:rsid w:val="00E060F7"/>
    <w:rsid w:val="00E10983"/>
    <w:rsid w:val="00E1110B"/>
    <w:rsid w:val="00E14C47"/>
    <w:rsid w:val="00E16163"/>
    <w:rsid w:val="00E20F86"/>
    <w:rsid w:val="00E216F3"/>
    <w:rsid w:val="00E22698"/>
    <w:rsid w:val="00E244EA"/>
    <w:rsid w:val="00E25B7C"/>
    <w:rsid w:val="00E3076B"/>
    <w:rsid w:val="00E3135C"/>
    <w:rsid w:val="00E3725B"/>
    <w:rsid w:val="00E41D0D"/>
    <w:rsid w:val="00E434D1"/>
    <w:rsid w:val="00E44D32"/>
    <w:rsid w:val="00E47443"/>
    <w:rsid w:val="00E563AC"/>
    <w:rsid w:val="00E56CBB"/>
    <w:rsid w:val="00E61950"/>
    <w:rsid w:val="00E61E51"/>
    <w:rsid w:val="00E644AC"/>
    <w:rsid w:val="00E6552A"/>
    <w:rsid w:val="00E66F1C"/>
    <w:rsid w:val="00E6707D"/>
    <w:rsid w:val="00E70337"/>
    <w:rsid w:val="00E70E7C"/>
    <w:rsid w:val="00E71313"/>
    <w:rsid w:val="00E7257D"/>
    <w:rsid w:val="00E72606"/>
    <w:rsid w:val="00E73C3E"/>
    <w:rsid w:val="00E73DF3"/>
    <w:rsid w:val="00E74050"/>
    <w:rsid w:val="00E75CBA"/>
    <w:rsid w:val="00E76003"/>
    <w:rsid w:val="00E80DD3"/>
    <w:rsid w:val="00E819E2"/>
    <w:rsid w:val="00E82002"/>
    <w:rsid w:val="00E82496"/>
    <w:rsid w:val="00E834CD"/>
    <w:rsid w:val="00E844D3"/>
    <w:rsid w:val="00E846DC"/>
    <w:rsid w:val="00E84E9D"/>
    <w:rsid w:val="00E86CEE"/>
    <w:rsid w:val="00E90846"/>
    <w:rsid w:val="00E935AF"/>
    <w:rsid w:val="00E97675"/>
    <w:rsid w:val="00E97732"/>
    <w:rsid w:val="00EA1EEA"/>
    <w:rsid w:val="00EA36EF"/>
    <w:rsid w:val="00EB0CB5"/>
    <w:rsid w:val="00EB0E20"/>
    <w:rsid w:val="00EB1A80"/>
    <w:rsid w:val="00EB22FA"/>
    <w:rsid w:val="00EB457B"/>
    <w:rsid w:val="00EB5E80"/>
    <w:rsid w:val="00EB767E"/>
    <w:rsid w:val="00EC03C2"/>
    <w:rsid w:val="00EC47C4"/>
    <w:rsid w:val="00EC4F3A"/>
    <w:rsid w:val="00EC5E74"/>
    <w:rsid w:val="00EC6BDC"/>
    <w:rsid w:val="00ED10D5"/>
    <w:rsid w:val="00ED594D"/>
    <w:rsid w:val="00EE258D"/>
    <w:rsid w:val="00EE36E1"/>
    <w:rsid w:val="00EE37F0"/>
    <w:rsid w:val="00EE6228"/>
    <w:rsid w:val="00EE7AC7"/>
    <w:rsid w:val="00EE7B3F"/>
    <w:rsid w:val="00EF09DE"/>
    <w:rsid w:val="00EF3A8A"/>
    <w:rsid w:val="00EF3D51"/>
    <w:rsid w:val="00F0054D"/>
    <w:rsid w:val="00F01CC7"/>
    <w:rsid w:val="00F02467"/>
    <w:rsid w:val="00F04D0E"/>
    <w:rsid w:val="00F12214"/>
    <w:rsid w:val="00F12565"/>
    <w:rsid w:val="00F13396"/>
    <w:rsid w:val="00F144BE"/>
    <w:rsid w:val="00F14ACA"/>
    <w:rsid w:val="00F17A0C"/>
    <w:rsid w:val="00F23927"/>
    <w:rsid w:val="00F24B69"/>
    <w:rsid w:val="00F26A05"/>
    <w:rsid w:val="00F307CE"/>
    <w:rsid w:val="00F343C8"/>
    <w:rsid w:val="00F354C5"/>
    <w:rsid w:val="00F37108"/>
    <w:rsid w:val="00F40063"/>
    <w:rsid w:val="00F40449"/>
    <w:rsid w:val="00F40DB5"/>
    <w:rsid w:val="00F44BBE"/>
    <w:rsid w:val="00F45B8E"/>
    <w:rsid w:val="00F46169"/>
    <w:rsid w:val="00F47BAA"/>
    <w:rsid w:val="00F51C4B"/>
    <w:rsid w:val="00F520FE"/>
    <w:rsid w:val="00F52EAB"/>
    <w:rsid w:val="00F55A04"/>
    <w:rsid w:val="00F604AE"/>
    <w:rsid w:val="00F61A31"/>
    <w:rsid w:val="00F63EFA"/>
    <w:rsid w:val="00F66F00"/>
    <w:rsid w:val="00F67A2D"/>
    <w:rsid w:val="00F70A1B"/>
    <w:rsid w:val="00F72FDF"/>
    <w:rsid w:val="00F73511"/>
    <w:rsid w:val="00F74675"/>
    <w:rsid w:val="00F75960"/>
    <w:rsid w:val="00F82526"/>
    <w:rsid w:val="00F84672"/>
    <w:rsid w:val="00F84802"/>
    <w:rsid w:val="00F871B5"/>
    <w:rsid w:val="00F878A4"/>
    <w:rsid w:val="00F87FA9"/>
    <w:rsid w:val="00F95A8C"/>
    <w:rsid w:val="00FA06FD"/>
    <w:rsid w:val="00FA515B"/>
    <w:rsid w:val="00FA68E4"/>
    <w:rsid w:val="00FA6B90"/>
    <w:rsid w:val="00FA70F9"/>
    <w:rsid w:val="00FA74CB"/>
    <w:rsid w:val="00FB207A"/>
    <w:rsid w:val="00FB2886"/>
    <w:rsid w:val="00FB466E"/>
    <w:rsid w:val="00FB482B"/>
    <w:rsid w:val="00FC02F3"/>
    <w:rsid w:val="00FC44AB"/>
    <w:rsid w:val="00FC6A3D"/>
    <w:rsid w:val="00FC752C"/>
    <w:rsid w:val="00FD0492"/>
    <w:rsid w:val="00FD13EC"/>
    <w:rsid w:val="00FD1E45"/>
    <w:rsid w:val="00FD4DA8"/>
    <w:rsid w:val="00FD4EEF"/>
    <w:rsid w:val="00FD5461"/>
    <w:rsid w:val="00FD5D06"/>
    <w:rsid w:val="00FD5FD5"/>
    <w:rsid w:val="00FD62F5"/>
    <w:rsid w:val="00FD6BDB"/>
    <w:rsid w:val="00FD6F00"/>
    <w:rsid w:val="00FD716B"/>
    <w:rsid w:val="00FD7B98"/>
    <w:rsid w:val="00FE083E"/>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05E6A"/>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avaden">
    <w:name w:val="Normal"/>
    <w:qFormat/>
    <w:rsid w:val="008D099B"/>
    <w:pPr>
      <w:tabs>
        <w:tab w:val="left" w:pos="567"/>
      </w:tabs>
      <w:spacing w:line="260" w:lineRule="exact"/>
    </w:pPr>
    <w:rPr>
      <w:sz w:val="22"/>
      <w:lang w:eastAsia="en-US"/>
    </w:rPr>
  </w:style>
  <w:style w:type="paragraph" w:styleId="Naslov1">
    <w:name w:val="heading 1"/>
    <w:basedOn w:val="Navaden"/>
    <w:next w:val="Navaden"/>
    <w:qFormat/>
    <w:pPr>
      <w:spacing w:before="240" w:after="120"/>
      <w:ind w:left="357" w:hanging="357"/>
      <w:outlineLvl w:val="0"/>
    </w:pPr>
    <w:rPr>
      <w:b/>
      <w:caps/>
      <w:sz w:val="26"/>
    </w:rPr>
  </w:style>
  <w:style w:type="paragraph" w:styleId="Naslov2">
    <w:name w:val="heading 2"/>
    <w:basedOn w:val="Navaden"/>
    <w:next w:val="Navaden"/>
    <w:qFormat/>
    <w:pPr>
      <w:keepNext/>
      <w:spacing w:before="240" w:after="60"/>
      <w:outlineLvl w:val="1"/>
    </w:pPr>
    <w:rPr>
      <w:rFonts w:ascii="Helvetica" w:hAnsi="Helvetica"/>
      <w:b/>
      <w:i/>
      <w:sz w:val="24"/>
    </w:rPr>
  </w:style>
  <w:style w:type="paragraph" w:styleId="Naslov3">
    <w:name w:val="heading 3"/>
    <w:basedOn w:val="Navaden"/>
    <w:next w:val="Navaden"/>
    <w:qFormat/>
    <w:pPr>
      <w:keepNext/>
      <w:keepLines/>
      <w:spacing w:before="120" w:after="80"/>
      <w:outlineLvl w:val="2"/>
    </w:pPr>
    <w:rPr>
      <w:b/>
      <w:kern w:val="28"/>
      <w:sz w:val="24"/>
    </w:rPr>
  </w:style>
  <w:style w:type="paragraph" w:styleId="Naslov4">
    <w:name w:val="heading 4"/>
    <w:basedOn w:val="Navaden"/>
    <w:next w:val="Navaden"/>
    <w:qFormat/>
    <w:pPr>
      <w:keepNext/>
      <w:tabs>
        <w:tab w:val="clear" w:pos="567"/>
      </w:tabs>
      <w:outlineLvl w:val="3"/>
    </w:pPr>
    <w:rPr>
      <w:b/>
      <w:noProof/>
    </w:rPr>
  </w:style>
  <w:style w:type="paragraph" w:styleId="Naslov5">
    <w:name w:val="heading 5"/>
    <w:basedOn w:val="Navaden"/>
    <w:next w:val="Navaden"/>
    <w:qFormat/>
    <w:pPr>
      <w:keepNext/>
      <w:tabs>
        <w:tab w:val="clear" w:pos="567"/>
      </w:tabs>
      <w:jc w:val="center"/>
      <w:outlineLvl w:val="4"/>
    </w:pPr>
    <w:rPr>
      <w:b/>
      <w:noProof/>
    </w:rPr>
  </w:style>
  <w:style w:type="paragraph" w:styleId="Naslov6">
    <w:name w:val="heading 6"/>
    <w:basedOn w:val="Navaden"/>
    <w:next w:val="Navaden"/>
    <w:qFormat/>
    <w:pPr>
      <w:keepNext/>
      <w:tabs>
        <w:tab w:val="left" w:pos="-720"/>
        <w:tab w:val="left" w:pos="4536"/>
      </w:tabs>
      <w:suppressAutoHyphens/>
      <w:outlineLvl w:val="5"/>
    </w:pPr>
    <w:rPr>
      <w:i/>
    </w:rPr>
  </w:style>
  <w:style w:type="paragraph" w:styleId="Naslov7">
    <w:name w:val="heading 7"/>
    <w:basedOn w:val="Navaden"/>
    <w:next w:val="Navaden"/>
    <w:qFormat/>
    <w:pPr>
      <w:keepNext/>
      <w:tabs>
        <w:tab w:val="left" w:pos="-720"/>
        <w:tab w:val="left" w:pos="4536"/>
      </w:tabs>
      <w:suppressAutoHyphens/>
      <w:jc w:val="both"/>
      <w:outlineLvl w:val="6"/>
    </w:pPr>
    <w:rPr>
      <w:i/>
    </w:rPr>
  </w:style>
  <w:style w:type="paragraph" w:styleId="Naslov8">
    <w:name w:val="heading 8"/>
    <w:basedOn w:val="Navaden"/>
    <w:next w:val="Navaden"/>
    <w:qFormat/>
    <w:pPr>
      <w:keepNext/>
      <w:tabs>
        <w:tab w:val="clear" w:pos="567"/>
      </w:tabs>
      <w:ind w:right="-318"/>
      <w:outlineLvl w:val="7"/>
    </w:pPr>
    <w:rPr>
      <w:b/>
    </w:rPr>
  </w:style>
  <w:style w:type="paragraph" w:styleId="Naslov9">
    <w:name w:val="heading 9"/>
    <w:basedOn w:val="Navaden"/>
    <w:next w:val="Navaden"/>
    <w:qFormat/>
    <w:pPr>
      <w:keepNext/>
      <w:tabs>
        <w:tab w:val="clear" w:pos="567"/>
      </w:tabs>
      <w:ind w:left="2268" w:right="1711" w:hanging="567"/>
      <w:outlineLvl w:val="8"/>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153"/>
        <w:tab w:val="right" w:pos="8306"/>
      </w:tabs>
      <w:spacing w:line="240" w:lineRule="auto"/>
    </w:pPr>
    <w:rPr>
      <w:rFonts w:ascii="Helvetica" w:hAnsi="Helvetica"/>
      <w:sz w:val="20"/>
    </w:rPr>
  </w:style>
  <w:style w:type="paragraph" w:styleId="Noga">
    <w:name w:val="footer"/>
    <w:basedOn w:val="Navaden"/>
    <w:pPr>
      <w:tabs>
        <w:tab w:val="clear" w:pos="567"/>
        <w:tab w:val="center" w:pos="4536"/>
        <w:tab w:val="center" w:pos="8930"/>
      </w:tabs>
      <w:spacing w:line="240" w:lineRule="auto"/>
    </w:pPr>
    <w:rPr>
      <w:rFonts w:ascii="Helvetica" w:hAnsi="Helvetica"/>
      <w:sz w:val="16"/>
    </w:rPr>
  </w:style>
  <w:style w:type="paragraph" w:styleId="Kazalovsebine9">
    <w:name w:val="toc 9"/>
    <w:basedOn w:val="Navaden"/>
    <w:next w:val="Navaden"/>
    <w:semiHidden/>
    <w:pPr>
      <w:tabs>
        <w:tab w:val="clear" w:pos="567"/>
      </w:tabs>
      <w:ind w:left="1760"/>
    </w:pPr>
  </w:style>
  <w:style w:type="character" w:styleId="Konnaopomba-sklic">
    <w:name w:val="endnote reference"/>
    <w:semiHidden/>
    <w:rPr>
      <w:vertAlign w:val="superscript"/>
    </w:rPr>
  </w:style>
  <w:style w:type="character" w:styleId="Sprotnaopomba-sklic">
    <w:name w:val="footnote reference"/>
    <w:semiHidden/>
    <w:rPr>
      <w:vertAlign w:val="superscript"/>
    </w:rPr>
  </w:style>
  <w:style w:type="paragraph" w:styleId="Sprotnaopomba-besedilo">
    <w:name w:val="footnote text"/>
    <w:basedOn w:val="Navaden"/>
    <w:semiHidden/>
    <w:pPr>
      <w:tabs>
        <w:tab w:val="clear" w:pos="567"/>
      </w:tabs>
      <w:spacing w:line="240" w:lineRule="auto"/>
      <w:jc w:val="both"/>
    </w:pPr>
    <w:rPr>
      <w:sz w:val="20"/>
    </w:rPr>
  </w:style>
  <w:style w:type="paragraph" w:styleId="Telobesedila">
    <w:name w:val="Body Text"/>
    <w:basedOn w:val="Navaden"/>
    <w:pPr>
      <w:tabs>
        <w:tab w:val="clear" w:pos="567"/>
      </w:tabs>
      <w:spacing w:line="240" w:lineRule="auto"/>
      <w:jc w:val="both"/>
    </w:pPr>
  </w:style>
  <w:style w:type="paragraph" w:styleId="Blokbesedila">
    <w:name w:val="Block Text"/>
    <w:basedOn w:val="Navaden"/>
    <w:pPr>
      <w:tabs>
        <w:tab w:val="clear" w:pos="567"/>
      </w:tabs>
      <w:ind w:left="2268" w:right="1711" w:hanging="567"/>
    </w:pPr>
    <w:rPr>
      <w:b/>
    </w:rPr>
  </w:style>
  <w:style w:type="paragraph" w:styleId="Telobesedila2">
    <w:name w:val="Body Text 2"/>
    <w:basedOn w:val="Navaden"/>
    <w:pPr>
      <w:tabs>
        <w:tab w:val="clear" w:pos="567"/>
      </w:tabs>
      <w:spacing w:line="240" w:lineRule="auto"/>
    </w:pPr>
    <w:rPr>
      <w:i/>
      <w:color w:val="008000"/>
    </w:rPr>
  </w:style>
  <w:style w:type="paragraph" w:styleId="Telobesedila3">
    <w:name w:val="Body Text 3"/>
    <w:basedOn w:val="Navaden"/>
    <w:pPr>
      <w:ind w:right="113"/>
      <w:jc w:val="both"/>
    </w:pPr>
    <w:rPr>
      <w:b/>
    </w:rPr>
  </w:style>
  <w:style w:type="paragraph" w:styleId="Konnaopomba-besedilo">
    <w:name w:val="endnote text"/>
    <w:basedOn w:val="Navaden"/>
    <w:link w:val="Konnaopomba-besediloZnak"/>
    <w:semiHidden/>
    <w:pPr>
      <w:spacing w:line="240" w:lineRule="auto"/>
    </w:pPr>
  </w:style>
  <w:style w:type="character" w:styleId="Pripombasklic">
    <w:name w:val="annotation reference"/>
    <w:uiPriority w:val="99"/>
    <w:qFormat/>
    <w:rPr>
      <w:sz w:val="16"/>
    </w:rPr>
  </w:style>
  <w:style w:type="paragraph" w:styleId="Telobesedila-zamik2">
    <w:name w:val="Body Text Indent 2"/>
    <w:basedOn w:val="Navaden"/>
    <w:link w:val="Telobesedila-zamik2Znak"/>
    <w:pPr>
      <w:ind w:left="567" w:hanging="567"/>
      <w:jc w:val="both"/>
    </w:pPr>
    <w:rPr>
      <w:b/>
    </w:rPr>
  </w:style>
  <w:style w:type="paragraph" w:styleId="Pripombabesedilo">
    <w:name w:val="annotation text"/>
    <w:aliases w:val="Kommentarer"/>
    <w:basedOn w:val="Navaden"/>
    <w:link w:val="PripombabesediloZnak"/>
    <w:uiPriority w:val="99"/>
    <w:qFormat/>
    <w:rPr>
      <w:sz w:val="20"/>
    </w:rPr>
  </w:style>
  <w:style w:type="paragraph" w:customStyle="1" w:styleId="BodyText20">
    <w:name w:val="Body Text 2_0"/>
    <w:basedOn w:val="Navaden"/>
    <w:pPr>
      <w:ind w:left="567" w:hanging="567"/>
    </w:pPr>
    <w:rPr>
      <w:b/>
    </w:rPr>
  </w:style>
  <w:style w:type="paragraph" w:customStyle="1" w:styleId="BodyText21">
    <w:name w:val="Body Text 2_1"/>
    <w:basedOn w:val="Navaden"/>
    <w:pPr>
      <w:tabs>
        <w:tab w:val="clear" w:pos="567"/>
      </w:tabs>
      <w:spacing w:line="240" w:lineRule="auto"/>
      <w:ind w:left="567" w:hanging="567"/>
    </w:pPr>
    <w:rPr>
      <w:b/>
    </w:rPr>
  </w:style>
  <w:style w:type="paragraph" w:styleId="Telobesedila-zamik3">
    <w:name w:val="Body Text Indent 3"/>
    <w:basedOn w:val="Navaden"/>
    <w:pPr>
      <w:spacing w:line="240" w:lineRule="auto"/>
      <w:ind w:left="567" w:hanging="567"/>
    </w:pPr>
  </w:style>
  <w:style w:type="paragraph" w:customStyle="1" w:styleId="BodyText22">
    <w:name w:val="Body Text 2_2"/>
    <w:basedOn w:val="Navaden"/>
    <w:pPr>
      <w:spacing w:line="240" w:lineRule="auto"/>
      <w:ind w:left="567" w:hanging="567"/>
    </w:pPr>
    <w:rPr>
      <w:b/>
    </w:rPr>
  </w:style>
  <w:style w:type="character" w:styleId="Hiperpovezava">
    <w:name w:val="Hyperlink"/>
    <w:rPr>
      <w:color w:val="0000FF"/>
      <w:u w:val="single"/>
    </w:rPr>
  </w:style>
  <w:style w:type="paragraph" w:customStyle="1" w:styleId="AHeader1">
    <w:name w:val="AHeader 1"/>
    <w:basedOn w:val="Navade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enaHiperpovezava">
    <w:name w:val="FollowedHyperlink"/>
    <w:rPr>
      <w:color w:val="800080"/>
      <w:u w:val="single"/>
    </w:rPr>
  </w:style>
  <w:style w:type="paragraph" w:styleId="Telobesedila-zamik">
    <w:name w:val="Body Text Indent"/>
    <w:basedOn w:val="Navaden"/>
    <w:pPr>
      <w:tabs>
        <w:tab w:val="clear" w:pos="567"/>
      </w:tabs>
      <w:spacing w:line="240" w:lineRule="auto"/>
      <w:ind w:left="567" w:hanging="567"/>
    </w:pPr>
    <w:rPr>
      <w:b/>
    </w:rPr>
  </w:style>
  <w:style w:type="paragraph" w:styleId="Besedilooblaka">
    <w:name w:val="Balloon Text"/>
    <w:basedOn w:val="Navaden"/>
    <w:semiHidden/>
    <w:rPr>
      <w:rFonts w:ascii="Tahoma" w:hAnsi="Tahoma" w:cs="Tahoma"/>
      <w:sz w:val="16"/>
      <w:szCs w:val="16"/>
    </w:rPr>
  </w:style>
  <w:style w:type="paragraph" w:styleId="Zadevapripombe">
    <w:name w:val="annotation subject"/>
    <w:basedOn w:val="Pripombabesedilo"/>
    <w:next w:val="Pripombabesedilo"/>
    <w:semiHidden/>
    <w:rPr>
      <w:b/>
      <w:bCs/>
    </w:rPr>
  </w:style>
  <w:style w:type="table" w:styleId="Tabelamrea">
    <w:name w:val="Table Grid"/>
    <w:basedOn w:val="Navadnatabel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ij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avade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rezseznama"/>
    <w:rsid w:val="00FF4664"/>
    <w:pPr>
      <w:numPr>
        <w:numId w:val="36"/>
      </w:numPr>
    </w:pPr>
  </w:style>
  <w:style w:type="paragraph" w:customStyle="1" w:styleId="DraftingNotesAgency">
    <w:name w:val="Drafting Notes (Agency)"/>
    <w:basedOn w:val="Navade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avade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avadnatabel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avade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l-SI" w:eastAsia="en-GB" w:bidi="ar-SA"/>
    </w:rPr>
  </w:style>
  <w:style w:type="character" w:customStyle="1" w:styleId="NormalAgencyChar">
    <w:name w:val="Normal (Agency) Char"/>
    <w:link w:val="NormalAgency"/>
    <w:rsid w:val="00FF4664"/>
    <w:rPr>
      <w:rFonts w:ascii="Verdana" w:eastAsia="Verdana" w:hAnsi="Verdana" w:cs="Verdana"/>
      <w:sz w:val="18"/>
      <w:szCs w:val="18"/>
      <w:lang w:val="sl-SI"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l-SI"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l-SI" w:eastAsia="en-GB" w:bidi="ar-SA"/>
    </w:rPr>
  </w:style>
  <w:style w:type="paragraph" w:customStyle="1" w:styleId="Normalold">
    <w:name w:val="Normal (old)"/>
    <w:basedOn w:val="Navaden"/>
    <w:rsid w:val="00FF4664"/>
    <w:pPr>
      <w:tabs>
        <w:tab w:val="clear" w:pos="567"/>
      </w:tabs>
      <w:spacing w:line="240" w:lineRule="auto"/>
      <w:ind w:left="720" w:hanging="720"/>
    </w:pPr>
    <w:rPr>
      <w:rFonts w:eastAsia="SimSun"/>
      <w:szCs w:val="18"/>
      <w:lang w:eastAsia="zh-CN"/>
    </w:rPr>
  </w:style>
  <w:style w:type="character" w:customStyle="1" w:styleId="PripombabesediloZnak">
    <w:name w:val="Pripomba – besedilo Znak"/>
    <w:aliases w:val="Kommentarer Znak"/>
    <w:link w:val="Pripombabesedilo"/>
    <w:uiPriority w:val="99"/>
    <w:qFormat/>
    <w:locked/>
    <w:rsid w:val="003909E0"/>
    <w:rPr>
      <w:lang w:val="sl-SI" w:eastAsia="en-US" w:bidi="ar-SA"/>
    </w:rPr>
  </w:style>
  <w:style w:type="character" w:customStyle="1" w:styleId="Konnaopomba-besediloZnak">
    <w:name w:val="Končna opomba - besedilo Znak"/>
    <w:link w:val="Konnaopomba-besedilo"/>
    <w:semiHidden/>
    <w:rsid w:val="00673F4C"/>
    <w:rPr>
      <w:sz w:val="22"/>
      <w:lang w:eastAsia="en-US"/>
    </w:rPr>
  </w:style>
  <w:style w:type="paragraph" w:customStyle="1" w:styleId="Style1">
    <w:name w:val="Style1"/>
    <w:basedOn w:val="Navaden"/>
    <w:qFormat/>
    <w:rsid w:val="00B13B6D"/>
    <w:pPr>
      <w:tabs>
        <w:tab w:val="clear" w:pos="567"/>
        <w:tab w:val="left" w:pos="0"/>
      </w:tabs>
      <w:spacing w:line="240" w:lineRule="auto"/>
      <w:ind w:left="567" w:hanging="567"/>
    </w:pPr>
    <w:rPr>
      <w:b/>
      <w:szCs w:val="22"/>
    </w:rPr>
  </w:style>
  <w:style w:type="paragraph" w:customStyle="1" w:styleId="Style2">
    <w:name w:val="Style2"/>
    <w:basedOn w:val="Navaden"/>
    <w:qFormat/>
    <w:rsid w:val="003C7D86"/>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avaden"/>
    <w:qFormat/>
    <w:rsid w:val="00407C22"/>
    <w:pPr>
      <w:numPr>
        <w:numId w:val="40"/>
      </w:numPr>
      <w:tabs>
        <w:tab w:val="clear" w:pos="567"/>
      </w:tabs>
      <w:spacing w:line="240" w:lineRule="auto"/>
      <w:jc w:val="center"/>
    </w:pPr>
    <w:rPr>
      <w:b/>
      <w:szCs w:val="22"/>
    </w:rPr>
  </w:style>
  <w:style w:type="paragraph" w:customStyle="1" w:styleId="Style4">
    <w:name w:val="Style4"/>
    <w:basedOn w:val="Navaden"/>
    <w:qFormat/>
    <w:rsid w:val="0018657D"/>
    <w:rPr>
      <w:szCs w:val="22"/>
    </w:rPr>
  </w:style>
  <w:style w:type="paragraph" w:customStyle="1" w:styleId="Style5">
    <w:name w:val="Style5"/>
    <w:basedOn w:val="Navaden"/>
    <w:qFormat/>
    <w:rsid w:val="001D4CE4"/>
    <w:pPr>
      <w:numPr>
        <w:ilvl w:val="12"/>
      </w:numPr>
      <w:tabs>
        <w:tab w:val="clear" w:pos="567"/>
      </w:tabs>
      <w:spacing w:line="240" w:lineRule="auto"/>
    </w:pPr>
    <w:rPr>
      <w:szCs w:val="22"/>
    </w:rPr>
  </w:style>
  <w:style w:type="character" w:customStyle="1" w:styleId="jlqj4b">
    <w:name w:val="jlqj4b"/>
    <w:basedOn w:val="Privzetapisavaodstavka"/>
    <w:rsid w:val="00C6036D"/>
  </w:style>
  <w:style w:type="paragraph" w:customStyle="1" w:styleId="QRDProduct">
    <w:name w:val="QRD Product"/>
    <w:basedOn w:val="Navaden"/>
    <w:link w:val="QRDProductChar"/>
    <w:uiPriority w:val="1"/>
    <w:qFormat/>
    <w:rsid w:val="00140BB9"/>
    <w:pPr>
      <w:widowControl w:val="0"/>
      <w:autoSpaceDE w:val="0"/>
      <w:autoSpaceDN w:val="0"/>
      <w:spacing w:line="240" w:lineRule="auto"/>
    </w:pPr>
    <w:rPr>
      <w:szCs w:val="22"/>
    </w:rPr>
  </w:style>
  <w:style w:type="character" w:customStyle="1" w:styleId="QRDProductChar">
    <w:name w:val="QRD Product Char"/>
    <w:basedOn w:val="Privzetapisavaodstavka"/>
    <w:link w:val="QRDProduct"/>
    <w:uiPriority w:val="1"/>
    <w:rsid w:val="00140BB9"/>
    <w:rPr>
      <w:sz w:val="22"/>
      <w:szCs w:val="22"/>
      <w:lang w:eastAsia="en-US"/>
    </w:rPr>
  </w:style>
  <w:style w:type="character" w:customStyle="1" w:styleId="Telobesedila-zamik2Znak">
    <w:name w:val="Telo besedila - zamik 2 Znak"/>
    <w:basedOn w:val="Privzetapisavaodstavka"/>
    <w:link w:val="Telobesedila-zamik2"/>
    <w:rsid w:val="00875367"/>
    <w:rPr>
      <w:b/>
      <w:sz w:val="22"/>
      <w:lang w:eastAsia="en-US"/>
    </w:rPr>
  </w:style>
  <w:style w:type="paragraph" w:customStyle="1" w:styleId="TableParagraph">
    <w:name w:val="Table Paragraph"/>
    <w:basedOn w:val="Navaden"/>
    <w:uiPriority w:val="1"/>
    <w:qFormat/>
    <w:rsid w:val="00543A7E"/>
    <w:pPr>
      <w:widowControl w:val="0"/>
      <w:autoSpaceDE w:val="0"/>
      <w:autoSpaceDN w:val="0"/>
      <w:spacing w:before="1" w:line="240" w:lineRule="auto"/>
      <w:ind w:left="165"/>
    </w:pPr>
    <w:rPr>
      <w:szCs w:val="22"/>
      <w:lang w:val="en-US"/>
    </w:rPr>
  </w:style>
  <w:style w:type="paragraph" w:customStyle="1" w:styleId="TitleA">
    <w:name w:val="Title A"/>
    <w:basedOn w:val="Navaden"/>
    <w:link w:val="TitleAChar"/>
    <w:qFormat/>
    <w:rsid w:val="009404C0"/>
    <w:pPr>
      <w:tabs>
        <w:tab w:val="clear" w:pos="567"/>
      </w:tabs>
      <w:spacing w:line="240" w:lineRule="auto"/>
      <w:jc w:val="center"/>
    </w:pPr>
    <w:rPr>
      <w:b/>
      <w:szCs w:val="22"/>
    </w:rPr>
  </w:style>
  <w:style w:type="paragraph" w:customStyle="1" w:styleId="TitleB">
    <w:name w:val="Title B"/>
    <w:basedOn w:val="QRDProduct"/>
    <w:link w:val="TitleBChar"/>
    <w:qFormat/>
    <w:rsid w:val="009404C0"/>
  </w:style>
  <w:style w:type="character" w:customStyle="1" w:styleId="TitleAChar">
    <w:name w:val="Title A Char"/>
    <w:basedOn w:val="Privzetapisavaodstavka"/>
    <w:link w:val="TitleA"/>
    <w:rsid w:val="009404C0"/>
    <w:rPr>
      <w:b/>
      <w:sz w:val="22"/>
      <w:szCs w:val="22"/>
      <w:lang w:eastAsia="en-US"/>
    </w:rPr>
  </w:style>
  <w:style w:type="character" w:customStyle="1" w:styleId="TitleBChar">
    <w:name w:val="Title B Char"/>
    <w:basedOn w:val="QRDProductChar"/>
    <w:link w:val="TitleB"/>
    <w:rsid w:val="009404C0"/>
    <w:rPr>
      <w:sz w:val="22"/>
      <w:szCs w:val="22"/>
      <w:lang w:eastAsia="en-US"/>
    </w:rPr>
  </w:style>
  <w:style w:type="character" w:styleId="Nerazreenaomemba">
    <w:name w:val="Unresolved Mention"/>
    <w:basedOn w:val="Privzetapisavaodstavka"/>
    <w:rsid w:val="008D0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05151">
      <w:bodyDiv w:val="1"/>
      <w:marLeft w:val="0"/>
      <w:marRight w:val="0"/>
      <w:marTop w:val="0"/>
      <w:marBottom w:val="0"/>
      <w:divBdr>
        <w:top w:val="none" w:sz="0" w:space="0" w:color="auto"/>
        <w:left w:val="none" w:sz="0" w:space="0" w:color="auto"/>
        <w:bottom w:val="none" w:sz="0" w:space="0" w:color="auto"/>
        <w:right w:val="none" w:sz="0" w:space="0" w:color="auto"/>
      </w:divBdr>
    </w:div>
    <w:div w:id="453451223">
      <w:bodyDiv w:val="1"/>
      <w:marLeft w:val="0"/>
      <w:marRight w:val="0"/>
      <w:marTop w:val="0"/>
      <w:marBottom w:val="0"/>
      <w:divBdr>
        <w:top w:val="none" w:sz="0" w:space="0" w:color="auto"/>
        <w:left w:val="none" w:sz="0" w:space="0" w:color="auto"/>
        <w:bottom w:val="none" w:sz="0" w:space="0" w:color="auto"/>
        <w:right w:val="none" w:sz="0" w:space="0" w:color="auto"/>
      </w:divBdr>
    </w:div>
    <w:div w:id="465777352">
      <w:bodyDiv w:val="1"/>
      <w:marLeft w:val="0"/>
      <w:marRight w:val="0"/>
      <w:marTop w:val="0"/>
      <w:marBottom w:val="0"/>
      <w:divBdr>
        <w:top w:val="none" w:sz="0" w:space="0" w:color="auto"/>
        <w:left w:val="none" w:sz="0" w:space="0" w:color="auto"/>
        <w:bottom w:val="none" w:sz="0" w:space="0" w:color="auto"/>
        <w:right w:val="none" w:sz="0" w:space="0" w:color="auto"/>
      </w:divBdr>
    </w:div>
    <w:div w:id="586113162">
      <w:bodyDiv w:val="1"/>
      <w:marLeft w:val="0"/>
      <w:marRight w:val="0"/>
      <w:marTop w:val="0"/>
      <w:marBottom w:val="0"/>
      <w:divBdr>
        <w:top w:val="none" w:sz="0" w:space="0" w:color="auto"/>
        <w:left w:val="none" w:sz="0" w:space="0" w:color="auto"/>
        <w:bottom w:val="none" w:sz="0" w:space="0" w:color="auto"/>
        <w:right w:val="none" w:sz="0" w:space="0" w:color="auto"/>
      </w:divBdr>
    </w:div>
    <w:div w:id="729379217">
      <w:bodyDiv w:val="1"/>
      <w:marLeft w:val="0"/>
      <w:marRight w:val="0"/>
      <w:marTop w:val="0"/>
      <w:marBottom w:val="0"/>
      <w:divBdr>
        <w:top w:val="none" w:sz="0" w:space="0" w:color="auto"/>
        <w:left w:val="none" w:sz="0" w:space="0" w:color="auto"/>
        <w:bottom w:val="none" w:sz="0" w:space="0" w:color="auto"/>
        <w:right w:val="none" w:sz="0" w:space="0" w:color="auto"/>
      </w:divBdr>
    </w:div>
    <w:div w:id="854343574">
      <w:bodyDiv w:val="1"/>
      <w:marLeft w:val="0"/>
      <w:marRight w:val="0"/>
      <w:marTop w:val="0"/>
      <w:marBottom w:val="0"/>
      <w:divBdr>
        <w:top w:val="none" w:sz="0" w:space="0" w:color="auto"/>
        <w:left w:val="none" w:sz="0" w:space="0" w:color="auto"/>
        <w:bottom w:val="none" w:sz="0" w:space="0" w:color="auto"/>
        <w:right w:val="none" w:sz="0" w:space="0" w:color="auto"/>
      </w:divBdr>
    </w:div>
    <w:div w:id="1021476247">
      <w:bodyDiv w:val="1"/>
      <w:marLeft w:val="0"/>
      <w:marRight w:val="0"/>
      <w:marTop w:val="0"/>
      <w:marBottom w:val="0"/>
      <w:divBdr>
        <w:top w:val="none" w:sz="0" w:space="0" w:color="auto"/>
        <w:left w:val="none" w:sz="0" w:space="0" w:color="auto"/>
        <w:bottom w:val="none" w:sz="0" w:space="0" w:color="auto"/>
        <w:right w:val="none" w:sz="0" w:space="0" w:color="auto"/>
      </w:divBdr>
    </w:div>
    <w:div w:id="1030838304">
      <w:bodyDiv w:val="1"/>
      <w:marLeft w:val="0"/>
      <w:marRight w:val="0"/>
      <w:marTop w:val="0"/>
      <w:marBottom w:val="0"/>
      <w:divBdr>
        <w:top w:val="none" w:sz="0" w:space="0" w:color="auto"/>
        <w:left w:val="none" w:sz="0" w:space="0" w:color="auto"/>
        <w:bottom w:val="none" w:sz="0" w:space="0" w:color="auto"/>
        <w:right w:val="none" w:sz="0" w:space="0" w:color="auto"/>
      </w:divBdr>
    </w:div>
    <w:div w:id="1731951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icines.health.europa.eu/veterinary" TargetMode="External"/><Relationship Id="rId5" Type="http://schemas.openxmlformats.org/officeDocument/2006/relationships/styles" Target="styles.xml"/><Relationship Id="rId15" Type="http://schemas.openxmlformats.org/officeDocument/2006/relationships/hyperlink" Target="https://medicines.health.europa.eu/veterinary" TargetMode="External"/><Relationship Id="rId10" Type="http://schemas.openxmlformats.org/officeDocument/2006/relationships/hyperlink" Target="https://medicines.health.europa.eu/veterinar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icines.health.europa.eu/veter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E20DFD7E4F24EB6978DB77E30EE02" ma:contentTypeVersion="25" ma:contentTypeDescription="Create a new document." ma:contentTypeScope="" ma:versionID="703a6b8dc0158350bfa7360df6d7198a">
  <xsd:schema xmlns:xsd="http://www.w3.org/2001/XMLSchema" xmlns:xs="http://www.w3.org/2001/XMLSchema" xmlns:p="http://schemas.microsoft.com/office/2006/metadata/properties" xmlns:ns2="c331c69d-ed12-469c-9bcc-0b9f6d1f488b" xmlns:ns3="829386fc-8b83-412d-9c22-234984d60fb9" targetNamespace="http://schemas.microsoft.com/office/2006/metadata/properties" ma:root="true" ma:fieldsID="64eb6c194274b5d03f20e6857e62fcfa" ns2:_="" ns3:_="">
    <xsd:import namespace="c331c69d-ed12-469c-9bcc-0b9f6d1f488b"/>
    <xsd:import namespace="829386fc-8b83-412d-9c22-234984d60f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x9zr" minOccurs="0"/>
                <xsd:element ref="ns2:acb5b925-81f2-44cc-bdc1-aa18cea14013CountryOrRegion" minOccurs="0"/>
                <xsd:element ref="ns2:acb5b925-81f2-44cc-bdc1-aa18cea14013State" minOccurs="0"/>
                <xsd:element ref="ns2:acb5b925-81f2-44cc-bdc1-aa18cea14013City" minOccurs="0"/>
                <xsd:element ref="ns2:acb5b925-81f2-44cc-bdc1-aa18cea14013PostalCode" minOccurs="0"/>
                <xsd:element ref="ns2:acb5b925-81f2-44cc-bdc1-aa18cea14013Street" minOccurs="0"/>
                <xsd:element ref="ns2:acb5b925-81f2-44cc-bdc1-aa18cea14013GeoLoc" minOccurs="0"/>
                <xsd:element ref="ns2:acb5b925-81f2-44cc-bdc1-aa18cea14013DispName"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1c69d-ed12-469c-9bcc-0b9f6d1f4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x9zr" ma:index="12" nillable="true" ma:displayName="Lokacija" ma:internalName="x9zr">
      <xsd:simpleType>
        <xsd:restriction base="dms:Unknown"/>
      </xsd:simpleType>
    </xsd:element>
    <xsd:element name="acb5b925-81f2-44cc-bdc1-aa18cea14013CountryOrRegion" ma:index="13" nillable="true" ma:displayName="Lokacija: država/regija" ma:internalName="CountryOrRegion" ma:readOnly="true">
      <xsd:simpleType>
        <xsd:restriction base="dms:Text"/>
      </xsd:simpleType>
    </xsd:element>
    <xsd:element name="acb5b925-81f2-44cc-bdc1-aa18cea14013State" ma:index="14" nillable="true" ma:displayName="Lokacija: država" ma:internalName="State" ma:readOnly="true">
      <xsd:simpleType>
        <xsd:restriction base="dms:Text"/>
      </xsd:simpleType>
    </xsd:element>
    <xsd:element name="acb5b925-81f2-44cc-bdc1-aa18cea14013City" ma:index="15" nillable="true" ma:displayName="Lokacija: mesto" ma:internalName="City" ma:readOnly="true">
      <xsd:simpleType>
        <xsd:restriction base="dms:Text"/>
      </xsd:simpleType>
    </xsd:element>
    <xsd:element name="acb5b925-81f2-44cc-bdc1-aa18cea14013PostalCode" ma:index="16" nillable="true" ma:displayName="Lokacija: poštna številka" ma:internalName="PostalCode" ma:readOnly="true">
      <xsd:simpleType>
        <xsd:restriction base="dms:Text"/>
      </xsd:simpleType>
    </xsd:element>
    <xsd:element name="acb5b925-81f2-44cc-bdc1-aa18cea14013Street" ma:index="17" nillable="true" ma:displayName="Lokacija: ulica" ma:internalName="Street" ma:readOnly="true">
      <xsd:simpleType>
        <xsd:restriction base="dms:Text"/>
      </xsd:simpleType>
    </xsd:element>
    <xsd:element name="acb5b925-81f2-44cc-bdc1-aa18cea14013GeoLoc" ma:index="18" nillable="true" ma:displayName="Lokacija: koordinate" ma:internalName="GeoLoc" ma:readOnly="true">
      <xsd:simpleType>
        <xsd:restriction base="dms:Unknown"/>
      </xsd:simpleType>
    </xsd:element>
    <xsd:element name="acb5b925-81f2-44cc-bdc1-aa18cea14013DispName" ma:index="19" nillable="true" ma:displayName="Lokacija: ime" ma:internalName="DispNam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e7fe68b-09af-4005-bc3c-579456f4e8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9386fc-8b83-412d-9c22-234984d60fb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3b9d06a8-44a8-4c8b-b6ca-94f04b68723a}" ma:internalName="TaxCatchAll" ma:showField="CatchAllData" ma:web="829386fc-8b83-412d-9c22-234984d60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x9zr xmlns="c331c69d-ed12-469c-9bcc-0b9f6d1f488b" xsi:nil="true"/>
    <TaxCatchAll xmlns="829386fc-8b83-412d-9c22-234984d60fb9" xsi:nil="true"/>
    <lcf76f155ced4ddcb4097134ff3c332f xmlns="c331c69d-ed12-469c-9bcc-0b9f6d1f48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F152E9-B559-45EB-9399-E959012DCACE}">
  <ds:schemaRefs>
    <ds:schemaRef ds:uri="http://schemas.microsoft.com/sharepoint/v3/contenttype/forms"/>
  </ds:schemaRefs>
</ds:datastoreItem>
</file>

<file path=customXml/itemProps2.xml><?xml version="1.0" encoding="utf-8"?>
<ds:datastoreItem xmlns:ds="http://schemas.openxmlformats.org/officeDocument/2006/customXml" ds:itemID="{DC7788AA-3ADA-4684-ADF2-E485F0192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1c69d-ed12-469c-9bcc-0b9f6d1f488b"/>
    <ds:schemaRef ds:uri="829386fc-8b83-412d-9c22-234984d60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89B98-B3DF-43CF-B1DD-4EC3F40617D6}">
  <ds:schemaRefs>
    <ds:schemaRef ds:uri="829386fc-8b83-412d-9c22-234984d60fb9"/>
    <ds:schemaRef ds:uri="c331c69d-ed12-469c-9bcc-0b9f6d1f48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6084</Words>
  <Characters>36850</Characters>
  <Application>Microsoft Office Word</Application>
  <DocSecurity>0</DocSecurity>
  <Lines>307</Lines>
  <Paragraphs>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AdTab, INN-lotilaner</vt:lpstr>
      <vt:lpstr>Vqrdtemplateclean_sl</vt:lpstr>
    </vt:vector>
  </TitlesOfParts>
  <Company/>
  <LinksUpToDate>false</LinksUpToDate>
  <CharactersWithSpaces>42849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AdTab, INN-lotilaner</dc:title>
  <dc:subject>EPAR</dc:subject>
  <dc:creator>CVMP</dc:creator>
  <cp:keywords>AdTab, INN-lotilaner</cp:keywords>
  <cp:lastModifiedBy>Zala Rihar</cp:lastModifiedBy>
  <cp:revision>2</cp:revision>
  <cp:lastPrinted>2008-06-03T12:50:00Z</cp:lastPrinted>
  <dcterms:created xsi:type="dcterms:W3CDTF">2024-01-29T12:57:00Z</dcterms:created>
  <dcterms:modified xsi:type="dcterms:W3CDTF">2024-01-29T12:57:00Z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14/10/2021 11:51:20</vt:lpwstr>
  </property>
  <property fmtid="{D5CDD505-2E9C-101B-9397-08002B2CF9AE}" pid="6" name="DM_Creator_Name">
    <vt:lpwstr>Prizzi Monica</vt:lpwstr>
  </property>
  <property fmtid="{D5CDD505-2E9C-101B-9397-08002B2CF9AE}" pid="7" name="DM_DocRefId">
    <vt:lpwstr>EMA/560332/2021</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EMA/560332/2021</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14/10/2021 11:51:20</vt:lpwstr>
  </property>
  <property fmtid="{D5CDD505-2E9C-101B-9397-08002B2CF9AE}" pid="34" name="DM_Modifier_Name">
    <vt:lpwstr>Prizzi Monica</vt:lpwstr>
  </property>
  <property fmtid="{D5CDD505-2E9C-101B-9397-08002B2CF9AE}" pid="35" name="DM_Modify_Date">
    <vt:lpwstr>14/10/2021 11:51:20</vt:lpwstr>
  </property>
  <property fmtid="{D5CDD505-2E9C-101B-9397-08002B2CF9AE}" pid="36" name="DM_Name">
    <vt:lpwstr>Vqrdtemplateclean_sl</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2020-2021/07 Clean templates (word) update/02 Tran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4.0,CURRENT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b1a71384-6fb1-4f29-a99a-ad6b00ea55ef</vt:lpwstr>
  </property>
  <property fmtid="{D5CDD505-2E9C-101B-9397-08002B2CF9AE}" pid="67" name="MSIP_Label_0eea11ca-d417-4147-80ed-01a58412c458_ActionId">
    <vt:lpwstr>be3a871c-5936-47b0-9f83-fc63b1650706</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2021-10-14T09:47:42Z</vt:lpwstr>
  </property>
  <property fmtid="{D5CDD505-2E9C-101B-9397-08002B2CF9AE}" pid="73" name="MSIP_Label_0eea11ca-d417-4147-80ed-01a58412c458_SiteId">
    <vt:lpwstr>bc9dc15c-61bc-4f03-b60b-e5b6d8922839</vt:lpwstr>
  </property>
  <property fmtid="{D5CDD505-2E9C-101B-9397-08002B2CF9AE}" pid="74" name="ContentTypeId">
    <vt:lpwstr>0x010100F9FE20DFD7E4F24EB6978DB77E30EE02</vt:lpwstr>
  </property>
  <property fmtid="{D5CDD505-2E9C-101B-9397-08002B2CF9AE}" pid="75" name="MediaServiceImageTags">
    <vt:lpwstr/>
  </property>
</Properties>
</file>