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E0DF"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E8DB06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CB4BCF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CC1A13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B520315"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44D298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F3DEA7D"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559B93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E226956"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92FEE99"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EE11BB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CF0A419"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6D45FE0"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C6ED38B"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2B633B2"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2E9EFFB"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3A8527E"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B716B3D" w14:textId="77777777" w:rsidR="00BD0CE1" w:rsidRPr="00170184"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14:paraId="092BD73C" w14:textId="77777777" w:rsidR="00BD0CE1" w:rsidRPr="00170184"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170184">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32BDB730" wp14:editId="33298454">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F3ABF"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170184">
        <w:rPr>
          <w:rFonts w:ascii="Tahoma" w:eastAsia="Times New Roman" w:hAnsi="Tahoma" w:cs="Tahoma"/>
          <w:color w:val="000000" w:themeColor="text1"/>
          <w:position w:val="-2"/>
          <w:sz w:val="28"/>
          <w:szCs w:val="28"/>
          <w:lang w:eastAsia="sl-SI"/>
        </w:rPr>
        <w:t>RAZ</w:t>
      </w:r>
      <w:r w:rsidRPr="00170184">
        <w:rPr>
          <w:rFonts w:ascii="Tahoma" w:eastAsia="Times New Roman" w:hAnsi="Tahoma" w:cs="Tahoma"/>
          <w:color w:val="000000" w:themeColor="text1"/>
          <w:spacing w:val="-2"/>
          <w:position w:val="-2"/>
          <w:sz w:val="28"/>
          <w:szCs w:val="28"/>
          <w:lang w:eastAsia="sl-SI"/>
        </w:rPr>
        <w:t>P</w:t>
      </w:r>
      <w:r w:rsidRPr="00170184">
        <w:rPr>
          <w:rFonts w:ascii="Tahoma" w:eastAsia="Times New Roman" w:hAnsi="Tahoma" w:cs="Tahoma"/>
          <w:color w:val="000000" w:themeColor="text1"/>
          <w:spacing w:val="1"/>
          <w:position w:val="-2"/>
          <w:sz w:val="28"/>
          <w:szCs w:val="28"/>
          <w:lang w:eastAsia="sl-SI"/>
        </w:rPr>
        <w:t>I</w:t>
      </w:r>
      <w:r w:rsidRPr="00170184">
        <w:rPr>
          <w:rFonts w:ascii="Tahoma" w:eastAsia="Times New Roman" w:hAnsi="Tahoma" w:cs="Tahoma"/>
          <w:color w:val="000000" w:themeColor="text1"/>
          <w:position w:val="-2"/>
          <w:sz w:val="28"/>
          <w:szCs w:val="28"/>
          <w:lang w:eastAsia="sl-SI"/>
        </w:rPr>
        <w:t xml:space="preserve">SNA </w:t>
      </w:r>
      <w:r w:rsidRPr="00170184">
        <w:rPr>
          <w:rFonts w:ascii="Tahoma" w:eastAsia="Times New Roman" w:hAnsi="Tahoma" w:cs="Tahoma"/>
          <w:color w:val="000000" w:themeColor="text1"/>
          <w:spacing w:val="-3"/>
          <w:position w:val="-2"/>
          <w:sz w:val="28"/>
          <w:szCs w:val="28"/>
          <w:lang w:eastAsia="sl-SI"/>
        </w:rPr>
        <w:t>D</w:t>
      </w:r>
      <w:r w:rsidRPr="00170184">
        <w:rPr>
          <w:rFonts w:ascii="Tahoma" w:eastAsia="Times New Roman" w:hAnsi="Tahoma" w:cs="Tahoma"/>
          <w:color w:val="000000" w:themeColor="text1"/>
          <w:position w:val="-2"/>
          <w:sz w:val="28"/>
          <w:szCs w:val="28"/>
          <w:lang w:eastAsia="sl-SI"/>
        </w:rPr>
        <w:t>O</w:t>
      </w:r>
      <w:r w:rsidRPr="00170184">
        <w:rPr>
          <w:rFonts w:ascii="Tahoma" w:eastAsia="Times New Roman" w:hAnsi="Tahoma" w:cs="Tahoma"/>
          <w:color w:val="000000" w:themeColor="text1"/>
          <w:spacing w:val="1"/>
          <w:position w:val="-2"/>
          <w:sz w:val="28"/>
          <w:szCs w:val="28"/>
          <w:lang w:eastAsia="sl-SI"/>
        </w:rPr>
        <w:t>K</w:t>
      </w:r>
      <w:r w:rsidRPr="00170184">
        <w:rPr>
          <w:rFonts w:ascii="Tahoma" w:eastAsia="Times New Roman" w:hAnsi="Tahoma" w:cs="Tahoma"/>
          <w:color w:val="000000" w:themeColor="text1"/>
          <w:spacing w:val="-2"/>
          <w:position w:val="-2"/>
          <w:sz w:val="28"/>
          <w:szCs w:val="28"/>
          <w:lang w:eastAsia="sl-SI"/>
        </w:rPr>
        <w:t>U</w:t>
      </w:r>
      <w:r w:rsidRPr="00170184">
        <w:rPr>
          <w:rFonts w:ascii="Tahoma" w:eastAsia="Times New Roman" w:hAnsi="Tahoma" w:cs="Tahoma"/>
          <w:color w:val="000000" w:themeColor="text1"/>
          <w:spacing w:val="-3"/>
          <w:position w:val="-2"/>
          <w:sz w:val="28"/>
          <w:szCs w:val="28"/>
          <w:lang w:eastAsia="sl-SI"/>
        </w:rPr>
        <w:t>M</w:t>
      </w:r>
      <w:r w:rsidRPr="00170184">
        <w:rPr>
          <w:rFonts w:ascii="Tahoma" w:eastAsia="Times New Roman" w:hAnsi="Tahoma" w:cs="Tahoma"/>
          <w:color w:val="000000" w:themeColor="text1"/>
          <w:spacing w:val="1"/>
          <w:position w:val="-2"/>
          <w:sz w:val="28"/>
          <w:szCs w:val="28"/>
          <w:lang w:eastAsia="sl-SI"/>
        </w:rPr>
        <w:t>E</w:t>
      </w:r>
      <w:r w:rsidRPr="00170184">
        <w:rPr>
          <w:rFonts w:ascii="Tahoma" w:eastAsia="Times New Roman" w:hAnsi="Tahoma" w:cs="Tahoma"/>
          <w:color w:val="000000" w:themeColor="text1"/>
          <w:position w:val="-2"/>
          <w:sz w:val="28"/>
          <w:szCs w:val="28"/>
          <w:lang w:eastAsia="sl-SI"/>
        </w:rPr>
        <w:t>N</w:t>
      </w:r>
      <w:r w:rsidRPr="00170184">
        <w:rPr>
          <w:rFonts w:ascii="Tahoma" w:eastAsia="Times New Roman" w:hAnsi="Tahoma" w:cs="Tahoma"/>
          <w:color w:val="000000" w:themeColor="text1"/>
          <w:spacing w:val="-1"/>
          <w:position w:val="-2"/>
          <w:sz w:val="28"/>
          <w:szCs w:val="28"/>
          <w:lang w:eastAsia="sl-SI"/>
        </w:rPr>
        <w:t>T</w:t>
      </w:r>
      <w:r w:rsidRPr="00170184">
        <w:rPr>
          <w:rFonts w:ascii="Tahoma" w:eastAsia="Times New Roman" w:hAnsi="Tahoma" w:cs="Tahoma"/>
          <w:color w:val="000000" w:themeColor="text1"/>
          <w:position w:val="-2"/>
          <w:sz w:val="28"/>
          <w:szCs w:val="28"/>
          <w:lang w:eastAsia="sl-SI"/>
        </w:rPr>
        <w:t>A</w:t>
      </w:r>
      <w:r w:rsidRPr="00170184">
        <w:rPr>
          <w:rFonts w:ascii="Tahoma" w:eastAsia="Times New Roman" w:hAnsi="Tahoma" w:cs="Tahoma"/>
          <w:color w:val="000000" w:themeColor="text1"/>
          <w:spacing w:val="-1"/>
          <w:position w:val="-2"/>
          <w:sz w:val="28"/>
          <w:szCs w:val="28"/>
          <w:lang w:eastAsia="sl-SI"/>
        </w:rPr>
        <w:t>C</w:t>
      </w:r>
      <w:r w:rsidRPr="00170184">
        <w:rPr>
          <w:rFonts w:ascii="Tahoma" w:eastAsia="Times New Roman" w:hAnsi="Tahoma" w:cs="Tahoma"/>
          <w:color w:val="000000" w:themeColor="text1"/>
          <w:spacing w:val="1"/>
          <w:position w:val="-2"/>
          <w:sz w:val="28"/>
          <w:szCs w:val="28"/>
          <w:lang w:eastAsia="sl-SI"/>
        </w:rPr>
        <w:t>I</w:t>
      </w:r>
      <w:r w:rsidRPr="00170184">
        <w:rPr>
          <w:rFonts w:ascii="Tahoma" w:eastAsia="Times New Roman" w:hAnsi="Tahoma" w:cs="Tahoma"/>
          <w:color w:val="000000" w:themeColor="text1"/>
          <w:position w:val="-2"/>
          <w:sz w:val="28"/>
          <w:szCs w:val="28"/>
          <w:lang w:eastAsia="sl-SI"/>
        </w:rPr>
        <w:t>JA</w:t>
      </w:r>
    </w:p>
    <w:p w14:paraId="71ECC4A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340384B"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1BC6CFC"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4ADF449"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0816E5D" w14:textId="77777777" w:rsidR="00BD0CE1" w:rsidRPr="00170184"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170184">
        <w:rPr>
          <w:rFonts w:ascii="Tahoma" w:eastAsia="Times New Roman" w:hAnsi="Tahoma" w:cs="Tahoma"/>
          <w:color w:val="000000" w:themeColor="text1"/>
          <w:sz w:val="24"/>
          <w:szCs w:val="24"/>
          <w:lang w:eastAsia="sl-SI"/>
        </w:rPr>
        <w:t xml:space="preserve">                   j</w:t>
      </w:r>
      <w:r w:rsidRPr="00170184">
        <w:rPr>
          <w:rFonts w:ascii="Tahoma" w:eastAsia="Times New Roman" w:hAnsi="Tahoma" w:cs="Tahoma"/>
          <w:color w:val="000000" w:themeColor="text1"/>
          <w:spacing w:val="-2"/>
          <w:sz w:val="24"/>
          <w:szCs w:val="24"/>
          <w:lang w:eastAsia="sl-SI"/>
        </w:rPr>
        <w:t>a</w:t>
      </w:r>
      <w:r w:rsidRPr="00170184">
        <w:rPr>
          <w:rFonts w:ascii="Tahoma" w:eastAsia="Times New Roman" w:hAnsi="Tahoma" w:cs="Tahoma"/>
          <w:color w:val="000000" w:themeColor="text1"/>
          <w:sz w:val="24"/>
          <w:szCs w:val="24"/>
          <w:lang w:eastAsia="sl-SI"/>
        </w:rPr>
        <w:t>v</w:t>
      </w:r>
      <w:r w:rsidRPr="00170184">
        <w:rPr>
          <w:rFonts w:ascii="Tahoma" w:eastAsia="Times New Roman" w:hAnsi="Tahoma" w:cs="Tahoma"/>
          <w:color w:val="000000" w:themeColor="text1"/>
          <w:spacing w:val="1"/>
          <w:sz w:val="24"/>
          <w:szCs w:val="24"/>
          <w:lang w:eastAsia="sl-SI"/>
        </w:rPr>
        <w:t>n</w:t>
      </w:r>
      <w:r w:rsidRPr="00170184">
        <w:rPr>
          <w:rFonts w:ascii="Tahoma" w:eastAsia="Times New Roman" w:hAnsi="Tahoma" w:cs="Tahoma"/>
          <w:color w:val="000000" w:themeColor="text1"/>
          <w:sz w:val="24"/>
          <w:szCs w:val="24"/>
          <w:lang w:eastAsia="sl-SI"/>
        </w:rPr>
        <w:t>i r</w:t>
      </w:r>
      <w:r w:rsidRPr="00170184">
        <w:rPr>
          <w:rFonts w:ascii="Tahoma" w:eastAsia="Times New Roman" w:hAnsi="Tahoma" w:cs="Tahoma"/>
          <w:color w:val="000000" w:themeColor="text1"/>
          <w:spacing w:val="-2"/>
          <w:sz w:val="24"/>
          <w:szCs w:val="24"/>
          <w:lang w:eastAsia="sl-SI"/>
        </w:rPr>
        <w:t>a</w:t>
      </w:r>
      <w:r w:rsidRPr="00170184">
        <w:rPr>
          <w:rFonts w:ascii="Tahoma" w:eastAsia="Times New Roman" w:hAnsi="Tahoma" w:cs="Tahoma"/>
          <w:color w:val="000000" w:themeColor="text1"/>
          <w:spacing w:val="1"/>
          <w:sz w:val="24"/>
          <w:szCs w:val="24"/>
          <w:lang w:eastAsia="sl-SI"/>
        </w:rPr>
        <w:t>z</w:t>
      </w:r>
      <w:r w:rsidRPr="00170184">
        <w:rPr>
          <w:rFonts w:ascii="Tahoma" w:eastAsia="Times New Roman" w:hAnsi="Tahoma" w:cs="Tahoma"/>
          <w:color w:val="000000" w:themeColor="text1"/>
          <w:sz w:val="24"/>
          <w:szCs w:val="24"/>
          <w:lang w:eastAsia="sl-SI"/>
        </w:rPr>
        <w:t xml:space="preserve">pis </w:t>
      </w:r>
      <w:r w:rsidRPr="00170184">
        <w:rPr>
          <w:rFonts w:ascii="Tahoma" w:eastAsia="Times New Roman" w:hAnsi="Tahoma" w:cs="Tahoma"/>
          <w:color w:val="000000" w:themeColor="text1"/>
          <w:spacing w:val="-1"/>
          <w:sz w:val="24"/>
          <w:szCs w:val="24"/>
          <w:lang w:eastAsia="sl-SI"/>
        </w:rPr>
        <w:t>z</w:t>
      </w:r>
      <w:r w:rsidRPr="00170184">
        <w:rPr>
          <w:rFonts w:ascii="Tahoma" w:eastAsia="Times New Roman" w:hAnsi="Tahoma" w:cs="Tahoma"/>
          <w:color w:val="000000" w:themeColor="text1"/>
          <w:sz w:val="24"/>
          <w:szCs w:val="24"/>
          <w:lang w:eastAsia="sl-SI"/>
        </w:rPr>
        <w:t>a</w:t>
      </w:r>
      <w:r w:rsidRPr="00170184">
        <w:rPr>
          <w:rFonts w:ascii="Tahoma" w:eastAsia="Times New Roman" w:hAnsi="Tahoma" w:cs="Tahoma"/>
          <w:color w:val="000000" w:themeColor="text1"/>
          <w:spacing w:val="2"/>
          <w:sz w:val="24"/>
          <w:szCs w:val="24"/>
          <w:lang w:eastAsia="sl-SI"/>
        </w:rPr>
        <w:t xml:space="preserve"> </w:t>
      </w:r>
      <w:r w:rsidRPr="00170184">
        <w:rPr>
          <w:rFonts w:ascii="Tahoma" w:eastAsia="Times New Roman" w:hAnsi="Tahoma" w:cs="Tahoma"/>
          <w:color w:val="000000" w:themeColor="text1"/>
          <w:sz w:val="24"/>
          <w:szCs w:val="24"/>
          <w:lang w:eastAsia="sl-SI"/>
        </w:rPr>
        <w:t>o</w:t>
      </w:r>
      <w:r w:rsidRPr="00170184">
        <w:rPr>
          <w:rFonts w:ascii="Tahoma" w:eastAsia="Times New Roman" w:hAnsi="Tahoma" w:cs="Tahoma"/>
          <w:color w:val="000000" w:themeColor="text1"/>
          <w:spacing w:val="-1"/>
          <w:sz w:val="24"/>
          <w:szCs w:val="24"/>
          <w:lang w:eastAsia="sl-SI"/>
        </w:rPr>
        <w:t>d</w:t>
      </w:r>
      <w:r w:rsidRPr="00170184">
        <w:rPr>
          <w:rFonts w:ascii="Tahoma" w:eastAsia="Times New Roman" w:hAnsi="Tahoma" w:cs="Tahoma"/>
          <w:color w:val="000000" w:themeColor="text1"/>
          <w:spacing w:val="2"/>
          <w:sz w:val="24"/>
          <w:szCs w:val="24"/>
          <w:lang w:eastAsia="sl-SI"/>
        </w:rPr>
        <w:t>d</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jo</w:t>
      </w:r>
      <w:r w:rsidRPr="00170184">
        <w:rPr>
          <w:rFonts w:ascii="Tahoma" w:eastAsia="Times New Roman" w:hAnsi="Tahoma" w:cs="Tahoma"/>
          <w:color w:val="000000" w:themeColor="text1"/>
          <w:spacing w:val="1"/>
          <w:sz w:val="24"/>
          <w:szCs w:val="24"/>
          <w:lang w:eastAsia="sl-SI"/>
        </w:rPr>
        <w:t xml:space="preserve"> </w:t>
      </w:r>
      <w:r w:rsidRPr="00170184">
        <w:rPr>
          <w:rFonts w:ascii="Tahoma" w:eastAsia="Times New Roman" w:hAnsi="Tahoma" w:cs="Tahoma"/>
          <w:color w:val="000000" w:themeColor="text1"/>
          <w:spacing w:val="2"/>
          <w:sz w:val="24"/>
          <w:szCs w:val="24"/>
          <w:lang w:eastAsia="sl-SI"/>
        </w:rPr>
        <w:t>j</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v</w:t>
      </w:r>
      <w:r w:rsidRPr="00170184">
        <w:rPr>
          <w:rFonts w:ascii="Tahoma" w:eastAsia="Times New Roman" w:hAnsi="Tahoma" w:cs="Tahoma"/>
          <w:color w:val="000000" w:themeColor="text1"/>
          <w:spacing w:val="1"/>
          <w:sz w:val="24"/>
          <w:szCs w:val="24"/>
          <w:lang w:eastAsia="sl-SI"/>
        </w:rPr>
        <w:t>ne</w:t>
      </w:r>
      <w:r w:rsidRPr="00170184">
        <w:rPr>
          <w:rFonts w:ascii="Tahoma" w:eastAsia="Times New Roman" w:hAnsi="Tahoma" w:cs="Tahoma"/>
          <w:color w:val="000000" w:themeColor="text1"/>
          <w:sz w:val="24"/>
          <w:szCs w:val="24"/>
          <w:lang w:eastAsia="sl-SI"/>
        </w:rPr>
        <w:t>ga</w:t>
      </w:r>
      <w:r w:rsidRPr="00170184">
        <w:rPr>
          <w:rFonts w:ascii="Tahoma" w:eastAsia="Times New Roman" w:hAnsi="Tahoma" w:cs="Tahoma"/>
          <w:color w:val="000000" w:themeColor="text1"/>
          <w:spacing w:val="-2"/>
          <w:sz w:val="24"/>
          <w:szCs w:val="24"/>
          <w:lang w:eastAsia="sl-SI"/>
        </w:rPr>
        <w:t xml:space="preserve"> </w:t>
      </w:r>
      <w:r w:rsidRPr="00170184">
        <w:rPr>
          <w:rFonts w:ascii="Tahoma" w:eastAsia="Times New Roman" w:hAnsi="Tahoma" w:cs="Tahoma"/>
          <w:color w:val="000000" w:themeColor="text1"/>
          <w:sz w:val="24"/>
          <w:szCs w:val="24"/>
          <w:lang w:eastAsia="sl-SI"/>
        </w:rPr>
        <w:t>n</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ro</w:t>
      </w:r>
      <w:r w:rsidRPr="00170184">
        <w:rPr>
          <w:rFonts w:ascii="Tahoma" w:eastAsia="Times New Roman" w:hAnsi="Tahoma" w:cs="Tahoma"/>
          <w:color w:val="000000" w:themeColor="text1"/>
          <w:spacing w:val="-1"/>
          <w:sz w:val="24"/>
          <w:szCs w:val="24"/>
          <w:lang w:eastAsia="sl-SI"/>
        </w:rPr>
        <w:t>č</w:t>
      </w:r>
      <w:r w:rsidRPr="00170184">
        <w:rPr>
          <w:rFonts w:ascii="Tahoma" w:eastAsia="Times New Roman" w:hAnsi="Tahoma" w:cs="Tahoma"/>
          <w:color w:val="000000" w:themeColor="text1"/>
          <w:sz w:val="24"/>
          <w:szCs w:val="24"/>
          <w:lang w:eastAsia="sl-SI"/>
        </w:rPr>
        <w:t>i</w:t>
      </w:r>
      <w:r w:rsidRPr="00170184">
        <w:rPr>
          <w:rFonts w:ascii="Tahoma" w:eastAsia="Times New Roman" w:hAnsi="Tahoma" w:cs="Tahoma"/>
          <w:color w:val="000000" w:themeColor="text1"/>
          <w:spacing w:val="3"/>
          <w:sz w:val="24"/>
          <w:szCs w:val="24"/>
          <w:lang w:eastAsia="sl-SI"/>
        </w:rPr>
        <w:t>l</w:t>
      </w:r>
      <w:r w:rsidRPr="00170184">
        <w:rPr>
          <w:rFonts w:ascii="Tahoma" w:eastAsia="Times New Roman" w:hAnsi="Tahoma" w:cs="Tahoma"/>
          <w:color w:val="000000" w:themeColor="text1"/>
          <w:sz w:val="24"/>
          <w:szCs w:val="24"/>
          <w:lang w:eastAsia="sl-SI"/>
        </w:rPr>
        <w:t>a</w:t>
      </w:r>
      <w:r w:rsidRPr="00170184">
        <w:rPr>
          <w:rFonts w:ascii="Tahoma" w:eastAsia="Times New Roman" w:hAnsi="Tahoma" w:cs="Tahoma"/>
          <w:color w:val="000000" w:themeColor="text1"/>
          <w:spacing w:val="-1"/>
          <w:sz w:val="24"/>
          <w:szCs w:val="24"/>
          <w:lang w:eastAsia="sl-SI"/>
        </w:rPr>
        <w:t xml:space="preserve"> </w:t>
      </w:r>
      <w:r w:rsidR="003459DA" w:rsidRPr="00170184">
        <w:rPr>
          <w:rFonts w:ascii="Tahoma" w:eastAsia="Times New Roman" w:hAnsi="Tahoma" w:cs="Tahoma"/>
          <w:color w:val="000000" w:themeColor="text1"/>
          <w:spacing w:val="2"/>
          <w:sz w:val="24"/>
          <w:szCs w:val="24"/>
          <w:lang w:eastAsia="sl-SI"/>
        </w:rPr>
        <w:t>male vrednosti</w:t>
      </w:r>
    </w:p>
    <w:p w14:paraId="00739119" w14:textId="77777777" w:rsidR="00BD0CE1" w:rsidRPr="00170184"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14:paraId="6C921F1B" w14:textId="77777777" w:rsidR="00BD0CE1" w:rsidRPr="00170184"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3CC04EE6" w14:textId="6A7A74AA" w:rsidR="00FC6EF5" w:rsidRPr="00170184" w:rsidRDefault="0042701E"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Pr>
          <w:rFonts w:ascii="Tahoma" w:eastAsia="Times New Roman" w:hAnsi="Tahoma" w:cs="Tahoma"/>
          <w:b/>
          <w:color w:val="000000" w:themeColor="text1"/>
          <w:sz w:val="28"/>
          <w:szCs w:val="28"/>
          <w:lang w:eastAsia="sl-SI"/>
        </w:rPr>
        <w:t>NABAVA IN VZDRŽEVANJE AVTOMATIZIRANEGA LEKARNIŠKEGA SISTEMA SKLADIŠČENJA S PRINOSOM ZDRAVIL ZA LEKARNO LESCE</w:t>
      </w:r>
    </w:p>
    <w:p w14:paraId="389F9111" w14:textId="77777777" w:rsidR="00FC6EF5" w:rsidRPr="00170184" w:rsidRDefault="00FC6EF5"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p>
    <w:p w14:paraId="5C8D05E7" w14:textId="03C93F0A" w:rsidR="00BD0CE1" w:rsidRPr="00170184" w:rsidRDefault="00625D5D"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Pr>
          <w:rFonts w:ascii="Tahoma" w:eastAsia="Times New Roman" w:hAnsi="Tahoma" w:cs="Tahoma"/>
          <w:b/>
          <w:color w:val="000000" w:themeColor="text1"/>
          <w:sz w:val="24"/>
          <w:szCs w:val="24"/>
          <w:lang w:eastAsia="sl-SI"/>
        </w:rPr>
        <w:t>JN/GL-1</w:t>
      </w:r>
      <w:r w:rsidR="00986893" w:rsidRPr="00170184">
        <w:rPr>
          <w:rFonts w:ascii="Tahoma" w:eastAsia="Times New Roman" w:hAnsi="Tahoma" w:cs="Tahoma"/>
          <w:b/>
          <w:color w:val="000000" w:themeColor="text1"/>
          <w:sz w:val="24"/>
          <w:szCs w:val="24"/>
          <w:lang w:eastAsia="sl-SI"/>
        </w:rPr>
        <w:t>-202</w:t>
      </w:r>
      <w:r>
        <w:rPr>
          <w:rFonts w:ascii="Tahoma" w:eastAsia="Times New Roman" w:hAnsi="Tahoma" w:cs="Tahoma"/>
          <w:b/>
          <w:color w:val="000000" w:themeColor="text1"/>
          <w:sz w:val="24"/>
          <w:szCs w:val="24"/>
          <w:lang w:eastAsia="sl-SI"/>
        </w:rPr>
        <w:t>1</w:t>
      </w:r>
    </w:p>
    <w:p w14:paraId="292848C2" w14:textId="77777777" w:rsidR="00BD0CE1" w:rsidRPr="00170184"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097C0C27"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6EAE73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CB4376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8BDC315"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2F1C89B"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0A9C33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BB20353"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736366F"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5D30B68"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C694868"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E0B9D64"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EA1D67A"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1ADD54C"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4DC895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B8CD7EC"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5443700"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4FED2AB"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EE4B187" w14:textId="77777777" w:rsidR="00BD0CE1" w:rsidRPr="00170184"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14:paraId="167B65DB" w14:textId="137E4CDB" w:rsidR="00BD0CE1" w:rsidRPr="00170184" w:rsidRDefault="001B2C36"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Pr>
          <w:rFonts w:ascii="Tahoma" w:eastAsia="Times New Roman" w:hAnsi="Tahoma" w:cs="Tahoma"/>
          <w:color w:val="000000" w:themeColor="text1"/>
          <w:position w:val="-2"/>
          <w:sz w:val="24"/>
          <w:szCs w:val="24"/>
          <w:lang w:eastAsia="sl-SI"/>
        </w:rPr>
        <w:t>A</w:t>
      </w:r>
      <w:r w:rsidR="00674DCE">
        <w:rPr>
          <w:rFonts w:ascii="Tahoma" w:eastAsia="Times New Roman" w:hAnsi="Tahoma" w:cs="Tahoma"/>
          <w:color w:val="000000" w:themeColor="text1"/>
          <w:position w:val="-2"/>
          <w:sz w:val="24"/>
          <w:szCs w:val="24"/>
          <w:lang w:eastAsia="sl-SI"/>
        </w:rPr>
        <w:t>pril</w:t>
      </w:r>
      <w:r w:rsidR="00BD0CE1" w:rsidRPr="00170184">
        <w:rPr>
          <w:rFonts w:ascii="Tahoma" w:eastAsia="Times New Roman" w:hAnsi="Tahoma" w:cs="Tahoma"/>
          <w:color w:val="000000" w:themeColor="text1"/>
          <w:position w:val="-2"/>
          <w:sz w:val="24"/>
          <w:szCs w:val="24"/>
          <w:lang w:eastAsia="sl-SI"/>
        </w:rPr>
        <w:t xml:space="preserve"> 2</w:t>
      </w:r>
      <w:r w:rsidR="00BD0CE1" w:rsidRPr="00170184">
        <w:rPr>
          <w:rFonts w:ascii="Tahoma" w:eastAsia="Times New Roman" w:hAnsi="Tahoma" w:cs="Tahoma"/>
          <w:color w:val="000000" w:themeColor="text1"/>
          <w:spacing w:val="1"/>
          <w:position w:val="-2"/>
          <w:sz w:val="24"/>
          <w:szCs w:val="24"/>
          <w:lang w:eastAsia="sl-SI"/>
        </w:rPr>
        <w:t>0</w:t>
      </w:r>
      <w:r>
        <w:rPr>
          <w:rFonts w:ascii="Tahoma" w:eastAsia="Times New Roman" w:hAnsi="Tahoma" w:cs="Tahoma"/>
          <w:color w:val="000000" w:themeColor="text1"/>
          <w:spacing w:val="-1"/>
          <w:position w:val="-2"/>
          <w:sz w:val="24"/>
          <w:szCs w:val="24"/>
          <w:lang w:eastAsia="sl-SI"/>
        </w:rPr>
        <w:t>21</w:t>
      </w:r>
    </w:p>
    <w:p w14:paraId="16FF45EC"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A2A2D86"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F214FC3"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BFDBCC3"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03F6546"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B1CFF81" w14:textId="77777777"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083A123" w14:textId="77777777" w:rsidR="00BD0CE1" w:rsidRPr="00170184"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170184" w:rsidSect="009B401C">
          <w:headerReference w:type="default" r:id="rId11"/>
          <w:footerReference w:type="default" r:id="rId12"/>
          <w:pgSz w:w="11920" w:h="16840"/>
          <w:pgMar w:top="2060" w:right="1020" w:bottom="280" w:left="1580" w:header="445" w:footer="283" w:gutter="0"/>
          <w:pgNumType w:start="1"/>
          <w:cols w:space="708"/>
          <w:noEndnote/>
          <w:docGrid w:linePitch="299"/>
        </w:sectPr>
      </w:pPr>
      <w:r w:rsidRPr="00170184">
        <w:rPr>
          <w:rFonts w:ascii="Tahoma" w:eastAsia="Times New Roman" w:hAnsi="Tahoma" w:cs="Tahoma"/>
          <w:color w:val="000000" w:themeColor="text1"/>
          <w:spacing w:val="-1"/>
          <w:sz w:val="16"/>
          <w:szCs w:val="16"/>
          <w:lang w:eastAsia="sl-SI"/>
        </w:rPr>
        <w:t>Gorenjske lekarne, Gosposvetska ulica 12, 4000 Kranj</w:t>
      </w:r>
      <w:r w:rsidRPr="00170184">
        <w:rPr>
          <w:rFonts w:ascii="Tahoma" w:eastAsia="Times New Roman" w:hAnsi="Tahoma" w:cs="Tahoma"/>
          <w:color w:val="000000" w:themeColor="text1"/>
          <w:sz w:val="16"/>
          <w:szCs w:val="16"/>
          <w:lang w:eastAsia="sl-SI"/>
        </w:rPr>
        <w:t>,</w:t>
      </w:r>
      <w:r w:rsidRPr="00170184">
        <w:rPr>
          <w:rFonts w:ascii="Tahoma" w:eastAsia="Times New Roman" w:hAnsi="Tahoma" w:cs="Tahoma"/>
          <w:color w:val="000000" w:themeColor="text1"/>
          <w:spacing w:val="-1"/>
          <w:sz w:val="16"/>
          <w:szCs w:val="16"/>
          <w:lang w:eastAsia="sl-SI"/>
        </w:rPr>
        <w:t xml:space="preserve"> </w:t>
      </w:r>
      <w:r w:rsidRPr="00170184">
        <w:rPr>
          <w:rFonts w:ascii="Tahoma" w:eastAsia="Times New Roman" w:hAnsi="Tahoma" w:cs="Tahoma"/>
          <w:color w:val="000000" w:themeColor="text1"/>
          <w:spacing w:val="1"/>
          <w:sz w:val="16"/>
          <w:szCs w:val="16"/>
          <w:lang w:eastAsia="sl-SI"/>
        </w:rPr>
        <w:t>t</w:t>
      </w:r>
      <w:r w:rsidRPr="00170184">
        <w:rPr>
          <w:rFonts w:ascii="Tahoma" w:eastAsia="Times New Roman" w:hAnsi="Tahoma" w:cs="Tahoma"/>
          <w:color w:val="000000" w:themeColor="text1"/>
          <w:spacing w:val="-2"/>
          <w:sz w:val="16"/>
          <w:szCs w:val="16"/>
          <w:lang w:eastAsia="sl-SI"/>
        </w:rPr>
        <w:t>e</w:t>
      </w:r>
      <w:r w:rsidRPr="00170184">
        <w:rPr>
          <w:rFonts w:ascii="Tahoma" w:eastAsia="Times New Roman" w:hAnsi="Tahoma" w:cs="Tahoma"/>
          <w:color w:val="000000" w:themeColor="text1"/>
          <w:spacing w:val="-1"/>
          <w:sz w:val="16"/>
          <w:szCs w:val="16"/>
          <w:lang w:eastAsia="sl-SI"/>
        </w:rPr>
        <w:t>l</w:t>
      </w:r>
      <w:r w:rsidRPr="00170184">
        <w:rPr>
          <w:rFonts w:ascii="Tahoma" w:eastAsia="Times New Roman" w:hAnsi="Tahoma" w:cs="Tahoma"/>
          <w:color w:val="000000" w:themeColor="text1"/>
          <w:sz w:val="16"/>
          <w:szCs w:val="16"/>
          <w:lang w:eastAsia="sl-SI"/>
        </w:rPr>
        <w:t xml:space="preserve">.(04) 2016100, </w:t>
      </w:r>
      <w:r w:rsidRPr="00170184">
        <w:rPr>
          <w:rFonts w:ascii="Tahoma" w:eastAsia="Times New Roman" w:hAnsi="Tahoma" w:cs="Tahoma"/>
          <w:color w:val="000000" w:themeColor="text1"/>
          <w:spacing w:val="-2"/>
          <w:sz w:val="16"/>
          <w:szCs w:val="16"/>
          <w:lang w:eastAsia="sl-SI"/>
        </w:rPr>
        <w:t>e</w:t>
      </w:r>
      <w:r w:rsidRPr="00170184">
        <w:rPr>
          <w:rFonts w:ascii="Tahoma" w:eastAsia="Times New Roman" w:hAnsi="Tahoma" w:cs="Tahoma"/>
          <w:color w:val="000000" w:themeColor="text1"/>
          <w:spacing w:val="-1"/>
          <w:sz w:val="16"/>
          <w:szCs w:val="16"/>
          <w:lang w:eastAsia="sl-SI"/>
        </w:rPr>
        <w:t>-</w:t>
      </w:r>
      <w:r w:rsidRPr="00170184">
        <w:rPr>
          <w:rFonts w:ascii="Tahoma" w:eastAsia="Times New Roman" w:hAnsi="Tahoma" w:cs="Tahoma"/>
          <w:color w:val="000000" w:themeColor="text1"/>
          <w:spacing w:val="1"/>
          <w:sz w:val="16"/>
          <w:szCs w:val="16"/>
          <w:lang w:eastAsia="sl-SI"/>
        </w:rPr>
        <w:t>p</w:t>
      </w:r>
      <w:r w:rsidRPr="00170184">
        <w:rPr>
          <w:rFonts w:ascii="Tahoma" w:eastAsia="Times New Roman" w:hAnsi="Tahoma" w:cs="Tahoma"/>
          <w:color w:val="000000" w:themeColor="text1"/>
          <w:spacing w:val="-1"/>
          <w:sz w:val="16"/>
          <w:szCs w:val="16"/>
          <w:lang w:eastAsia="sl-SI"/>
        </w:rPr>
        <w:t>o</w:t>
      </w:r>
      <w:r w:rsidRPr="00170184">
        <w:rPr>
          <w:rFonts w:ascii="Tahoma" w:eastAsia="Times New Roman" w:hAnsi="Tahoma" w:cs="Tahoma"/>
          <w:color w:val="000000" w:themeColor="text1"/>
          <w:sz w:val="16"/>
          <w:szCs w:val="16"/>
          <w:lang w:eastAsia="sl-SI"/>
        </w:rPr>
        <w:t>š</w:t>
      </w:r>
      <w:r w:rsidRPr="00170184">
        <w:rPr>
          <w:rFonts w:ascii="Tahoma" w:eastAsia="Times New Roman" w:hAnsi="Tahoma" w:cs="Tahoma"/>
          <w:color w:val="000000" w:themeColor="text1"/>
          <w:spacing w:val="1"/>
          <w:sz w:val="16"/>
          <w:szCs w:val="16"/>
          <w:lang w:eastAsia="sl-SI"/>
        </w:rPr>
        <w:t>t</w:t>
      </w:r>
      <w:r w:rsidRPr="00170184">
        <w:rPr>
          <w:rFonts w:ascii="Tahoma" w:eastAsia="Times New Roman" w:hAnsi="Tahoma" w:cs="Tahoma"/>
          <w:color w:val="000000" w:themeColor="text1"/>
          <w:sz w:val="16"/>
          <w:szCs w:val="16"/>
          <w:lang w:eastAsia="sl-SI"/>
        </w:rPr>
        <w:t>a</w:t>
      </w:r>
      <w:r w:rsidRPr="00170184">
        <w:rPr>
          <w:rFonts w:ascii="Tahoma" w:eastAsia="Times New Roman" w:hAnsi="Tahoma" w:cs="Tahoma"/>
          <w:color w:val="000000" w:themeColor="text1"/>
          <w:spacing w:val="-1"/>
          <w:sz w:val="16"/>
          <w:szCs w:val="16"/>
          <w:lang w:eastAsia="sl-SI"/>
        </w:rPr>
        <w:t>:uprava</w:t>
      </w:r>
      <w:r w:rsidRPr="00170184">
        <w:rPr>
          <w:rFonts w:ascii="Tahoma" w:eastAsia="Times New Roman" w:hAnsi="Tahoma" w:cs="Tahoma"/>
          <w:color w:val="000000" w:themeColor="text1"/>
          <w:sz w:val="16"/>
          <w:szCs w:val="16"/>
          <w:lang w:eastAsia="sl-SI"/>
        </w:rPr>
        <w:t>@gorenjske-lekarne.si,</w:t>
      </w:r>
      <w:r w:rsidRPr="00170184">
        <w:rPr>
          <w:rFonts w:ascii="Tahoma" w:eastAsia="Times New Roman" w:hAnsi="Tahoma" w:cs="Tahoma"/>
          <w:color w:val="000000" w:themeColor="text1"/>
          <w:spacing w:val="-1"/>
          <w:sz w:val="16"/>
          <w:szCs w:val="16"/>
          <w:lang w:eastAsia="sl-SI"/>
        </w:rPr>
        <w:t xml:space="preserve"> </w:t>
      </w:r>
      <w:r w:rsidR="00FC6EF5" w:rsidRPr="00170184">
        <w:rPr>
          <w:rFonts w:ascii="Tahoma" w:eastAsia="Times New Roman" w:hAnsi="Tahoma" w:cs="Tahoma"/>
          <w:color w:val="000000" w:themeColor="text1"/>
          <w:spacing w:val="-1"/>
          <w:sz w:val="16"/>
          <w:szCs w:val="16"/>
          <w:lang w:eastAsia="sl-SI"/>
        </w:rPr>
        <w:t>http://www.gorenjske-lekarne.si</w:t>
      </w:r>
    </w:p>
    <w:p w14:paraId="54C97C9A" w14:textId="77777777" w:rsidR="00430F6D" w:rsidRPr="00170184" w:rsidRDefault="00430F6D" w:rsidP="00FC6EF5">
      <w:pPr>
        <w:keepNext/>
        <w:spacing w:after="0" w:line="240" w:lineRule="auto"/>
        <w:outlineLvl w:val="0"/>
        <w:rPr>
          <w:rFonts w:ascii="Tahoma" w:eastAsia="Times New Roman" w:hAnsi="Tahoma" w:cs="Tahoma"/>
          <w:b/>
          <w:color w:val="000000" w:themeColor="text1"/>
          <w:sz w:val="28"/>
          <w:szCs w:val="28"/>
          <w:lang w:eastAsia="sl-SI"/>
        </w:rPr>
      </w:pPr>
    </w:p>
    <w:p w14:paraId="50BE0553" w14:textId="77777777" w:rsidR="00430F6D" w:rsidRPr="00170184"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24DF1D3E" w14:textId="77777777" w:rsidR="00BD0CE1" w:rsidRPr="00170184"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170184">
        <w:rPr>
          <w:rFonts w:ascii="Tahoma" w:eastAsia="Times New Roman" w:hAnsi="Tahoma" w:cs="Tahoma"/>
          <w:b/>
          <w:color w:val="000000" w:themeColor="text1"/>
          <w:sz w:val="28"/>
          <w:szCs w:val="28"/>
          <w:lang w:val="x-none" w:eastAsia="sl-SI"/>
        </w:rPr>
        <w:t>POVABILO K ODDAJI PONUDBE</w:t>
      </w:r>
    </w:p>
    <w:p w14:paraId="1E719011" w14:textId="77777777" w:rsidR="00BD0CE1" w:rsidRPr="00170184"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p>
    <w:p w14:paraId="05B0AD0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5EA98A4"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3EEC72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2A5A5159" w14:textId="77777777" w:rsidR="00BD0CE1" w:rsidRPr="00170184" w:rsidRDefault="00430F6D"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GORENJSKE LEKARNE, Gosposvetska ulica 12, 4000 Kranj</w:t>
      </w:r>
      <w:r w:rsidR="00BD0CE1" w:rsidRPr="00170184">
        <w:rPr>
          <w:rFonts w:ascii="Tahoma" w:eastAsia="Times New Roman" w:hAnsi="Tahoma" w:cs="Tahoma"/>
          <w:b/>
          <w:color w:val="000000" w:themeColor="text1"/>
          <w:sz w:val="20"/>
          <w:szCs w:val="20"/>
          <w:lang w:eastAsia="sl-SI"/>
        </w:rPr>
        <w:t>,</w:t>
      </w:r>
    </w:p>
    <w:p w14:paraId="65EF8FA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326809F0" w14:textId="77777777"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14:paraId="5C51FC1A"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vabi</w:t>
      </w:r>
      <w:r w:rsidR="00430F6D" w:rsidRPr="00170184">
        <w:rPr>
          <w:rFonts w:ascii="Tahoma" w:eastAsia="Times New Roman" w:hAnsi="Tahoma" w:cs="Tahoma"/>
          <w:b/>
          <w:color w:val="000000" w:themeColor="text1"/>
          <w:sz w:val="20"/>
          <w:szCs w:val="20"/>
          <w:lang w:eastAsia="sl-SI"/>
        </w:rPr>
        <w:t>jo</w:t>
      </w:r>
    </w:p>
    <w:p w14:paraId="504148F6" w14:textId="77777777"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14:paraId="7398E533" w14:textId="77777777"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14:paraId="4B9DBB94" w14:textId="77777777"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14:paraId="7D3205E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14:paraId="0318CF9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9E0FD6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766CDBC"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3DEF8A4D"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2999801E" w14:textId="23DFBE9E" w:rsidR="00BD0CE1" w:rsidRPr="00170184"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170184">
        <w:rPr>
          <w:rFonts w:ascii="Tahoma" w:eastAsia="Times New Roman" w:hAnsi="Tahoma" w:cs="Tahoma"/>
          <w:b/>
          <w:color w:val="000000" w:themeColor="text1"/>
          <w:sz w:val="28"/>
          <w:szCs w:val="28"/>
          <w:lang w:eastAsia="sl-SI"/>
        </w:rPr>
        <w:t>»</w:t>
      </w:r>
      <w:r w:rsidR="0042701E">
        <w:rPr>
          <w:rFonts w:ascii="Tahoma" w:eastAsia="Times New Roman" w:hAnsi="Tahoma" w:cs="Tahoma"/>
          <w:b/>
          <w:color w:val="000000" w:themeColor="text1"/>
          <w:sz w:val="28"/>
          <w:szCs w:val="28"/>
          <w:lang w:eastAsia="sl-SI"/>
        </w:rPr>
        <w:t>NABAVA IN VZDRŽEVANJE AVTOMATIZIRANEGA LEKARNIŠKEGA SISTEMA SKLADIŠČENJA S PRINOSOM ZDRAVIL ZA LEKARNO LESCE</w:t>
      </w:r>
      <w:r w:rsidRPr="00170184">
        <w:rPr>
          <w:rFonts w:ascii="Tahoma" w:eastAsia="Times New Roman" w:hAnsi="Tahoma" w:cs="Tahoma"/>
          <w:b/>
          <w:color w:val="000000" w:themeColor="text1"/>
          <w:sz w:val="28"/>
          <w:szCs w:val="28"/>
          <w:lang w:eastAsia="sl-SI"/>
        </w:rPr>
        <w:t>«</w:t>
      </w:r>
    </w:p>
    <w:p w14:paraId="00D4D811" w14:textId="77777777" w:rsidR="00BD0CE1" w:rsidRPr="00170184"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14:paraId="0071BD80" w14:textId="77777777"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14:paraId="267F894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5C158F8" w14:textId="77777777" w:rsidR="00BD0CE1" w:rsidRPr="00170184"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14:paraId="657EDED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4F3713B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14:paraId="0EFD1BF8"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1F26B88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2B831A05"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F8A0403"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spoštovanjem!</w:t>
      </w:r>
    </w:p>
    <w:p w14:paraId="4CC8CAE5" w14:textId="77777777" w:rsidR="00BD0CE1" w:rsidRPr="00170184"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14:paraId="4E1C8AEF" w14:textId="77777777"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380AC133" w14:textId="77777777"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0FA29B38" w14:textId="77777777"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6C297714" w14:textId="77777777"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0DCA1BE7" w14:textId="77777777" w:rsidR="00BD0CE1" w:rsidRPr="00170184"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Direktorica</w:t>
      </w:r>
    </w:p>
    <w:p w14:paraId="1D9D141C" w14:textId="77777777" w:rsidR="00BD0CE1" w:rsidRPr="00170184"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Romana Rakovec, mag. farm.</w:t>
      </w:r>
    </w:p>
    <w:p w14:paraId="2E192993" w14:textId="77777777" w:rsidR="00BD0CE1" w:rsidRPr="00170184" w:rsidRDefault="00430F6D"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165CB71C" w14:textId="77777777" w:rsidR="009B401C" w:rsidRPr="00170184" w:rsidRDefault="009B401C">
      <w:pPr>
        <w:rPr>
          <w:rFonts w:ascii="Tahoma" w:eastAsia="Times New Roman" w:hAnsi="Tahoma" w:cs="Tahoma"/>
          <w:b/>
          <w:color w:val="000000" w:themeColor="text1"/>
          <w:sz w:val="20"/>
          <w:szCs w:val="20"/>
          <w:lang w:eastAsia="sl-SI"/>
        </w:rPr>
      </w:pPr>
    </w:p>
    <w:p w14:paraId="7DE96451" w14:textId="77777777" w:rsidR="00BD0CE1" w:rsidRPr="00F962B2" w:rsidRDefault="00BD0CE1" w:rsidP="00BD0CE1">
      <w:pPr>
        <w:numPr>
          <w:ilvl w:val="0"/>
          <w:numId w:val="2"/>
        </w:numPr>
        <w:spacing w:after="0" w:line="240" w:lineRule="auto"/>
        <w:jc w:val="both"/>
        <w:rPr>
          <w:rFonts w:ascii="Tahoma" w:eastAsia="Times New Roman" w:hAnsi="Tahoma" w:cs="Tahoma"/>
          <w:b/>
          <w:sz w:val="24"/>
          <w:szCs w:val="20"/>
          <w:lang w:eastAsia="sl-SI"/>
        </w:rPr>
      </w:pPr>
      <w:r w:rsidRPr="00170184">
        <w:rPr>
          <w:rFonts w:ascii="Tahoma" w:eastAsia="Times New Roman" w:hAnsi="Tahoma" w:cs="Tahoma"/>
          <w:b/>
          <w:color w:val="000000" w:themeColor="text1"/>
          <w:sz w:val="20"/>
          <w:szCs w:val="20"/>
          <w:lang w:eastAsia="sl-SI"/>
        </w:rPr>
        <w:br w:type="page"/>
      </w:r>
      <w:r w:rsidRPr="00F962B2">
        <w:rPr>
          <w:rFonts w:ascii="Tahoma" w:eastAsia="Times New Roman" w:hAnsi="Tahoma" w:cs="Tahoma"/>
          <w:b/>
          <w:sz w:val="24"/>
          <w:szCs w:val="20"/>
          <w:lang w:eastAsia="sl-SI"/>
        </w:rPr>
        <w:t xml:space="preserve">SPLOŠNA DOLOČILA </w:t>
      </w:r>
    </w:p>
    <w:p w14:paraId="7DBA6BA3" w14:textId="77777777" w:rsidR="00BD0CE1" w:rsidRPr="00F962B2" w:rsidRDefault="00BD0CE1" w:rsidP="00BD0CE1">
      <w:pPr>
        <w:spacing w:after="0" w:line="240" w:lineRule="auto"/>
        <w:jc w:val="both"/>
        <w:rPr>
          <w:rFonts w:ascii="Tahoma" w:eastAsia="Times New Roman" w:hAnsi="Tahoma" w:cs="Tahoma"/>
          <w:b/>
          <w:sz w:val="16"/>
          <w:szCs w:val="16"/>
          <w:lang w:eastAsia="sl-SI"/>
        </w:rPr>
      </w:pPr>
    </w:p>
    <w:p w14:paraId="73C041ED" w14:textId="77777777" w:rsidR="00BD0CE1" w:rsidRPr="00F962B2" w:rsidRDefault="00BD0CE1" w:rsidP="00BD0CE1">
      <w:pPr>
        <w:numPr>
          <w:ilvl w:val="1"/>
          <w:numId w:val="2"/>
        </w:numPr>
        <w:spacing w:after="0" w:line="240" w:lineRule="auto"/>
        <w:jc w:val="both"/>
        <w:rPr>
          <w:rFonts w:ascii="Tahoma" w:eastAsia="Times New Roman" w:hAnsi="Tahoma" w:cs="Tahoma"/>
          <w:b/>
          <w:sz w:val="20"/>
          <w:szCs w:val="20"/>
          <w:lang w:eastAsia="sl-SI"/>
        </w:rPr>
      </w:pPr>
      <w:r w:rsidRPr="00F962B2">
        <w:rPr>
          <w:rFonts w:ascii="Tahoma" w:eastAsia="Times New Roman" w:hAnsi="Tahoma" w:cs="Tahoma"/>
          <w:b/>
          <w:sz w:val="20"/>
          <w:szCs w:val="20"/>
          <w:lang w:eastAsia="sl-SI"/>
        </w:rPr>
        <w:t xml:space="preserve">Predmet javnega naročila </w:t>
      </w:r>
    </w:p>
    <w:p w14:paraId="31AE08BA" w14:textId="77777777" w:rsidR="00BD0CE1" w:rsidRPr="00F962B2" w:rsidRDefault="00BD0CE1" w:rsidP="00BD0CE1">
      <w:pPr>
        <w:spacing w:after="0" w:line="240" w:lineRule="auto"/>
        <w:jc w:val="both"/>
        <w:rPr>
          <w:rFonts w:ascii="Tahoma" w:eastAsia="Times New Roman" w:hAnsi="Tahoma" w:cs="Tahoma"/>
          <w:b/>
          <w:sz w:val="20"/>
          <w:szCs w:val="20"/>
          <w:lang w:eastAsia="sl-SI"/>
        </w:rPr>
      </w:pPr>
    </w:p>
    <w:p w14:paraId="7C918323" w14:textId="03DAB10D" w:rsidR="00BD0CE1" w:rsidRPr="00F962B2" w:rsidRDefault="00CB5F2A" w:rsidP="001177A9">
      <w:pPr>
        <w:spacing w:after="0" w:line="240" w:lineRule="auto"/>
        <w:jc w:val="both"/>
        <w:rPr>
          <w:rFonts w:ascii="Tahoma" w:eastAsia="Times New Roman" w:hAnsi="Tahoma" w:cs="Tahoma"/>
          <w:sz w:val="20"/>
          <w:szCs w:val="20"/>
          <w:lang w:eastAsia="sl-SI"/>
        </w:rPr>
      </w:pPr>
      <w:r w:rsidRPr="00F962B2">
        <w:rPr>
          <w:rFonts w:ascii="Tahoma" w:eastAsia="Times New Roman" w:hAnsi="Tahoma" w:cs="Tahoma"/>
          <w:sz w:val="20"/>
          <w:szCs w:val="20"/>
          <w:lang w:eastAsia="sl-SI"/>
        </w:rPr>
        <w:t xml:space="preserve">Predmet javnega naročila so </w:t>
      </w:r>
      <w:r w:rsidR="0042701E" w:rsidRPr="00F962B2">
        <w:rPr>
          <w:rFonts w:ascii="Tahoma" w:eastAsia="Times New Roman" w:hAnsi="Tahoma" w:cs="Tahoma"/>
          <w:sz w:val="20"/>
          <w:szCs w:val="20"/>
          <w:lang w:eastAsia="sl-SI"/>
        </w:rPr>
        <w:t>NABAVA IN VZDRŽEVANJE AVTOMATIZIRANEGA LEKARNIŠKEGA SISTEMA SKLADIŠČENJA S PRINOSOM ZDRAVIL ZA LEKARNO LESCE</w:t>
      </w:r>
      <w:r w:rsidRPr="00F962B2">
        <w:rPr>
          <w:rFonts w:ascii="Tahoma" w:eastAsia="Times New Roman" w:hAnsi="Tahoma" w:cs="Tahoma"/>
          <w:sz w:val="20"/>
          <w:szCs w:val="20"/>
          <w:lang w:eastAsia="sl-SI"/>
        </w:rPr>
        <w:t xml:space="preserve">, </w:t>
      </w:r>
      <w:r w:rsidR="004D3661" w:rsidRPr="00F962B2">
        <w:rPr>
          <w:rFonts w:ascii="Tahoma" w:eastAsia="Times New Roman" w:hAnsi="Tahoma" w:cs="Tahoma"/>
          <w:sz w:val="20"/>
          <w:szCs w:val="20"/>
          <w:lang w:eastAsia="sl-SI"/>
        </w:rPr>
        <w:t>na SV delu poslovne cone v Lescah, pri uvozu AC Jesenice - Ljubljana</w:t>
      </w:r>
      <w:r w:rsidR="00217128" w:rsidRPr="00F962B2">
        <w:rPr>
          <w:rFonts w:ascii="Tahoma" w:eastAsia="Times New Roman" w:hAnsi="Tahoma" w:cs="Tahoma"/>
          <w:sz w:val="20"/>
          <w:szCs w:val="20"/>
          <w:lang w:eastAsia="sl-SI"/>
        </w:rPr>
        <w:t>,</w:t>
      </w:r>
      <w:r w:rsidR="001177A9" w:rsidRPr="00F962B2">
        <w:rPr>
          <w:rFonts w:ascii="Tahoma" w:eastAsia="Times New Roman" w:hAnsi="Tahoma" w:cs="Tahoma"/>
          <w:sz w:val="20"/>
          <w:szCs w:val="20"/>
          <w:lang w:eastAsia="sl-SI"/>
        </w:rPr>
        <w:t xml:space="preserve"> </w:t>
      </w:r>
      <w:r w:rsidR="00E219AC" w:rsidRPr="00F962B2">
        <w:rPr>
          <w:rFonts w:ascii="Tahoma" w:eastAsia="Times New Roman" w:hAnsi="Tahoma" w:cs="Tahoma"/>
          <w:sz w:val="20"/>
          <w:szCs w:val="20"/>
          <w:lang w:eastAsia="sl-SI"/>
        </w:rPr>
        <w:t xml:space="preserve">skladno s </w:t>
      </w:r>
      <w:r w:rsidR="00A144D0" w:rsidRPr="00F962B2">
        <w:rPr>
          <w:rFonts w:ascii="Tahoma" w:eastAsia="Times New Roman" w:hAnsi="Tahoma" w:cs="Tahoma"/>
          <w:sz w:val="20"/>
          <w:szCs w:val="20"/>
          <w:lang w:eastAsia="sl-SI"/>
        </w:rPr>
        <w:t>tehničnimi specifikacijami in to razpisno dokumentacije ter</w:t>
      </w:r>
      <w:r w:rsidR="00430F6D" w:rsidRPr="00F962B2">
        <w:rPr>
          <w:rFonts w:ascii="Tahoma" w:eastAsia="Times New Roman" w:hAnsi="Tahoma" w:cs="Tahoma"/>
          <w:sz w:val="20"/>
          <w:szCs w:val="20"/>
          <w:lang w:eastAsia="sl-SI"/>
        </w:rPr>
        <w:t xml:space="preserve"> zahtevam</w:t>
      </w:r>
      <w:r w:rsidR="00E219AC" w:rsidRPr="00F962B2">
        <w:rPr>
          <w:rFonts w:ascii="Tahoma" w:eastAsia="Times New Roman" w:hAnsi="Tahoma" w:cs="Tahoma"/>
          <w:sz w:val="20"/>
          <w:szCs w:val="20"/>
          <w:lang w:eastAsia="sl-SI"/>
        </w:rPr>
        <w:t xml:space="preserve">i </w:t>
      </w:r>
      <w:r w:rsidR="00430F6D" w:rsidRPr="00F962B2">
        <w:rPr>
          <w:rFonts w:ascii="Tahoma" w:eastAsia="Times New Roman" w:hAnsi="Tahoma" w:cs="Tahoma"/>
          <w:sz w:val="20"/>
          <w:szCs w:val="20"/>
          <w:lang w:eastAsia="sl-SI"/>
        </w:rPr>
        <w:t>naročnika</w:t>
      </w:r>
      <w:r w:rsidR="00BD0CE1" w:rsidRPr="00F962B2">
        <w:rPr>
          <w:rFonts w:ascii="Tahoma" w:eastAsia="Times New Roman" w:hAnsi="Tahoma" w:cs="Tahoma"/>
          <w:sz w:val="20"/>
          <w:szCs w:val="20"/>
          <w:lang w:eastAsia="sl-SI"/>
        </w:rPr>
        <w:t>.</w:t>
      </w:r>
    </w:p>
    <w:p w14:paraId="7560BF10" w14:textId="77777777" w:rsidR="00CB5F2A" w:rsidRPr="00F962B2" w:rsidRDefault="00CB5F2A" w:rsidP="00BD0CE1">
      <w:pPr>
        <w:spacing w:after="0" w:line="240" w:lineRule="auto"/>
        <w:jc w:val="both"/>
        <w:rPr>
          <w:rFonts w:ascii="Tahoma" w:eastAsia="Times New Roman" w:hAnsi="Tahoma" w:cs="Tahoma"/>
          <w:sz w:val="20"/>
          <w:szCs w:val="20"/>
          <w:lang w:eastAsia="sl-SI"/>
        </w:rPr>
      </w:pPr>
    </w:p>
    <w:p w14:paraId="1B8EB1A4" w14:textId="77777777" w:rsidR="00BD0CE1" w:rsidRPr="00F962B2" w:rsidRDefault="00BD0CE1" w:rsidP="00BD0CE1">
      <w:pPr>
        <w:spacing w:after="0" w:line="240" w:lineRule="auto"/>
        <w:jc w:val="both"/>
        <w:rPr>
          <w:rFonts w:ascii="Tahoma" w:eastAsia="Times New Roman" w:hAnsi="Tahoma" w:cs="Tahoma"/>
          <w:sz w:val="20"/>
          <w:szCs w:val="20"/>
          <w:lang w:eastAsia="sl-SI"/>
        </w:rPr>
      </w:pPr>
      <w:r w:rsidRPr="00F962B2">
        <w:rPr>
          <w:rFonts w:ascii="Tahoma" w:eastAsia="Times New Roman" w:hAnsi="Tahoma" w:cs="Tahoma"/>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14:paraId="4C41988D" w14:textId="77777777" w:rsidR="00BD0CE1" w:rsidRPr="00F962B2" w:rsidRDefault="00BD0CE1" w:rsidP="00BD0CE1">
      <w:pPr>
        <w:spacing w:after="0" w:line="240" w:lineRule="auto"/>
        <w:jc w:val="both"/>
        <w:rPr>
          <w:rFonts w:ascii="Tahoma" w:eastAsia="Times New Roman" w:hAnsi="Tahoma" w:cs="Tahoma"/>
          <w:sz w:val="20"/>
          <w:szCs w:val="20"/>
          <w:lang w:eastAsia="sl-SI"/>
        </w:rPr>
      </w:pPr>
    </w:p>
    <w:p w14:paraId="0B862700" w14:textId="77777777" w:rsidR="00BD0CE1" w:rsidRPr="00F962B2" w:rsidRDefault="00BD0CE1" w:rsidP="00BD0CE1">
      <w:pPr>
        <w:spacing w:after="0" w:line="240" w:lineRule="auto"/>
        <w:jc w:val="both"/>
        <w:rPr>
          <w:rFonts w:ascii="Tahoma" w:eastAsia="Times New Roman" w:hAnsi="Tahoma" w:cs="Tahoma"/>
          <w:sz w:val="20"/>
          <w:szCs w:val="20"/>
          <w:lang w:eastAsia="sl-SI"/>
        </w:rPr>
      </w:pPr>
      <w:r w:rsidRPr="00F962B2">
        <w:rPr>
          <w:rFonts w:ascii="Tahoma" w:eastAsia="Times New Roman" w:hAnsi="Tahoma" w:cs="Tahoma"/>
          <w:sz w:val="20"/>
          <w:szCs w:val="20"/>
          <w:lang w:eastAsia="sl-SI"/>
        </w:rPr>
        <w:t>Ponudnik mora v času veljavnosti pogodbe zagotavljati fiksnost cen</w:t>
      </w:r>
      <w:r w:rsidR="002B518A" w:rsidRPr="00F962B2">
        <w:rPr>
          <w:rFonts w:ascii="Tahoma" w:eastAsia="Times New Roman" w:hAnsi="Tahoma" w:cs="Tahoma"/>
          <w:sz w:val="20"/>
          <w:szCs w:val="20"/>
          <w:lang w:eastAsia="sl-SI"/>
        </w:rPr>
        <w:t xml:space="preserve"> na enoto mere</w:t>
      </w:r>
      <w:r w:rsidRPr="00F962B2">
        <w:rPr>
          <w:rFonts w:ascii="Tahoma" w:eastAsia="Times New Roman" w:hAnsi="Tahoma" w:cs="Tahoma"/>
          <w:sz w:val="20"/>
          <w:szCs w:val="20"/>
          <w:lang w:eastAsia="sl-SI"/>
        </w:rPr>
        <w:t>.</w:t>
      </w:r>
    </w:p>
    <w:p w14:paraId="048CDC0B" w14:textId="37FA4AED" w:rsidR="00CB5F2A" w:rsidRPr="00F962B2" w:rsidRDefault="00CB5F2A" w:rsidP="00616593">
      <w:pPr>
        <w:spacing w:after="0" w:line="240" w:lineRule="auto"/>
        <w:jc w:val="both"/>
        <w:rPr>
          <w:rFonts w:ascii="Tahoma" w:eastAsia="Times New Roman" w:hAnsi="Tahoma" w:cs="Tahoma"/>
          <w:sz w:val="20"/>
          <w:szCs w:val="20"/>
          <w:lang w:eastAsia="sl-SI"/>
        </w:rPr>
      </w:pPr>
    </w:p>
    <w:p w14:paraId="47F796F6" w14:textId="74498C54" w:rsidR="004C5A6C" w:rsidRPr="00F962B2" w:rsidRDefault="00CB5F2A" w:rsidP="00616593">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r w:rsidRPr="00F962B2">
        <w:rPr>
          <w:rFonts w:ascii="Tahoma" w:eastAsia="Times New Roman" w:hAnsi="Tahoma" w:cs="Tahoma"/>
          <w:spacing w:val="1"/>
          <w:sz w:val="20"/>
          <w:szCs w:val="20"/>
          <w:lang w:eastAsia="sl-SI"/>
        </w:rPr>
        <w:t>R</w:t>
      </w:r>
      <w:r w:rsidRPr="00F962B2">
        <w:rPr>
          <w:rFonts w:ascii="Tahoma" w:eastAsia="Times New Roman" w:hAnsi="Tahoma" w:cs="Tahoma"/>
          <w:sz w:val="20"/>
          <w:szCs w:val="20"/>
          <w:lang w:eastAsia="sl-SI"/>
        </w:rPr>
        <w:t>ok</w:t>
      </w:r>
      <w:r w:rsidRPr="00F962B2">
        <w:rPr>
          <w:rFonts w:ascii="Tahoma" w:eastAsia="Times New Roman" w:hAnsi="Tahoma" w:cs="Tahoma"/>
          <w:spacing w:val="5"/>
          <w:sz w:val="20"/>
          <w:szCs w:val="20"/>
          <w:lang w:eastAsia="sl-SI"/>
        </w:rPr>
        <w:t xml:space="preserve"> </w:t>
      </w:r>
      <w:r w:rsidRPr="00F962B2">
        <w:rPr>
          <w:rFonts w:ascii="Tahoma" w:eastAsia="Times New Roman" w:hAnsi="Tahoma" w:cs="Tahoma"/>
          <w:sz w:val="20"/>
          <w:szCs w:val="20"/>
          <w:lang w:eastAsia="sl-SI"/>
        </w:rPr>
        <w:t>i</w:t>
      </w:r>
      <w:r w:rsidRPr="00F962B2">
        <w:rPr>
          <w:rFonts w:ascii="Tahoma" w:eastAsia="Times New Roman" w:hAnsi="Tahoma" w:cs="Tahoma"/>
          <w:spacing w:val="3"/>
          <w:sz w:val="20"/>
          <w:szCs w:val="20"/>
          <w:lang w:eastAsia="sl-SI"/>
        </w:rPr>
        <w:t>z</w:t>
      </w:r>
      <w:r w:rsidRPr="00F962B2">
        <w:rPr>
          <w:rFonts w:ascii="Tahoma" w:eastAsia="Times New Roman" w:hAnsi="Tahoma" w:cs="Tahoma"/>
          <w:spacing w:val="-1"/>
          <w:sz w:val="20"/>
          <w:szCs w:val="20"/>
          <w:lang w:eastAsia="sl-SI"/>
        </w:rPr>
        <w:t>v</w:t>
      </w:r>
      <w:r w:rsidRPr="00F962B2">
        <w:rPr>
          <w:rFonts w:ascii="Tahoma" w:eastAsia="Times New Roman" w:hAnsi="Tahoma" w:cs="Tahoma"/>
          <w:spacing w:val="1"/>
          <w:sz w:val="20"/>
          <w:szCs w:val="20"/>
          <w:lang w:eastAsia="sl-SI"/>
        </w:rPr>
        <w:t>e</w:t>
      </w:r>
      <w:r w:rsidRPr="00F962B2">
        <w:rPr>
          <w:rFonts w:ascii="Tahoma" w:eastAsia="Times New Roman" w:hAnsi="Tahoma" w:cs="Tahoma"/>
          <w:sz w:val="20"/>
          <w:szCs w:val="20"/>
          <w:lang w:eastAsia="sl-SI"/>
        </w:rPr>
        <w:t>dbe</w:t>
      </w:r>
      <w:r w:rsidRPr="00F962B2">
        <w:rPr>
          <w:rFonts w:ascii="Tahoma" w:eastAsia="Times New Roman" w:hAnsi="Tahoma" w:cs="Tahoma"/>
          <w:spacing w:val="4"/>
          <w:sz w:val="20"/>
          <w:szCs w:val="20"/>
          <w:lang w:eastAsia="sl-SI"/>
        </w:rPr>
        <w:t xml:space="preserve"> </w:t>
      </w:r>
      <w:r w:rsidRPr="00F962B2">
        <w:rPr>
          <w:rFonts w:ascii="Tahoma" w:eastAsia="Times New Roman" w:hAnsi="Tahoma" w:cs="Tahoma"/>
          <w:spacing w:val="-1"/>
          <w:sz w:val="20"/>
          <w:szCs w:val="20"/>
          <w:lang w:eastAsia="sl-SI"/>
        </w:rPr>
        <w:t>j</w:t>
      </w:r>
      <w:r w:rsidRPr="00F962B2">
        <w:rPr>
          <w:rFonts w:ascii="Tahoma" w:eastAsia="Times New Roman" w:hAnsi="Tahoma" w:cs="Tahoma"/>
          <w:spacing w:val="3"/>
          <w:sz w:val="20"/>
          <w:szCs w:val="20"/>
          <w:lang w:eastAsia="sl-SI"/>
        </w:rPr>
        <w:t>a</w:t>
      </w:r>
      <w:r w:rsidRPr="00F962B2">
        <w:rPr>
          <w:rFonts w:ascii="Tahoma" w:eastAsia="Times New Roman" w:hAnsi="Tahoma" w:cs="Tahoma"/>
          <w:spacing w:val="-1"/>
          <w:sz w:val="20"/>
          <w:szCs w:val="20"/>
          <w:lang w:eastAsia="sl-SI"/>
        </w:rPr>
        <w:t>vn</w:t>
      </w:r>
      <w:r w:rsidRPr="00F962B2">
        <w:rPr>
          <w:rFonts w:ascii="Tahoma" w:eastAsia="Times New Roman" w:hAnsi="Tahoma" w:cs="Tahoma"/>
          <w:spacing w:val="1"/>
          <w:sz w:val="20"/>
          <w:szCs w:val="20"/>
          <w:lang w:eastAsia="sl-SI"/>
        </w:rPr>
        <w:t>e</w:t>
      </w:r>
      <w:r w:rsidRPr="00F962B2">
        <w:rPr>
          <w:rFonts w:ascii="Tahoma" w:eastAsia="Times New Roman" w:hAnsi="Tahoma" w:cs="Tahoma"/>
          <w:sz w:val="20"/>
          <w:szCs w:val="20"/>
          <w:lang w:eastAsia="sl-SI"/>
        </w:rPr>
        <w:t>ga</w:t>
      </w:r>
      <w:r w:rsidRPr="00F962B2">
        <w:rPr>
          <w:rFonts w:ascii="Tahoma" w:eastAsia="Times New Roman" w:hAnsi="Tahoma" w:cs="Tahoma"/>
          <w:spacing w:val="6"/>
          <w:sz w:val="20"/>
          <w:szCs w:val="20"/>
          <w:lang w:eastAsia="sl-SI"/>
        </w:rPr>
        <w:t xml:space="preserve"> </w:t>
      </w:r>
      <w:r w:rsidRPr="00F962B2">
        <w:rPr>
          <w:rFonts w:ascii="Tahoma" w:eastAsia="Times New Roman" w:hAnsi="Tahoma" w:cs="Tahoma"/>
          <w:spacing w:val="-1"/>
          <w:sz w:val="20"/>
          <w:szCs w:val="20"/>
          <w:lang w:eastAsia="sl-SI"/>
        </w:rPr>
        <w:t>n</w:t>
      </w:r>
      <w:r w:rsidRPr="00F962B2">
        <w:rPr>
          <w:rFonts w:ascii="Tahoma" w:eastAsia="Times New Roman" w:hAnsi="Tahoma" w:cs="Tahoma"/>
          <w:spacing w:val="1"/>
          <w:sz w:val="20"/>
          <w:szCs w:val="20"/>
          <w:lang w:eastAsia="sl-SI"/>
        </w:rPr>
        <w:t>a</w:t>
      </w:r>
      <w:r w:rsidRPr="00F962B2">
        <w:rPr>
          <w:rFonts w:ascii="Tahoma" w:eastAsia="Times New Roman" w:hAnsi="Tahoma" w:cs="Tahoma"/>
          <w:sz w:val="20"/>
          <w:szCs w:val="20"/>
          <w:lang w:eastAsia="sl-SI"/>
        </w:rPr>
        <w:t>roč</w:t>
      </w:r>
      <w:r w:rsidRPr="00F962B2">
        <w:rPr>
          <w:rFonts w:ascii="Tahoma" w:eastAsia="Times New Roman" w:hAnsi="Tahoma" w:cs="Tahoma"/>
          <w:spacing w:val="2"/>
          <w:sz w:val="20"/>
          <w:szCs w:val="20"/>
          <w:lang w:eastAsia="sl-SI"/>
        </w:rPr>
        <w:t>i</w:t>
      </w:r>
      <w:r w:rsidRPr="00F962B2">
        <w:rPr>
          <w:rFonts w:ascii="Tahoma" w:eastAsia="Times New Roman" w:hAnsi="Tahoma" w:cs="Tahoma"/>
          <w:sz w:val="20"/>
          <w:szCs w:val="20"/>
          <w:lang w:eastAsia="sl-SI"/>
        </w:rPr>
        <w:t>la</w:t>
      </w:r>
      <w:r w:rsidRPr="00F962B2">
        <w:rPr>
          <w:rFonts w:ascii="Tahoma" w:eastAsia="Times New Roman" w:hAnsi="Tahoma" w:cs="Tahoma"/>
          <w:spacing w:val="3"/>
          <w:sz w:val="20"/>
          <w:szCs w:val="20"/>
          <w:lang w:eastAsia="sl-SI"/>
        </w:rPr>
        <w:t xml:space="preserve"> </w:t>
      </w:r>
      <w:r w:rsidRPr="00F962B2">
        <w:rPr>
          <w:rFonts w:ascii="Tahoma" w:eastAsia="Times New Roman" w:hAnsi="Tahoma" w:cs="Tahoma"/>
          <w:spacing w:val="5"/>
          <w:w w:val="78"/>
          <w:sz w:val="20"/>
          <w:szCs w:val="20"/>
          <w:lang w:eastAsia="sl-SI"/>
        </w:rPr>
        <w:t>»</w:t>
      </w:r>
      <w:r w:rsidR="0042701E" w:rsidRPr="00F962B2">
        <w:rPr>
          <w:rFonts w:ascii="Tahoma" w:eastAsia="Times New Roman" w:hAnsi="Tahoma" w:cs="Tahoma"/>
          <w:sz w:val="20"/>
          <w:szCs w:val="20"/>
          <w:lang w:eastAsia="sl-SI"/>
        </w:rPr>
        <w:t>NABAVA IN VZDRŽEVANJE AVTOMATIZIRANEGA LEKARNIŠKEGA SISTEMA SKLADIŠČENJA S PRINOSOM ZDRAVIL ZA LEKARNO LESCE</w:t>
      </w:r>
      <w:r w:rsidR="00175B67" w:rsidRPr="00F962B2">
        <w:rPr>
          <w:rFonts w:ascii="Tahoma" w:eastAsia="Times New Roman" w:hAnsi="Tahoma" w:cs="Tahoma"/>
          <w:sz w:val="20"/>
          <w:szCs w:val="20"/>
          <w:lang w:eastAsia="sl-SI"/>
        </w:rPr>
        <w:t xml:space="preserve">« </w:t>
      </w:r>
      <w:r w:rsidR="004C5A6C" w:rsidRPr="00F962B2">
        <w:rPr>
          <w:rFonts w:ascii="Tahoma" w:eastAsia="Times New Roman" w:hAnsi="Tahoma" w:cs="Tahoma"/>
          <w:sz w:val="20"/>
          <w:szCs w:val="20"/>
          <w:lang w:eastAsia="sl-SI"/>
        </w:rPr>
        <w:t xml:space="preserve">- je vezan na </w:t>
      </w:r>
      <w:r w:rsidR="005F0B66" w:rsidRPr="00F962B2">
        <w:rPr>
          <w:rFonts w:ascii="Tahoma" w:eastAsia="Times New Roman" w:hAnsi="Tahoma" w:cs="Tahoma"/>
          <w:sz w:val="20"/>
          <w:szCs w:val="20"/>
          <w:lang w:eastAsia="sl-SI"/>
        </w:rPr>
        <w:t>finalizacijo prostorov lekarne v okviru novega poslovno trgovskega centra v Lescah. Izbrani ponudnik bo z izvedbo naročila in dobave robota lahko pričel neposredno po uspešno oddanem naročilu oz. podpisu pogodbe –</w:t>
      </w:r>
      <w:r w:rsidR="002559F0" w:rsidRPr="00F962B2">
        <w:rPr>
          <w:rFonts w:ascii="Tahoma" w:eastAsia="Times New Roman" w:hAnsi="Tahoma" w:cs="Tahoma"/>
          <w:sz w:val="20"/>
          <w:szCs w:val="20"/>
          <w:lang w:eastAsia="sl-SI"/>
        </w:rPr>
        <w:t xml:space="preserve"> blago, ki je predmet tega razpisa pa bo moral dobaviti tako, da bo dobavo in montažo, ki bo usklajena tudi s ponudnikom, ki bo dobavil in montiral opremo lekarne </w:t>
      </w:r>
      <w:r w:rsidR="007743FB" w:rsidRPr="00F962B2">
        <w:rPr>
          <w:rFonts w:ascii="Tahoma" w:eastAsia="Times New Roman" w:hAnsi="Tahoma" w:cs="Tahoma"/>
          <w:sz w:val="20"/>
          <w:szCs w:val="20"/>
          <w:lang w:eastAsia="sl-SI"/>
        </w:rPr>
        <w:t>–</w:t>
      </w:r>
      <w:r w:rsidR="002559F0" w:rsidRPr="00F962B2">
        <w:rPr>
          <w:rFonts w:ascii="Tahoma" w:eastAsia="Times New Roman" w:hAnsi="Tahoma" w:cs="Tahoma"/>
          <w:sz w:val="20"/>
          <w:szCs w:val="20"/>
          <w:lang w:eastAsia="sl-SI"/>
        </w:rPr>
        <w:t xml:space="preserve"> </w:t>
      </w:r>
      <w:r w:rsidR="007743FB" w:rsidRPr="00F962B2">
        <w:rPr>
          <w:rFonts w:ascii="Tahoma" w:eastAsia="Times New Roman" w:hAnsi="Tahoma" w:cs="Tahoma"/>
          <w:sz w:val="20"/>
          <w:szCs w:val="20"/>
          <w:lang w:eastAsia="sl-SI"/>
        </w:rPr>
        <w:t>izvedel</w:t>
      </w:r>
      <w:r w:rsidR="00837F9C" w:rsidRPr="00F962B2">
        <w:rPr>
          <w:rFonts w:ascii="Tahoma" w:eastAsia="Times New Roman" w:hAnsi="Tahoma" w:cs="Tahoma"/>
          <w:sz w:val="20"/>
          <w:szCs w:val="20"/>
          <w:lang w:eastAsia="sl-SI"/>
        </w:rPr>
        <w:t xml:space="preserve"> in zaključil</w:t>
      </w:r>
      <w:r w:rsidR="007743FB" w:rsidRPr="00F962B2">
        <w:rPr>
          <w:rFonts w:ascii="Tahoma" w:eastAsia="Times New Roman" w:hAnsi="Tahoma" w:cs="Tahoma"/>
          <w:sz w:val="20"/>
          <w:szCs w:val="20"/>
          <w:lang w:eastAsia="sl-SI"/>
        </w:rPr>
        <w:t xml:space="preserve"> </w:t>
      </w:r>
      <w:r w:rsidR="004A126A" w:rsidRPr="00F962B2">
        <w:rPr>
          <w:rFonts w:ascii="Tahoma" w:eastAsia="Times New Roman" w:hAnsi="Tahoma" w:cs="Tahoma"/>
          <w:sz w:val="20"/>
          <w:szCs w:val="20"/>
          <w:lang w:eastAsia="sl-SI"/>
        </w:rPr>
        <w:t>najkasneje do 20. novembra 2021.</w:t>
      </w:r>
    </w:p>
    <w:p w14:paraId="473E2860" w14:textId="45D67355" w:rsidR="003A044C" w:rsidRPr="00F962B2" w:rsidRDefault="003A044C" w:rsidP="00616593">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p>
    <w:p w14:paraId="4F134F8E" w14:textId="68A1F2EB" w:rsidR="003A044C" w:rsidRPr="00F962B2" w:rsidRDefault="003A044C" w:rsidP="00616593">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r w:rsidRPr="00F962B2">
        <w:rPr>
          <w:rFonts w:ascii="Tahoma" w:eastAsia="Times New Roman" w:hAnsi="Tahoma" w:cs="Tahoma"/>
          <w:sz w:val="20"/>
          <w:szCs w:val="20"/>
          <w:lang w:eastAsia="sl-SI"/>
        </w:rPr>
        <w:t>Predvideno je, da bo naročnik dobil prostor v finalizacijo v začetku septembra, čemur bodo kot prva sledila gradbena in obrtniška dela (do cca. 10. okt), tem bodo sledila dela vezana na dobavo in montažo opreme (do cca. 10. nov)</w:t>
      </w:r>
      <w:r w:rsidR="00DC79DB" w:rsidRPr="00F962B2">
        <w:rPr>
          <w:rFonts w:ascii="Tahoma" w:eastAsia="Times New Roman" w:hAnsi="Tahoma" w:cs="Tahoma"/>
          <w:sz w:val="20"/>
          <w:szCs w:val="20"/>
          <w:lang w:eastAsia="sl-SI"/>
        </w:rPr>
        <w:t xml:space="preserve"> – montaža robota pa bo predvidoma lahko potekala ( v sodelovanju z izvajalci dobave in montaže opreme)</w:t>
      </w:r>
      <w:r w:rsidR="00837F9C" w:rsidRPr="00F962B2">
        <w:rPr>
          <w:rFonts w:ascii="Tahoma" w:eastAsia="Times New Roman" w:hAnsi="Tahoma" w:cs="Tahoma"/>
          <w:sz w:val="20"/>
          <w:szCs w:val="20"/>
          <w:lang w:eastAsia="sl-SI"/>
        </w:rPr>
        <w:t xml:space="preserve"> </w:t>
      </w:r>
      <w:r w:rsidR="00DC79DB" w:rsidRPr="00F962B2">
        <w:rPr>
          <w:rFonts w:ascii="Tahoma" w:eastAsia="Times New Roman" w:hAnsi="Tahoma" w:cs="Tahoma"/>
          <w:sz w:val="20"/>
          <w:szCs w:val="20"/>
          <w:lang w:eastAsia="sl-SI"/>
        </w:rPr>
        <w:t>med. 1. in 20</w:t>
      </w:r>
      <w:r w:rsidR="00837F9C" w:rsidRPr="00F962B2">
        <w:rPr>
          <w:rFonts w:ascii="Tahoma" w:eastAsia="Times New Roman" w:hAnsi="Tahoma" w:cs="Tahoma"/>
          <w:sz w:val="20"/>
          <w:szCs w:val="20"/>
          <w:lang w:eastAsia="sl-SI"/>
        </w:rPr>
        <w:t>.</w:t>
      </w:r>
      <w:r w:rsidR="00DC79DB" w:rsidRPr="00F962B2">
        <w:rPr>
          <w:rFonts w:ascii="Tahoma" w:eastAsia="Times New Roman" w:hAnsi="Tahoma" w:cs="Tahoma"/>
          <w:sz w:val="20"/>
          <w:szCs w:val="20"/>
          <w:lang w:eastAsia="sl-SI"/>
        </w:rPr>
        <w:t xml:space="preserve"> novembrom 2021</w:t>
      </w:r>
      <w:r w:rsidRPr="00F962B2">
        <w:rPr>
          <w:rFonts w:ascii="Tahoma" w:eastAsia="Times New Roman" w:hAnsi="Tahoma" w:cs="Tahoma"/>
          <w:sz w:val="20"/>
          <w:szCs w:val="20"/>
          <w:lang w:eastAsia="sl-SI"/>
        </w:rPr>
        <w:t xml:space="preserve"> </w:t>
      </w:r>
    </w:p>
    <w:p w14:paraId="793DC3D9" w14:textId="77777777" w:rsidR="004C5A6C" w:rsidRPr="00F962B2" w:rsidRDefault="004C5A6C" w:rsidP="00616593">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p>
    <w:p w14:paraId="52A8E6E1" w14:textId="77777777" w:rsidR="00907636" w:rsidRPr="00F962B2" w:rsidRDefault="00671507" w:rsidP="00DD4BF7">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r w:rsidRPr="00F962B2">
        <w:rPr>
          <w:rFonts w:ascii="Tahoma" w:eastAsia="Times New Roman" w:hAnsi="Tahoma" w:cs="Tahoma"/>
          <w:sz w:val="20"/>
          <w:szCs w:val="20"/>
          <w:lang w:eastAsia="sl-SI"/>
        </w:rPr>
        <w:t>Izbr</w:t>
      </w:r>
      <w:r w:rsidRPr="00F962B2">
        <w:rPr>
          <w:rFonts w:ascii="Tahoma" w:eastAsia="Times New Roman" w:hAnsi="Tahoma" w:cs="Tahoma"/>
          <w:spacing w:val="1"/>
          <w:sz w:val="20"/>
          <w:szCs w:val="20"/>
          <w:lang w:eastAsia="sl-SI"/>
        </w:rPr>
        <w:t>a</w:t>
      </w:r>
      <w:r w:rsidRPr="00F962B2">
        <w:rPr>
          <w:rFonts w:ascii="Tahoma" w:eastAsia="Times New Roman" w:hAnsi="Tahoma" w:cs="Tahoma"/>
          <w:spacing w:val="-1"/>
          <w:sz w:val="20"/>
          <w:szCs w:val="20"/>
          <w:lang w:eastAsia="sl-SI"/>
        </w:rPr>
        <w:t>n</w:t>
      </w:r>
      <w:r w:rsidRPr="00F962B2">
        <w:rPr>
          <w:rFonts w:ascii="Tahoma" w:eastAsia="Times New Roman" w:hAnsi="Tahoma" w:cs="Tahoma"/>
          <w:sz w:val="20"/>
          <w:szCs w:val="20"/>
          <w:lang w:eastAsia="sl-SI"/>
        </w:rPr>
        <w:t>i</w:t>
      </w:r>
      <w:r w:rsidRPr="00F962B2">
        <w:rPr>
          <w:rFonts w:ascii="Tahoma" w:eastAsia="Times New Roman" w:hAnsi="Tahoma" w:cs="Tahoma"/>
          <w:spacing w:val="-6"/>
          <w:sz w:val="20"/>
          <w:szCs w:val="20"/>
          <w:lang w:eastAsia="sl-SI"/>
        </w:rPr>
        <w:t xml:space="preserve"> </w:t>
      </w:r>
      <w:r w:rsidRPr="00F962B2">
        <w:rPr>
          <w:rFonts w:ascii="Tahoma" w:eastAsia="Times New Roman" w:hAnsi="Tahoma" w:cs="Tahoma"/>
          <w:sz w:val="20"/>
          <w:szCs w:val="20"/>
          <w:lang w:eastAsia="sl-SI"/>
        </w:rPr>
        <w:t>po</w:t>
      </w:r>
      <w:r w:rsidRPr="00F962B2">
        <w:rPr>
          <w:rFonts w:ascii="Tahoma" w:eastAsia="Times New Roman" w:hAnsi="Tahoma" w:cs="Tahoma"/>
          <w:spacing w:val="2"/>
          <w:sz w:val="20"/>
          <w:szCs w:val="20"/>
          <w:lang w:eastAsia="sl-SI"/>
        </w:rPr>
        <w:t>n</w:t>
      </w:r>
      <w:r w:rsidRPr="00F962B2">
        <w:rPr>
          <w:rFonts w:ascii="Tahoma" w:eastAsia="Times New Roman" w:hAnsi="Tahoma" w:cs="Tahoma"/>
          <w:spacing w:val="-1"/>
          <w:sz w:val="20"/>
          <w:szCs w:val="20"/>
          <w:lang w:eastAsia="sl-SI"/>
        </w:rPr>
        <w:t>u</w:t>
      </w:r>
      <w:r w:rsidRPr="00F962B2">
        <w:rPr>
          <w:rFonts w:ascii="Tahoma" w:eastAsia="Times New Roman" w:hAnsi="Tahoma" w:cs="Tahoma"/>
          <w:sz w:val="20"/>
          <w:szCs w:val="20"/>
          <w:lang w:eastAsia="sl-SI"/>
        </w:rPr>
        <w:t>dn</w:t>
      </w:r>
      <w:r w:rsidRPr="00F962B2">
        <w:rPr>
          <w:rFonts w:ascii="Tahoma" w:eastAsia="Times New Roman" w:hAnsi="Tahoma" w:cs="Tahoma"/>
          <w:spacing w:val="2"/>
          <w:sz w:val="20"/>
          <w:szCs w:val="20"/>
          <w:lang w:eastAsia="sl-SI"/>
        </w:rPr>
        <w:t>i</w:t>
      </w:r>
      <w:r w:rsidRPr="00F962B2">
        <w:rPr>
          <w:rFonts w:ascii="Tahoma" w:eastAsia="Times New Roman" w:hAnsi="Tahoma" w:cs="Tahoma"/>
          <w:sz w:val="20"/>
          <w:szCs w:val="20"/>
          <w:lang w:eastAsia="sl-SI"/>
        </w:rPr>
        <w:t>k</w:t>
      </w:r>
      <w:r w:rsidRPr="00F962B2">
        <w:rPr>
          <w:rFonts w:ascii="Tahoma" w:eastAsia="Times New Roman" w:hAnsi="Tahoma" w:cs="Tahoma"/>
          <w:spacing w:val="-9"/>
          <w:sz w:val="20"/>
          <w:szCs w:val="20"/>
          <w:lang w:eastAsia="sl-SI"/>
        </w:rPr>
        <w:t xml:space="preserve"> </w:t>
      </w:r>
      <w:r w:rsidRPr="00F962B2">
        <w:rPr>
          <w:rFonts w:ascii="Tahoma" w:eastAsia="Times New Roman" w:hAnsi="Tahoma" w:cs="Tahoma"/>
          <w:sz w:val="20"/>
          <w:szCs w:val="20"/>
          <w:lang w:eastAsia="sl-SI"/>
        </w:rPr>
        <w:t>bo</w:t>
      </w:r>
      <w:r w:rsidRPr="00F962B2">
        <w:rPr>
          <w:rFonts w:ascii="Tahoma" w:eastAsia="Times New Roman" w:hAnsi="Tahoma" w:cs="Tahoma"/>
          <w:spacing w:val="-2"/>
          <w:sz w:val="20"/>
          <w:szCs w:val="20"/>
          <w:lang w:eastAsia="sl-SI"/>
        </w:rPr>
        <w:t xml:space="preserve"> </w:t>
      </w:r>
      <w:r w:rsidRPr="00F962B2">
        <w:rPr>
          <w:rFonts w:ascii="Tahoma" w:eastAsia="Times New Roman" w:hAnsi="Tahoma" w:cs="Tahoma"/>
          <w:spacing w:val="3"/>
          <w:sz w:val="20"/>
          <w:szCs w:val="20"/>
          <w:lang w:eastAsia="sl-SI"/>
        </w:rPr>
        <w:t>m</w:t>
      </w:r>
      <w:r w:rsidRPr="00F962B2">
        <w:rPr>
          <w:rFonts w:ascii="Tahoma" w:eastAsia="Times New Roman" w:hAnsi="Tahoma" w:cs="Tahoma"/>
          <w:sz w:val="20"/>
          <w:szCs w:val="20"/>
          <w:lang w:eastAsia="sl-SI"/>
        </w:rPr>
        <w:t>or</w:t>
      </w:r>
      <w:r w:rsidRPr="00F962B2">
        <w:rPr>
          <w:rFonts w:ascii="Tahoma" w:eastAsia="Times New Roman" w:hAnsi="Tahoma" w:cs="Tahoma"/>
          <w:spacing w:val="1"/>
          <w:sz w:val="20"/>
          <w:szCs w:val="20"/>
          <w:lang w:eastAsia="sl-SI"/>
        </w:rPr>
        <w:t>a</w:t>
      </w:r>
      <w:r w:rsidRPr="00F962B2">
        <w:rPr>
          <w:rFonts w:ascii="Tahoma" w:eastAsia="Times New Roman" w:hAnsi="Tahoma" w:cs="Tahoma"/>
          <w:sz w:val="20"/>
          <w:szCs w:val="20"/>
          <w:lang w:eastAsia="sl-SI"/>
        </w:rPr>
        <w:t>l</w:t>
      </w:r>
      <w:r w:rsidRPr="00F962B2">
        <w:rPr>
          <w:rFonts w:ascii="Tahoma" w:eastAsia="Times New Roman" w:hAnsi="Tahoma" w:cs="Tahoma"/>
          <w:spacing w:val="-5"/>
          <w:sz w:val="20"/>
          <w:szCs w:val="20"/>
          <w:lang w:eastAsia="sl-SI"/>
        </w:rPr>
        <w:t xml:space="preserve"> </w:t>
      </w:r>
      <w:r w:rsidRPr="00F962B2">
        <w:rPr>
          <w:rFonts w:ascii="Tahoma" w:eastAsia="Times New Roman" w:hAnsi="Tahoma" w:cs="Tahoma"/>
          <w:sz w:val="20"/>
          <w:szCs w:val="20"/>
          <w:lang w:eastAsia="sl-SI"/>
        </w:rPr>
        <w:t>z</w:t>
      </w:r>
      <w:r w:rsidRPr="00F962B2">
        <w:rPr>
          <w:rFonts w:ascii="Tahoma" w:eastAsia="Times New Roman" w:hAnsi="Tahoma" w:cs="Tahoma"/>
          <w:spacing w:val="1"/>
          <w:sz w:val="20"/>
          <w:szCs w:val="20"/>
          <w:lang w:eastAsia="sl-SI"/>
        </w:rPr>
        <w:t>a</w:t>
      </w:r>
      <w:r w:rsidRPr="00F962B2">
        <w:rPr>
          <w:rFonts w:ascii="Tahoma" w:eastAsia="Times New Roman" w:hAnsi="Tahoma" w:cs="Tahoma"/>
          <w:spacing w:val="-1"/>
          <w:sz w:val="20"/>
          <w:szCs w:val="20"/>
          <w:lang w:eastAsia="sl-SI"/>
        </w:rPr>
        <w:t>č</w:t>
      </w:r>
      <w:r w:rsidRPr="00F962B2">
        <w:rPr>
          <w:rFonts w:ascii="Tahoma" w:eastAsia="Times New Roman" w:hAnsi="Tahoma" w:cs="Tahoma"/>
          <w:spacing w:val="3"/>
          <w:sz w:val="20"/>
          <w:szCs w:val="20"/>
          <w:lang w:eastAsia="sl-SI"/>
        </w:rPr>
        <w:t>e</w:t>
      </w:r>
      <w:r w:rsidRPr="00F962B2">
        <w:rPr>
          <w:rFonts w:ascii="Tahoma" w:eastAsia="Times New Roman" w:hAnsi="Tahoma" w:cs="Tahoma"/>
          <w:sz w:val="20"/>
          <w:szCs w:val="20"/>
          <w:lang w:eastAsia="sl-SI"/>
        </w:rPr>
        <w:t>ti</w:t>
      </w:r>
      <w:r w:rsidRPr="00F962B2">
        <w:rPr>
          <w:rFonts w:ascii="Tahoma" w:eastAsia="Times New Roman" w:hAnsi="Tahoma" w:cs="Tahoma"/>
          <w:spacing w:val="-5"/>
          <w:sz w:val="20"/>
          <w:szCs w:val="20"/>
          <w:lang w:eastAsia="sl-SI"/>
        </w:rPr>
        <w:t xml:space="preserve"> </w:t>
      </w:r>
      <w:r w:rsidRPr="00F962B2">
        <w:rPr>
          <w:rFonts w:ascii="Tahoma" w:eastAsia="Times New Roman" w:hAnsi="Tahoma" w:cs="Tahoma"/>
          <w:sz w:val="20"/>
          <w:szCs w:val="20"/>
          <w:lang w:eastAsia="sl-SI"/>
        </w:rPr>
        <w:t>z</w:t>
      </w:r>
      <w:r w:rsidRPr="00F962B2">
        <w:rPr>
          <w:rFonts w:ascii="Tahoma" w:eastAsia="Times New Roman" w:hAnsi="Tahoma" w:cs="Tahoma"/>
          <w:spacing w:val="-1"/>
          <w:sz w:val="20"/>
          <w:szCs w:val="20"/>
          <w:lang w:eastAsia="sl-SI"/>
        </w:rPr>
        <w:t xml:space="preserve"> </w:t>
      </w:r>
      <w:r w:rsidRPr="00F962B2">
        <w:rPr>
          <w:rFonts w:ascii="Tahoma" w:eastAsia="Times New Roman" w:hAnsi="Tahoma" w:cs="Tahoma"/>
          <w:sz w:val="20"/>
          <w:szCs w:val="20"/>
          <w:lang w:eastAsia="sl-SI"/>
        </w:rPr>
        <w:t>izvedbo</w:t>
      </w:r>
      <w:r w:rsidRPr="00F962B2">
        <w:rPr>
          <w:rFonts w:ascii="Tahoma" w:eastAsia="Times New Roman" w:hAnsi="Tahoma" w:cs="Tahoma"/>
          <w:spacing w:val="-7"/>
          <w:sz w:val="20"/>
          <w:szCs w:val="20"/>
          <w:lang w:eastAsia="sl-SI"/>
        </w:rPr>
        <w:t xml:space="preserve"> </w:t>
      </w:r>
      <w:r w:rsidRPr="00F962B2">
        <w:rPr>
          <w:rFonts w:ascii="Tahoma" w:eastAsia="Times New Roman" w:hAnsi="Tahoma" w:cs="Tahoma"/>
          <w:sz w:val="20"/>
          <w:szCs w:val="20"/>
          <w:lang w:eastAsia="sl-SI"/>
        </w:rPr>
        <w:t>stori</w:t>
      </w:r>
      <w:r w:rsidRPr="00F962B2">
        <w:rPr>
          <w:rFonts w:ascii="Tahoma" w:eastAsia="Times New Roman" w:hAnsi="Tahoma" w:cs="Tahoma"/>
          <w:spacing w:val="3"/>
          <w:sz w:val="20"/>
          <w:szCs w:val="20"/>
          <w:lang w:eastAsia="sl-SI"/>
        </w:rPr>
        <w:t>t</w:t>
      </w:r>
      <w:r w:rsidRPr="00F962B2">
        <w:rPr>
          <w:rFonts w:ascii="Tahoma" w:eastAsia="Times New Roman" w:hAnsi="Tahoma" w:cs="Tahoma"/>
          <w:spacing w:val="-1"/>
          <w:sz w:val="20"/>
          <w:szCs w:val="20"/>
          <w:lang w:eastAsia="sl-SI"/>
        </w:rPr>
        <w:t>v</w:t>
      </w:r>
      <w:r w:rsidRPr="00F962B2">
        <w:rPr>
          <w:rFonts w:ascii="Tahoma" w:eastAsia="Times New Roman" w:hAnsi="Tahoma" w:cs="Tahoma"/>
          <w:sz w:val="20"/>
          <w:szCs w:val="20"/>
          <w:lang w:eastAsia="sl-SI"/>
        </w:rPr>
        <w:t>e</w:t>
      </w:r>
      <w:r w:rsidRPr="00F962B2">
        <w:rPr>
          <w:rFonts w:ascii="Tahoma" w:eastAsia="Times New Roman" w:hAnsi="Tahoma" w:cs="Tahoma"/>
          <w:spacing w:val="-5"/>
          <w:sz w:val="20"/>
          <w:szCs w:val="20"/>
          <w:lang w:eastAsia="sl-SI"/>
        </w:rPr>
        <w:t xml:space="preserve"> </w:t>
      </w:r>
      <w:r w:rsidRPr="00F962B2">
        <w:rPr>
          <w:rFonts w:ascii="Tahoma" w:eastAsia="Times New Roman" w:hAnsi="Tahoma" w:cs="Tahoma"/>
          <w:sz w:val="20"/>
          <w:szCs w:val="20"/>
          <w:lang w:eastAsia="sl-SI"/>
        </w:rPr>
        <w:t>po</w:t>
      </w:r>
      <w:r w:rsidRPr="00F962B2">
        <w:rPr>
          <w:rFonts w:ascii="Tahoma" w:eastAsia="Times New Roman" w:hAnsi="Tahoma" w:cs="Tahoma"/>
          <w:spacing w:val="-2"/>
          <w:sz w:val="20"/>
          <w:szCs w:val="20"/>
          <w:lang w:eastAsia="sl-SI"/>
        </w:rPr>
        <w:t xml:space="preserve"> </w:t>
      </w:r>
      <w:r w:rsidRPr="00F962B2">
        <w:rPr>
          <w:rFonts w:ascii="Tahoma" w:eastAsia="Times New Roman" w:hAnsi="Tahoma" w:cs="Tahoma"/>
          <w:sz w:val="20"/>
          <w:szCs w:val="20"/>
          <w:lang w:eastAsia="sl-SI"/>
        </w:rPr>
        <w:t>p</w:t>
      </w:r>
      <w:r w:rsidRPr="00F962B2">
        <w:rPr>
          <w:rFonts w:ascii="Tahoma" w:eastAsia="Times New Roman" w:hAnsi="Tahoma" w:cs="Tahoma"/>
          <w:spacing w:val="2"/>
          <w:sz w:val="20"/>
          <w:szCs w:val="20"/>
          <w:lang w:eastAsia="sl-SI"/>
        </w:rPr>
        <w:t>o</w:t>
      </w:r>
      <w:r w:rsidRPr="00F962B2">
        <w:rPr>
          <w:rFonts w:ascii="Tahoma" w:eastAsia="Times New Roman" w:hAnsi="Tahoma" w:cs="Tahoma"/>
          <w:sz w:val="20"/>
          <w:szCs w:val="20"/>
          <w:lang w:eastAsia="sl-SI"/>
        </w:rPr>
        <w:t>dpisu</w:t>
      </w:r>
      <w:r w:rsidRPr="00F962B2">
        <w:rPr>
          <w:rFonts w:ascii="Tahoma" w:eastAsia="Times New Roman" w:hAnsi="Tahoma" w:cs="Tahoma"/>
          <w:spacing w:val="-7"/>
          <w:sz w:val="20"/>
          <w:szCs w:val="20"/>
          <w:lang w:eastAsia="sl-SI"/>
        </w:rPr>
        <w:t xml:space="preserve"> </w:t>
      </w:r>
      <w:r w:rsidRPr="00F962B2">
        <w:rPr>
          <w:rFonts w:ascii="Tahoma" w:eastAsia="Times New Roman" w:hAnsi="Tahoma" w:cs="Tahoma"/>
          <w:spacing w:val="2"/>
          <w:sz w:val="20"/>
          <w:szCs w:val="20"/>
          <w:lang w:eastAsia="sl-SI"/>
        </w:rPr>
        <w:t>p</w:t>
      </w:r>
      <w:r w:rsidRPr="00F962B2">
        <w:rPr>
          <w:rFonts w:ascii="Tahoma" w:eastAsia="Times New Roman" w:hAnsi="Tahoma" w:cs="Tahoma"/>
          <w:sz w:val="20"/>
          <w:szCs w:val="20"/>
          <w:lang w:eastAsia="sl-SI"/>
        </w:rPr>
        <w:t>ogodb</w:t>
      </w:r>
      <w:r w:rsidRPr="00F962B2">
        <w:rPr>
          <w:rFonts w:ascii="Tahoma" w:eastAsia="Times New Roman" w:hAnsi="Tahoma" w:cs="Tahoma"/>
          <w:spacing w:val="1"/>
          <w:sz w:val="20"/>
          <w:szCs w:val="20"/>
          <w:lang w:eastAsia="sl-SI"/>
        </w:rPr>
        <w:t>e</w:t>
      </w:r>
      <w:r w:rsidR="006F611A" w:rsidRPr="00F962B2">
        <w:rPr>
          <w:rFonts w:ascii="Tahoma" w:eastAsia="Times New Roman" w:hAnsi="Tahoma" w:cs="Tahoma"/>
          <w:spacing w:val="1"/>
          <w:sz w:val="20"/>
          <w:szCs w:val="20"/>
          <w:lang w:eastAsia="sl-SI"/>
        </w:rPr>
        <w:t xml:space="preserve"> </w:t>
      </w:r>
      <w:r w:rsidR="00E56A53" w:rsidRPr="00F962B2">
        <w:rPr>
          <w:rFonts w:ascii="Tahoma" w:eastAsia="Times New Roman" w:hAnsi="Tahoma" w:cs="Tahoma"/>
          <w:spacing w:val="1"/>
          <w:sz w:val="20"/>
          <w:szCs w:val="20"/>
          <w:lang w:eastAsia="sl-SI"/>
        </w:rPr>
        <w:t xml:space="preserve">takoj, ko </w:t>
      </w:r>
      <w:r w:rsidR="00094051" w:rsidRPr="00F962B2">
        <w:rPr>
          <w:rFonts w:ascii="Tahoma" w:eastAsia="Times New Roman" w:hAnsi="Tahoma" w:cs="Tahoma"/>
          <w:spacing w:val="1"/>
          <w:sz w:val="20"/>
          <w:szCs w:val="20"/>
          <w:lang w:eastAsia="sl-SI"/>
        </w:rPr>
        <w:t>bo situacija v lekarni in pripravljenost prostora</w:t>
      </w:r>
      <w:r w:rsidR="00DD4BF7" w:rsidRPr="00F962B2">
        <w:rPr>
          <w:rFonts w:ascii="Tahoma" w:eastAsia="Times New Roman" w:hAnsi="Tahoma" w:cs="Tahoma"/>
          <w:spacing w:val="1"/>
          <w:sz w:val="20"/>
          <w:szCs w:val="20"/>
          <w:lang w:eastAsia="sl-SI"/>
        </w:rPr>
        <w:t xml:space="preserve"> v katerega se bo montiral avtomatiziran lekarniški sistem</w:t>
      </w:r>
      <w:r w:rsidR="00094051" w:rsidRPr="00F962B2">
        <w:rPr>
          <w:rFonts w:ascii="Tahoma" w:eastAsia="Times New Roman" w:hAnsi="Tahoma" w:cs="Tahoma"/>
          <w:spacing w:val="1"/>
          <w:sz w:val="20"/>
          <w:szCs w:val="20"/>
          <w:lang w:eastAsia="sl-SI"/>
        </w:rPr>
        <w:t xml:space="preserve"> to dopuščala</w:t>
      </w:r>
      <w:r w:rsidR="00907636" w:rsidRPr="00F962B2">
        <w:rPr>
          <w:rFonts w:ascii="Tahoma" w:eastAsia="Times New Roman" w:hAnsi="Tahoma" w:cs="Tahoma"/>
          <w:spacing w:val="1"/>
          <w:sz w:val="20"/>
          <w:szCs w:val="20"/>
          <w:lang w:eastAsia="sl-SI"/>
        </w:rPr>
        <w:t xml:space="preserve"> in bo naročnik izvajalcu prostore predal v delo</w:t>
      </w:r>
      <w:r w:rsidR="00094051" w:rsidRPr="00F962B2">
        <w:rPr>
          <w:rFonts w:ascii="Tahoma" w:eastAsia="Times New Roman" w:hAnsi="Tahoma" w:cs="Tahoma"/>
          <w:spacing w:val="1"/>
          <w:sz w:val="20"/>
          <w:szCs w:val="20"/>
          <w:lang w:eastAsia="sl-SI"/>
        </w:rPr>
        <w:t xml:space="preserve"> </w:t>
      </w:r>
      <w:r w:rsidR="00E56A53" w:rsidRPr="00F962B2">
        <w:rPr>
          <w:rFonts w:ascii="Tahoma" w:eastAsia="Times New Roman" w:hAnsi="Tahoma" w:cs="Tahoma"/>
          <w:spacing w:val="1"/>
          <w:sz w:val="20"/>
          <w:szCs w:val="20"/>
          <w:lang w:eastAsia="sl-SI"/>
        </w:rPr>
        <w:t>– vse v dogovoru z naročnikom in jih</w:t>
      </w:r>
      <w:r w:rsidR="00AF6F80" w:rsidRPr="00F962B2">
        <w:rPr>
          <w:rFonts w:ascii="Tahoma" w:eastAsia="Times New Roman" w:hAnsi="Tahoma" w:cs="Tahoma"/>
          <w:spacing w:val="1"/>
          <w:sz w:val="20"/>
          <w:szCs w:val="20"/>
          <w:lang w:eastAsia="sl-SI"/>
        </w:rPr>
        <w:t xml:space="preserve"> tudi</w:t>
      </w:r>
      <w:r w:rsidR="00907636" w:rsidRPr="00F962B2">
        <w:rPr>
          <w:rFonts w:ascii="Tahoma" w:eastAsia="Times New Roman" w:hAnsi="Tahoma" w:cs="Tahoma"/>
          <w:spacing w:val="1"/>
          <w:sz w:val="20"/>
          <w:szCs w:val="20"/>
          <w:lang w:eastAsia="sl-SI"/>
        </w:rPr>
        <w:t xml:space="preserve"> zaključiti v postavljenem </w:t>
      </w:r>
      <w:r w:rsidR="00E56A53" w:rsidRPr="00F962B2">
        <w:rPr>
          <w:rFonts w:ascii="Tahoma" w:eastAsia="Times New Roman" w:hAnsi="Tahoma" w:cs="Tahoma"/>
          <w:spacing w:val="1"/>
          <w:sz w:val="20"/>
          <w:szCs w:val="20"/>
          <w:lang w:eastAsia="sl-SI"/>
        </w:rPr>
        <w:t>roku</w:t>
      </w:r>
      <w:r w:rsidR="00907636" w:rsidRPr="00F962B2">
        <w:rPr>
          <w:rFonts w:ascii="Tahoma" w:eastAsia="Times New Roman" w:hAnsi="Tahoma" w:cs="Tahoma"/>
          <w:spacing w:val="1"/>
          <w:sz w:val="20"/>
          <w:szCs w:val="20"/>
          <w:lang w:eastAsia="sl-SI"/>
        </w:rPr>
        <w:t xml:space="preserve"> oz. v dogovoru z naročnikom</w:t>
      </w:r>
      <w:r w:rsidR="00E56A53" w:rsidRPr="00F962B2">
        <w:rPr>
          <w:rFonts w:ascii="Tahoma" w:eastAsia="Times New Roman" w:hAnsi="Tahoma" w:cs="Tahoma"/>
          <w:spacing w:val="1"/>
          <w:sz w:val="20"/>
          <w:szCs w:val="20"/>
          <w:lang w:eastAsia="sl-SI"/>
        </w:rPr>
        <w:t>.</w:t>
      </w:r>
      <w:r w:rsidR="00AF6F80" w:rsidRPr="00F962B2">
        <w:rPr>
          <w:rFonts w:ascii="Tahoma" w:eastAsia="Times New Roman" w:hAnsi="Tahoma" w:cs="Tahoma"/>
          <w:spacing w:val="1"/>
          <w:sz w:val="20"/>
          <w:szCs w:val="20"/>
          <w:lang w:eastAsia="sl-SI"/>
        </w:rPr>
        <w:t xml:space="preserve"> </w:t>
      </w:r>
    </w:p>
    <w:p w14:paraId="34AE2BF1" w14:textId="77777777" w:rsidR="00907636" w:rsidRPr="00F962B2" w:rsidRDefault="00907636" w:rsidP="00DD4BF7">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p>
    <w:p w14:paraId="3AB1EB38" w14:textId="39473C30" w:rsidR="00D742E8" w:rsidRPr="00F962B2" w:rsidRDefault="00AF6F80" w:rsidP="00DD4BF7">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r w:rsidRPr="00F962B2">
        <w:rPr>
          <w:rFonts w:ascii="Tahoma" w:eastAsia="Times New Roman" w:hAnsi="Tahoma" w:cs="Tahoma"/>
          <w:spacing w:val="1"/>
          <w:sz w:val="20"/>
          <w:szCs w:val="20"/>
          <w:lang w:eastAsia="sl-SI"/>
        </w:rPr>
        <w:t>N</w:t>
      </w:r>
      <w:r w:rsidR="00907636" w:rsidRPr="00F962B2">
        <w:rPr>
          <w:rFonts w:ascii="Tahoma" w:eastAsia="Times New Roman" w:hAnsi="Tahoma" w:cs="Tahoma"/>
          <w:spacing w:val="1"/>
          <w:sz w:val="20"/>
          <w:szCs w:val="20"/>
          <w:lang w:eastAsia="sl-SI"/>
        </w:rPr>
        <w:t>aročnik</w:t>
      </w:r>
      <w:r w:rsidRPr="00F962B2">
        <w:rPr>
          <w:rFonts w:ascii="Tahoma" w:eastAsia="Times New Roman" w:hAnsi="Tahoma" w:cs="Tahoma"/>
          <w:spacing w:val="1"/>
          <w:sz w:val="20"/>
          <w:szCs w:val="20"/>
          <w:lang w:eastAsia="sl-SI"/>
        </w:rPr>
        <w:t xml:space="preserve"> pojasnjuje, da je montaža </w:t>
      </w:r>
      <w:r w:rsidR="00DD4BF7" w:rsidRPr="00F962B2">
        <w:rPr>
          <w:rFonts w:ascii="Tahoma" w:eastAsia="Times New Roman" w:hAnsi="Tahoma" w:cs="Tahoma"/>
          <w:spacing w:val="1"/>
          <w:sz w:val="20"/>
          <w:szCs w:val="20"/>
          <w:lang w:eastAsia="sl-SI"/>
        </w:rPr>
        <w:t>avtomatiziranega lekarniškega sistema</w:t>
      </w:r>
      <w:r w:rsidRPr="00F962B2">
        <w:rPr>
          <w:rFonts w:ascii="Tahoma" w:eastAsia="Times New Roman" w:hAnsi="Tahoma" w:cs="Tahoma"/>
          <w:spacing w:val="1"/>
          <w:sz w:val="20"/>
          <w:szCs w:val="20"/>
          <w:lang w:eastAsia="sl-SI"/>
        </w:rPr>
        <w:t>, ki je pred</w:t>
      </w:r>
      <w:r w:rsidR="00D742E8" w:rsidRPr="00F962B2">
        <w:rPr>
          <w:rFonts w:ascii="Tahoma" w:eastAsia="Times New Roman" w:hAnsi="Tahoma" w:cs="Tahoma"/>
          <w:spacing w:val="1"/>
          <w:sz w:val="20"/>
          <w:szCs w:val="20"/>
          <w:lang w:eastAsia="sl-SI"/>
        </w:rPr>
        <w:t>met tega javnega naročila – del ureditve lekarne znotraj novega trgovskega središča v Lescah</w:t>
      </w:r>
      <w:r w:rsidR="009E126D" w:rsidRPr="00F962B2">
        <w:rPr>
          <w:rFonts w:ascii="Tahoma" w:eastAsia="Times New Roman" w:hAnsi="Tahoma" w:cs="Tahoma"/>
          <w:spacing w:val="1"/>
          <w:sz w:val="20"/>
          <w:szCs w:val="20"/>
          <w:lang w:eastAsia="sl-SI"/>
        </w:rPr>
        <w:t xml:space="preserve"> in mora biti dobavljena ter zmontirana, tako, da bo </w:t>
      </w:r>
      <w:r w:rsidR="00B0039C" w:rsidRPr="00F962B2">
        <w:rPr>
          <w:rFonts w:ascii="Tahoma" w:eastAsia="Times New Roman" w:hAnsi="Tahoma" w:cs="Tahoma"/>
          <w:spacing w:val="1"/>
          <w:sz w:val="20"/>
          <w:szCs w:val="20"/>
          <w:lang w:eastAsia="sl-SI"/>
        </w:rPr>
        <w:t>nared ob zadnjem tehničnem pregledu, ki je planiran za 25. novembra 2021.</w:t>
      </w:r>
    </w:p>
    <w:p w14:paraId="7CDCD985" w14:textId="77777777" w:rsidR="00B0039C" w:rsidRPr="00F962B2" w:rsidRDefault="00B0039C" w:rsidP="00DD4BF7">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p>
    <w:p w14:paraId="18D88D1A" w14:textId="1FF1CE74" w:rsidR="00E56A53" w:rsidRPr="00F962B2" w:rsidRDefault="00FE5CF1" w:rsidP="00DD4BF7">
      <w:pPr>
        <w:widowControl w:val="0"/>
        <w:autoSpaceDE w:val="0"/>
        <w:autoSpaceDN w:val="0"/>
        <w:adjustRightInd w:val="0"/>
        <w:spacing w:after="0" w:line="240" w:lineRule="auto"/>
        <w:ind w:right="44"/>
        <w:jc w:val="both"/>
        <w:rPr>
          <w:rFonts w:ascii="Tahoma" w:eastAsia="Times New Roman" w:hAnsi="Tahoma" w:cs="Tahoma"/>
          <w:spacing w:val="1"/>
          <w:sz w:val="20"/>
          <w:szCs w:val="20"/>
          <w:lang w:eastAsia="sl-SI"/>
        </w:rPr>
      </w:pPr>
      <w:r w:rsidRPr="00F962B2">
        <w:rPr>
          <w:rFonts w:ascii="Tahoma" w:eastAsia="Times New Roman" w:hAnsi="Tahoma" w:cs="Tahoma"/>
          <w:spacing w:val="1"/>
          <w:sz w:val="20"/>
          <w:szCs w:val="20"/>
          <w:lang w:eastAsia="sl-SI"/>
        </w:rPr>
        <w:t>Zaradi navedenega so roki izvedbe vs</w:t>
      </w:r>
      <w:r w:rsidR="00DD4BF7" w:rsidRPr="00F962B2">
        <w:rPr>
          <w:rFonts w:ascii="Tahoma" w:eastAsia="Times New Roman" w:hAnsi="Tahoma" w:cs="Tahoma"/>
          <w:spacing w:val="1"/>
          <w:sz w:val="20"/>
          <w:szCs w:val="20"/>
          <w:lang w:eastAsia="sl-SI"/>
        </w:rPr>
        <w:t>eh del, vključno z montažo avtomatiziranega lekarniškega sistema</w:t>
      </w:r>
      <w:r w:rsidR="002D1791" w:rsidRPr="00F962B2">
        <w:rPr>
          <w:rFonts w:ascii="Tahoma" w:eastAsia="Times New Roman" w:hAnsi="Tahoma" w:cs="Tahoma"/>
          <w:spacing w:val="1"/>
          <w:sz w:val="20"/>
          <w:szCs w:val="20"/>
          <w:lang w:eastAsia="sl-SI"/>
        </w:rPr>
        <w:t>, bistveni za uspešno realizacijo vseh zastavljenih nalog in hkrati tudi ena od bistvenih sestavin pogodbe.</w:t>
      </w:r>
    </w:p>
    <w:p w14:paraId="46A9DC09" w14:textId="2589B371" w:rsidR="00A72141" w:rsidRPr="00F962B2" w:rsidRDefault="00DF31B4" w:rsidP="001710C9">
      <w:pPr>
        <w:pStyle w:val="NormalWeb"/>
        <w:jc w:val="both"/>
        <w:rPr>
          <w:rFonts w:ascii="Tahoma" w:hAnsi="Tahoma" w:cs="Tahoma"/>
          <w:spacing w:val="-1"/>
          <w:sz w:val="20"/>
          <w:szCs w:val="20"/>
        </w:rPr>
      </w:pPr>
      <w:r w:rsidRPr="00F962B2">
        <w:rPr>
          <w:rFonts w:ascii="Tahoma" w:hAnsi="Tahoma" w:cs="Tahoma"/>
          <w:spacing w:val="1"/>
          <w:sz w:val="20"/>
          <w:szCs w:val="20"/>
        </w:rPr>
        <w:t>O</w:t>
      </w:r>
      <w:r w:rsidR="000B4A70" w:rsidRPr="00F962B2">
        <w:rPr>
          <w:rFonts w:ascii="Tahoma" w:hAnsi="Tahoma" w:cs="Tahoma"/>
          <w:sz w:val="20"/>
          <w:szCs w:val="20"/>
        </w:rPr>
        <w:t>g</w:t>
      </w:r>
      <w:r w:rsidR="00CB5F2A" w:rsidRPr="00F962B2">
        <w:rPr>
          <w:rFonts w:ascii="Tahoma" w:hAnsi="Tahoma" w:cs="Tahoma"/>
          <w:sz w:val="20"/>
          <w:szCs w:val="20"/>
        </w:rPr>
        <w:t>l</w:t>
      </w:r>
      <w:r w:rsidR="00CB5F2A" w:rsidRPr="00F962B2">
        <w:rPr>
          <w:rFonts w:ascii="Tahoma" w:hAnsi="Tahoma" w:cs="Tahoma"/>
          <w:spacing w:val="1"/>
          <w:sz w:val="20"/>
          <w:szCs w:val="20"/>
        </w:rPr>
        <w:t>e</w:t>
      </w:r>
      <w:r w:rsidR="00CB5F2A" w:rsidRPr="00F962B2">
        <w:rPr>
          <w:rFonts w:ascii="Tahoma" w:hAnsi="Tahoma" w:cs="Tahoma"/>
          <w:sz w:val="20"/>
          <w:szCs w:val="20"/>
        </w:rPr>
        <w:t>d</w:t>
      </w:r>
      <w:r w:rsidR="00CB5F2A" w:rsidRPr="00F962B2">
        <w:rPr>
          <w:rFonts w:ascii="Tahoma" w:hAnsi="Tahoma" w:cs="Tahoma"/>
          <w:spacing w:val="10"/>
          <w:sz w:val="20"/>
          <w:szCs w:val="20"/>
        </w:rPr>
        <w:t xml:space="preserve"> </w:t>
      </w:r>
      <w:r w:rsidRPr="00F962B2">
        <w:rPr>
          <w:rFonts w:ascii="Tahoma" w:hAnsi="Tahoma" w:cs="Tahoma"/>
          <w:spacing w:val="10"/>
          <w:sz w:val="20"/>
          <w:szCs w:val="20"/>
        </w:rPr>
        <w:t xml:space="preserve">prostorov </w:t>
      </w:r>
      <w:r w:rsidR="00CB5F2A" w:rsidRPr="00F962B2">
        <w:rPr>
          <w:rFonts w:ascii="Tahoma" w:hAnsi="Tahoma" w:cs="Tahoma"/>
          <w:sz w:val="20"/>
          <w:szCs w:val="20"/>
        </w:rPr>
        <w:t>l</w:t>
      </w:r>
      <w:r w:rsidR="00CB5F2A" w:rsidRPr="00F962B2">
        <w:rPr>
          <w:rFonts w:ascii="Tahoma" w:hAnsi="Tahoma" w:cs="Tahoma"/>
          <w:spacing w:val="1"/>
          <w:sz w:val="20"/>
          <w:szCs w:val="20"/>
        </w:rPr>
        <w:t>e</w:t>
      </w:r>
      <w:r w:rsidR="00CB5F2A" w:rsidRPr="00F962B2">
        <w:rPr>
          <w:rFonts w:ascii="Tahoma" w:hAnsi="Tahoma" w:cs="Tahoma"/>
          <w:spacing w:val="-1"/>
          <w:sz w:val="20"/>
          <w:szCs w:val="20"/>
        </w:rPr>
        <w:t>k</w:t>
      </w:r>
      <w:r w:rsidR="00CB5F2A" w:rsidRPr="00F962B2">
        <w:rPr>
          <w:rFonts w:ascii="Tahoma" w:hAnsi="Tahoma" w:cs="Tahoma"/>
          <w:spacing w:val="1"/>
          <w:sz w:val="20"/>
          <w:szCs w:val="20"/>
        </w:rPr>
        <w:t>a</w:t>
      </w:r>
      <w:r w:rsidR="00AD6A4B" w:rsidRPr="00F962B2">
        <w:rPr>
          <w:rFonts w:ascii="Tahoma" w:hAnsi="Tahoma" w:cs="Tahoma"/>
          <w:sz w:val="20"/>
          <w:szCs w:val="20"/>
        </w:rPr>
        <w:t>rne Lesce</w:t>
      </w:r>
      <w:r w:rsidR="00CB5F2A" w:rsidRPr="00F962B2">
        <w:rPr>
          <w:rFonts w:ascii="Tahoma" w:hAnsi="Tahoma" w:cs="Tahoma"/>
          <w:spacing w:val="13"/>
          <w:sz w:val="20"/>
          <w:szCs w:val="20"/>
        </w:rPr>
        <w:t xml:space="preserve"> </w:t>
      </w:r>
      <w:r w:rsidRPr="00F962B2">
        <w:rPr>
          <w:rFonts w:ascii="Tahoma" w:hAnsi="Tahoma" w:cs="Tahoma"/>
          <w:spacing w:val="13"/>
          <w:sz w:val="20"/>
          <w:szCs w:val="20"/>
        </w:rPr>
        <w:t xml:space="preserve">je </w:t>
      </w:r>
      <w:r w:rsidR="001B4C8B" w:rsidRPr="00F962B2">
        <w:rPr>
          <w:rFonts w:ascii="Tahoma" w:hAnsi="Tahoma" w:cs="Tahoma"/>
          <w:spacing w:val="-1"/>
          <w:sz w:val="20"/>
          <w:szCs w:val="20"/>
        </w:rPr>
        <w:t>možen po predhodnem dogovor</w:t>
      </w:r>
      <w:r w:rsidR="00EC62C6" w:rsidRPr="00F962B2">
        <w:rPr>
          <w:rFonts w:ascii="Tahoma" w:hAnsi="Tahoma" w:cs="Tahoma"/>
          <w:spacing w:val="-1"/>
          <w:sz w:val="20"/>
          <w:szCs w:val="20"/>
        </w:rPr>
        <w:t>u</w:t>
      </w:r>
      <w:r w:rsidR="001B4C8B" w:rsidRPr="00F962B2">
        <w:rPr>
          <w:rFonts w:ascii="Tahoma" w:hAnsi="Tahoma" w:cs="Tahoma"/>
          <w:spacing w:val="-1"/>
          <w:sz w:val="20"/>
          <w:szCs w:val="20"/>
        </w:rPr>
        <w:t xml:space="preserve"> z naročnikom</w:t>
      </w:r>
      <w:r w:rsidR="00EC62C6" w:rsidRPr="00F962B2">
        <w:rPr>
          <w:rFonts w:ascii="Tahoma" w:hAnsi="Tahoma" w:cs="Tahoma"/>
          <w:spacing w:val="-1"/>
          <w:sz w:val="20"/>
          <w:szCs w:val="20"/>
        </w:rPr>
        <w:t xml:space="preserve"> in ko bo gradnja trgovskega v takšni fazi, da bo ogled dopuščala</w:t>
      </w:r>
      <w:r w:rsidR="001B4C8B" w:rsidRPr="00F962B2">
        <w:rPr>
          <w:rFonts w:ascii="Tahoma" w:hAnsi="Tahoma" w:cs="Tahoma"/>
          <w:spacing w:val="-1"/>
          <w:sz w:val="20"/>
          <w:szCs w:val="20"/>
        </w:rPr>
        <w:t>.</w:t>
      </w:r>
      <w:r w:rsidR="006059BF" w:rsidRPr="00F962B2">
        <w:rPr>
          <w:rFonts w:ascii="Tahoma" w:hAnsi="Tahoma" w:cs="Tahoma"/>
          <w:spacing w:val="-1"/>
          <w:sz w:val="20"/>
          <w:szCs w:val="20"/>
        </w:rPr>
        <w:t xml:space="preserve"> Zainteresirani ponudniki se o</w:t>
      </w:r>
      <w:r w:rsidR="001B4C8B" w:rsidRPr="00F962B2">
        <w:rPr>
          <w:rFonts w:ascii="Tahoma" w:hAnsi="Tahoma" w:cs="Tahoma"/>
          <w:spacing w:val="-1"/>
          <w:sz w:val="20"/>
          <w:szCs w:val="20"/>
        </w:rPr>
        <w:t xml:space="preserve"> možnosti og</w:t>
      </w:r>
      <w:r w:rsidR="000207FA" w:rsidRPr="00F962B2">
        <w:rPr>
          <w:rFonts w:ascii="Tahoma" w:hAnsi="Tahoma" w:cs="Tahoma"/>
          <w:spacing w:val="-1"/>
          <w:sz w:val="20"/>
          <w:szCs w:val="20"/>
        </w:rPr>
        <w:t xml:space="preserve">leda pozanimajo pri naročniku </w:t>
      </w:r>
      <w:r w:rsidR="00A72141" w:rsidRPr="00F962B2">
        <w:rPr>
          <w:rFonts w:ascii="Tahoma" w:hAnsi="Tahoma" w:cs="Tahoma"/>
          <w:spacing w:val="-1"/>
          <w:sz w:val="20"/>
          <w:szCs w:val="20"/>
        </w:rPr>
        <w:t>na tel. št.</w:t>
      </w:r>
      <w:r w:rsidR="001B4C8B" w:rsidRPr="00F962B2">
        <w:rPr>
          <w:rFonts w:ascii="Tahoma" w:hAnsi="Tahoma" w:cs="Tahoma"/>
          <w:spacing w:val="-1"/>
          <w:sz w:val="20"/>
          <w:szCs w:val="20"/>
        </w:rPr>
        <w:t xml:space="preserve"> uprave 04 20 </w:t>
      </w:r>
      <w:r w:rsidR="00C453FA" w:rsidRPr="00F962B2">
        <w:rPr>
          <w:rFonts w:ascii="Tahoma" w:hAnsi="Tahoma" w:cs="Tahoma"/>
          <w:spacing w:val="-1"/>
          <w:sz w:val="20"/>
          <w:szCs w:val="20"/>
        </w:rPr>
        <w:t xml:space="preserve">6 100 oz. na email: </w:t>
      </w:r>
      <w:hyperlink r:id="rId13" w:history="1">
        <w:r w:rsidR="001710C9" w:rsidRPr="00F962B2">
          <w:rPr>
            <w:rStyle w:val="Hyperlink"/>
            <w:rFonts w:ascii="Tahoma" w:hAnsi="Tahoma" w:cs="Tahoma"/>
            <w:color w:val="auto"/>
            <w:spacing w:val="-1"/>
            <w:sz w:val="20"/>
            <w:szCs w:val="20"/>
          </w:rPr>
          <w:t>uprava@gorenjske-lekarne.si</w:t>
        </w:r>
      </w:hyperlink>
      <w:r w:rsidR="00AF6F80" w:rsidRPr="00F962B2">
        <w:rPr>
          <w:rFonts w:ascii="Tahoma" w:hAnsi="Tahoma" w:cs="Tahoma"/>
          <w:spacing w:val="-1"/>
          <w:sz w:val="20"/>
          <w:szCs w:val="20"/>
        </w:rPr>
        <w:t>.</w:t>
      </w:r>
    </w:p>
    <w:p w14:paraId="7D6B2AF2"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135B726A"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Podatki o naročniku</w:t>
      </w:r>
    </w:p>
    <w:p w14:paraId="3641009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6C0372E" w14:textId="77777777" w:rsidR="00BD0CE1" w:rsidRPr="00170184" w:rsidRDefault="00430F6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javnega naročila so GORENJS</w:t>
      </w:r>
      <w:r w:rsidR="00DC2437"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z w:val="20"/>
          <w:szCs w:val="20"/>
          <w:lang w:eastAsia="sl-SI"/>
        </w:rPr>
        <w:t>E LEKARNE, Gosposvetska ulica 12, Kranj, ki bodo</w:t>
      </w:r>
      <w:r w:rsidR="00BD0CE1" w:rsidRPr="00170184">
        <w:rPr>
          <w:rFonts w:ascii="Tahoma" w:eastAsia="Times New Roman" w:hAnsi="Tahoma" w:cs="Tahoma"/>
          <w:color w:val="000000" w:themeColor="text1"/>
          <w:sz w:val="20"/>
          <w:szCs w:val="20"/>
          <w:lang w:eastAsia="sl-SI"/>
        </w:rPr>
        <w:t xml:space="preserve"> z izbranim ponudnikom za predmetno javno naročilo </w:t>
      </w:r>
      <w:r w:rsidRPr="00170184">
        <w:rPr>
          <w:rFonts w:ascii="Tahoma" w:eastAsia="Times New Roman" w:hAnsi="Tahoma" w:cs="Tahoma"/>
          <w:color w:val="000000" w:themeColor="text1"/>
          <w:sz w:val="20"/>
          <w:szCs w:val="20"/>
          <w:lang w:eastAsia="sl-SI"/>
        </w:rPr>
        <w:t>podpisale pogodbo</w:t>
      </w:r>
      <w:r w:rsidR="00BD0CE1" w:rsidRPr="00170184">
        <w:rPr>
          <w:rFonts w:ascii="Tahoma" w:eastAsia="Times New Roman" w:hAnsi="Tahoma" w:cs="Tahoma"/>
          <w:color w:val="000000" w:themeColor="text1"/>
          <w:sz w:val="20"/>
          <w:szCs w:val="20"/>
          <w:lang w:eastAsia="sl-SI"/>
        </w:rPr>
        <w:t>.</w:t>
      </w:r>
    </w:p>
    <w:p w14:paraId="4711E4DC" w14:textId="77777777" w:rsidR="00DF345A" w:rsidRPr="00170184" w:rsidRDefault="00DF345A" w:rsidP="00BD0CE1">
      <w:pPr>
        <w:spacing w:after="0" w:line="240" w:lineRule="auto"/>
        <w:jc w:val="both"/>
        <w:rPr>
          <w:rFonts w:ascii="Tahoma" w:eastAsia="Times New Roman" w:hAnsi="Tahoma" w:cs="Tahoma"/>
          <w:color w:val="000000" w:themeColor="text1"/>
          <w:sz w:val="20"/>
          <w:szCs w:val="20"/>
          <w:lang w:eastAsia="sl-SI"/>
        </w:rPr>
      </w:pPr>
    </w:p>
    <w:p w14:paraId="14859D39" w14:textId="77777777" w:rsidR="00DF345A" w:rsidRPr="00170184" w:rsidRDefault="00DF345A" w:rsidP="00BD0CE1">
      <w:pPr>
        <w:spacing w:after="0" w:line="240" w:lineRule="auto"/>
        <w:jc w:val="both"/>
        <w:rPr>
          <w:color w:val="000000" w:themeColor="text1"/>
        </w:rPr>
      </w:pPr>
      <w:r w:rsidRPr="00170184">
        <w:rPr>
          <w:color w:val="000000" w:themeColor="text1"/>
        </w:rPr>
        <w:t xml:space="preserve">Razpisno dokumentacijo lahko ponudniki dobijo na spletnih straneh naročnika, na </w:t>
      </w:r>
      <w:r w:rsidR="002B518A" w:rsidRPr="00170184">
        <w:rPr>
          <w:color w:val="000000" w:themeColor="text1"/>
        </w:rPr>
        <w:t>spletnem naslovu Gorenjskih lekarn – pod »Javne objave«:</w:t>
      </w:r>
    </w:p>
    <w:p w14:paraId="64ED4A41" w14:textId="77777777" w:rsidR="00305A16" w:rsidRPr="00170184"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14:paraId="7E468271" w14:textId="77777777" w:rsidR="00BD0CE1" w:rsidRPr="00170184" w:rsidRDefault="00F962B2" w:rsidP="00DF345A">
      <w:pPr>
        <w:spacing w:after="0" w:line="240" w:lineRule="auto"/>
        <w:jc w:val="both"/>
        <w:rPr>
          <w:rStyle w:val="Hyperlink"/>
          <w:rFonts w:ascii="Tahoma" w:eastAsia="Times New Roman" w:hAnsi="Tahoma" w:cs="Tahoma"/>
          <w:b/>
          <w:color w:val="000000" w:themeColor="text1"/>
          <w:sz w:val="20"/>
          <w:szCs w:val="20"/>
          <w:lang w:eastAsia="sl-SI"/>
        </w:rPr>
      </w:pPr>
      <w:hyperlink r:id="rId14" w:history="1">
        <w:r w:rsidR="00DF345A" w:rsidRPr="00170184">
          <w:rPr>
            <w:rStyle w:val="Hyperlink"/>
            <w:rFonts w:ascii="Tahoma" w:eastAsia="Times New Roman" w:hAnsi="Tahoma" w:cs="Tahoma"/>
            <w:b/>
            <w:color w:val="000000" w:themeColor="text1"/>
            <w:sz w:val="20"/>
            <w:szCs w:val="20"/>
            <w:lang w:eastAsia="sl-SI"/>
          </w:rPr>
          <w:t>https://www.gorenjske-lekarne.si/vsebina/gorenjske-lekarne/javne-objave</w:t>
        </w:r>
      </w:hyperlink>
    </w:p>
    <w:p w14:paraId="7207194A" w14:textId="77777777" w:rsidR="002B518A" w:rsidRPr="00170184"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14:paraId="15622FFC"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170184">
        <w:rPr>
          <w:rFonts w:ascii="Tahoma" w:eastAsia="Times New Roman" w:hAnsi="Tahoma" w:cs="Tahoma"/>
          <w:b/>
          <w:color w:val="000000" w:themeColor="text1"/>
          <w:sz w:val="20"/>
          <w:szCs w:val="20"/>
          <w:lang w:eastAsia="sl-SI"/>
        </w:rPr>
        <w:t>Pravna podlaga</w:t>
      </w:r>
    </w:p>
    <w:p w14:paraId="72D79303" w14:textId="77777777" w:rsidR="00BD0CE1" w:rsidRPr="00170184"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532FCA55" w14:textId="77777777" w:rsidR="004A7259" w:rsidRPr="00170184" w:rsidRDefault="004A7259" w:rsidP="00D72299">
      <w:pPr>
        <w:jc w:val="both"/>
        <w:rPr>
          <w:color w:val="000000" w:themeColor="text1"/>
        </w:rPr>
      </w:pPr>
      <w:r w:rsidRPr="00170184">
        <w:rPr>
          <w:color w:val="000000" w:themeColor="text1"/>
        </w:rPr>
        <w:t>Naročnik izvaja postopek oddaje javnega naročila na podlagi veljavnega zakona in podzakonskih aktov, ki urejajo javno naročanje, v skladu z veljavno zakonodajo, ki ureja področje javnih financ ter področje, ki je predmet javnega naročila.</w:t>
      </w:r>
    </w:p>
    <w:p w14:paraId="6B71FC9D" w14:textId="77777777" w:rsidR="004A7259" w:rsidRPr="00170184" w:rsidRDefault="004A7259" w:rsidP="00BD0CE1">
      <w:pPr>
        <w:spacing w:after="0" w:line="240" w:lineRule="auto"/>
        <w:ind w:left="720"/>
        <w:jc w:val="both"/>
        <w:rPr>
          <w:rFonts w:ascii="Tahoma" w:eastAsia="Times New Roman" w:hAnsi="Tahoma" w:cs="Tahoma"/>
          <w:color w:val="000000" w:themeColor="text1"/>
          <w:sz w:val="20"/>
          <w:szCs w:val="20"/>
          <w:lang w:eastAsia="sl-SI"/>
        </w:rPr>
      </w:pPr>
    </w:p>
    <w:p w14:paraId="0EF4F5CB"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Jezik in denarna enota</w:t>
      </w:r>
    </w:p>
    <w:p w14:paraId="66862FCE"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44E4E17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1BAAF7E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8F48EE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Finančni podatki morajo biti podani v evrih, na do dve (2) decimalni mesti natančno.</w:t>
      </w:r>
    </w:p>
    <w:p w14:paraId="291A88FC" w14:textId="77777777" w:rsidR="00BA6DA7" w:rsidRPr="00170184" w:rsidRDefault="00BA6DA7" w:rsidP="00BD0CE1">
      <w:pPr>
        <w:spacing w:after="0" w:line="240" w:lineRule="auto"/>
        <w:jc w:val="both"/>
        <w:rPr>
          <w:rFonts w:ascii="Tahoma" w:eastAsia="Times New Roman" w:hAnsi="Tahoma" w:cs="Tahoma"/>
          <w:color w:val="000000" w:themeColor="text1"/>
          <w:sz w:val="20"/>
          <w:szCs w:val="20"/>
          <w:lang w:eastAsia="sl-SI"/>
        </w:rPr>
      </w:pPr>
    </w:p>
    <w:p w14:paraId="7A06025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3939DF0"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14:paraId="611EE92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9E3B616" w14:textId="77777777" w:rsidR="004A7259" w:rsidRPr="00170184"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2FCD7549" w14:textId="77777777"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14:paraId="78193EC4" w14:textId="77777777" w:rsidR="004A7259" w:rsidRPr="00170184" w:rsidRDefault="004A7259" w:rsidP="004A7259">
      <w:pPr>
        <w:spacing w:after="0" w:line="260" w:lineRule="atLeast"/>
        <w:jc w:val="both"/>
        <w:rPr>
          <w:rFonts w:ascii="Arial" w:eastAsia="Calibri" w:hAnsi="Arial" w:cs="Times New Roman"/>
          <w:color w:val="000000" w:themeColor="text1"/>
          <w:sz w:val="20"/>
        </w:rPr>
      </w:pPr>
    </w:p>
    <w:p w14:paraId="7B89EFD1" w14:textId="0E65028E" w:rsidR="00823FFE" w:rsidRPr="00F962B2" w:rsidRDefault="004A7259" w:rsidP="004A7259">
      <w:pPr>
        <w:spacing w:after="0" w:line="260" w:lineRule="atLeast"/>
        <w:jc w:val="both"/>
        <w:rPr>
          <w:rFonts w:ascii="Arial" w:eastAsia="Calibri" w:hAnsi="Arial" w:cs="Times New Roman"/>
          <w:b/>
          <w:color w:val="000000" w:themeColor="text1"/>
          <w:sz w:val="20"/>
          <w:u w:val="single"/>
        </w:rPr>
      </w:pPr>
      <w:r w:rsidRPr="00170184">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w:t>
      </w:r>
      <w:r w:rsidRPr="00F962B2">
        <w:rPr>
          <w:rFonts w:ascii="Arial" w:eastAsia="Calibri" w:hAnsi="Arial" w:cs="Times New Roman"/>
          <w:b/>
          <w:color w:val="000000" w:themeColor="text1"/>
          <w:sz w:val="20"/>
          <w:u w:val="single"/>
        </w:rPr>
        <w:t xml:space="preserve">do vključno </w:t>
      </w:r>
      <w:r w:rsidR="003D6E81" w:rsidRPr="00F962B2">
        <w:rPr>
          <w:rFonts w:ascii="Arial" w:eastAsia="Calibri" w:hAnsi="Arial" w:cs="Times New Roman"/>
          <w:b/>
          <w:color w:val="000000" w:themeColor="text1"/>
          <w:sz w:val="20"/>
          <w:u w:val="single"/>
        </w:rPr>
        <w:t>06. 05</w:t>
      </w:r>
      <w:r w:rsidR="008F4910" w:rsidRPr="00F962B2">
        <w:rPr>
          <w:rFonts w:ascii="Arial" w:eastAsia="Calibri" w:hAnsi="Arial" w:cs="Times New Roman"/>
          <w:b/>
          <w:color w:val="000000" w:themeColor="text1"/>
          <w:sz w:val="20"/>
          <w:u w:val="single"/>
        </w:rPr>
        <w:t>. 2020</w:t>
      </w:r>
      <w:r w:rsidRPr="00F962B2">
        <w:rPr>
          <w:rFonts w:ascii="Arial" w:eastAsia="Calibri" w:hAnsi="Arial" w:cs="Times New Roman"/>
          <w:b/>
          <w:color w:val="000000" w:themeColor="text1"/>
          <w:sz w:val="20"/>
          <w:u w:val="single"/>
        </w:rPr>
        <w:t xml:space="preserve"> do </w:t>
      </w:r>
      <w:r w:rsidR="00823FFE" w:rsidRPr="00F962B2">
        <w:rPr>
          <w:rFonts w:ascii="Arial" w:eastAsia="Calibri" w:hAnsi="Arial" w:cs="Times New Roman"/>
          <w:b/>
          <w:color w:val="000000" w:themeColor="text1"/>
          <w:sz w:val="20"/>
          <w:u w:val="single"/>
        </w:rPr>
        <w:t>1</w:t>
      </w:r>
      <w:r w:rsidR="000632CF" w:rsidRPr="00F962B2">
        <w:rPr>
          <w:rFonts w:ascii="Arial" w:eastAsia="Calibri" w:hAnsi="Arial" w:cs="Times New Roman"/>
          <w:b/>
          <w:color w:val="000000" w:themeColor="text1"/>
          <w:sz w:val="20"/>
          <w:u w:val="single"/>
        </w:rPr>
        <w:t>0</w:t>
      </w:r>
      <w:r w:rsidR="00823FFE" w:rsidRPr="00F962B2">
        <w:rPr>
          <w:rFonts w:ascii="Arial" w:eastAsia="Calibri" w:hAnsi="Arial" w:cs="Times New Roman"/>
          <w:b/>
          <w:color w:val="000000" w:themeColor="text1"/>
          <w:sz w:val="20"/>
          <w:u w:val="single"/>
        </w:rPr>
        <w:t>:00 ure.</w:t>
      </w:r>
    </w:p>
    <w:p w14:paraId="75C226A0" w14:textId="77777777" w:rsidR="00823FFE" w:rsidRPr="00F962B2" w:rsidRDefault="00823FFE" w:rsidP="004A7259">
      <w:pPr>
        <w:spacing w:after="0" w:line="260" w:lineRule="atLeast"/>
        <w:jc w:val="both"/>
        <w:rPr>
          <w:rFonts w:ascii="Arial" w:eastAsia="Calibri" w:hAnsi="Arial" w:cs="Times New Roman"/>
          <w:color w:val="000000" w:themeColor="text1"/>
          <w:sz w:val="20"/>
          <w:u w:val="single"/>
        </w:rPr>
      </w:pPr>
    </w:p>
    <w:p w14:paraId="3450B226" w14:textId="77777777"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Na zahteve za pojasnila oziroma druga vprašanja v zvezi z naročilom, zastavljena po tem roku, naročnik ne bo odgovarjal.</w:t>
      </w:r>
    </w:p>
    <w:p w14:paraId="16CF368C" w14:textId="77777777" w:rsidR="004A7259" w:rsidRPr="00170184" w:rsidRDefault="004A7259" w:rsidP="004A7259">
      <w:pPr>
        <w:spacing w:after="0" w:line="260" w:lineRule="atLeast"/>
        <w:jc w:val="both"/>
        <w:rPr>
          <w:rFonts w:ascii="Arial" w:eastAsia="Calibri" w:hAnsi="Arial" w:cs="Times New Roman"/>
          <w:color w:val="000000" w:themeColor="text1"/>
          <w:sz w:val="20"/>
        </w:rPr>
      </w:pPr>
    </w:p>
    <w:p w14:paraId="266C4B10" w14:textId="77777777"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14:paraId="2388731D" w14:textId="77777777" w:rsidR="004A7259" w:rsidRPr="00170184"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44B4F24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CBE95D5"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Variantna ponudba</w:t>
      </w:r>
    </w:p>
    <w:p w14:paraId="6686EDA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157575C" w14:textId="77777777"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170184">
        <w:rPr>
          <w:rFonts w:ascii="Tahoma" w:eastAsia="Times New Roman" w:hAnsi="Tahoma" w:cs="Tahoma"/>
          <w:color w:val="000000" w:themeColor="text1"/>
          <w:kern w:val="16"/>
          <w:sz w:val="20"/>
          <w:szCs w:val="20"/>
          <w:lang w:eastAsia="sl-SI"/>
        </w:rPr>
        <w:t>.</w:t>
      </w:r>
    </w:p>
    <w:p w14:paraId="6EBF59C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DE3528D"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Predložitev ponudbe</w:t>
      </w:r>
    </w:p>
    <w:p w14:paraId="54E2B46D" w14:textId="77777777" w:rsidR="00953612" w:rsidRPr="00170184" w:rsidRDefault="00953612" w:rsidP="00953612">
      <w:pPr>
        <w:spacing w:after="0" w:line="240" w:lineRule="auto"/>
        <w:jc w:val="both"/>
        <w:rPr>
          <w:rFonts w:ascii="Tahoma" w:eastAsia="Times New Roman" w:hAnsi="Tahoma" w:cs="Tahoma"/>
          <w:b/>
          <w:color w:val="000000" w:themeColor="text1"/>
          <w:sz w:val="20"/>
          <w:szCs w:val="20"/>
          <w:lang w:eastAsia="sl-SI"/>
        </w:rPr>
      </w:pPr>
    </w:p>
    <w:p w14:paraId="1830A533" w14:textId="77777777" w:rsidR="00953612" w:rsidRPr="00170184" w:rsidRDefault="00953612" w:rsidP="00BD0CE1">
      <w:pPr>
        <w:spacing w:after="0" w:line="240" w:lineRule="auto"/>
        <w:jc w:val="both"/>
        <w:rPr>
          <w:color w:val="000000" w:themeColor="text1"/>
        </w:rPr>
      </w:pPr>
      <w:r w:rsidRPr="00170184">
        <w:rPr>
          <w:color w:val="000000" w:themeColor="text1"/>
        </w:rPr>
        <w:t>Pon</w:t>
      </w:r>
      <w:r w:rsidR="00FF2F7C" w:rsidRPr="00170184">
        <w:rPr>
          <w:color w:val="000000" w:themeColor="text1"/>
        </w:rPr>
        <w:t>udniki so dolžni</w:t>
      </w:r>
      <w:r w:rsidRPr="00170184">
        <w:rPr>
          <w:color w:val="000000" w:themeColor="text1"/>
        </w:rPr>
        <w:t xml:space="preserve"> svoje ponudbe predložiti v elektronski obliki – kar jim omogoča portal E-oddaja, na stani e-JN</w:t>
      </w:r>
    </w:p>
    <w:p w14:paraId="1D3E42B6" w14:textId="77777777" w:rsidR="00953612" w:rsidRPr="00170184" w:rsidRDefault="00953612" w:rsidP="00BD0CE1">
      <w:pPr>
        <w:spacing w:after="0" w:line="240" w:lineRule="auto"/>
        <w:jc w:val="both"/>
        <w:rPr>
          <w:color w:val="000000" w:themeColor="text1"/>
        </w:rPr>
      </w:pPr>
      <w:r w:rsidRPr="00170184">
        <w:rPr>
          <w:noProof/>
          <w:color w:val="000000" w:themeColor="text1"/>
          <w:lang w:eastAsia="sl-SI"/>
        </w:rPr>
        <w:drawing>
          <wp:inline distT="0" distB="0" distL="0" distR="0" wp14:anchorId="5AC666D3" wp14:editId="0863A477">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789207E5" w14:textId="77777777" w:rsidR="00953612" w:rsidRPr="00170184" w:rsidRDefault="00953612" w:rsidP="00BD0CE1">
      <w:pPr>
        <w:spacing w:after="0" w:line="240" w:lineRule="auto"/>
        <w:jc w:val="both"/>
        <w:rPr>
          <w:color w:val="000000" w:themeColor="text1"/>
        </w:rPr>
      </w:pPr>
    </w:p>
    <w:p w14:paraId="1545DCD9" w14:textId="77777777" w:rsidR="00953612" w:rsidRPr="00170184" w:rsidRDefault="00F962B2" w:rsidP="00BD0CE1">
      <w:pPr>
        <w:spacing w:after="0" w:line="240" w:lineRule="auto"/>
        <w:jc w:val="both"/>
        <w:rPr>
          <w:color w:val="000000" w:themeColor="text1"/>
        </w:rPr>
      </w:pPr>
      <w:hyperlink r:id="rId16" w:history="1">
        <w:r w:rsidR="00551B8A" w:rsidRPr="00170184">
          <w:rPr>
            <w:rStyle w:val="Hyperlink"/>
            <w:color w:val="000000" w:themeColor="text1"/>
          </w:rPr>
          <w:t>https://ejn.gov.si/</w:t>
        </w:r>
      </w:hyperlink>
    </w:p>
    <w:p w14:paraId="34361FA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B698464" w14:textId="77777777" w:rsidR="002E3C1B" w:rsidRPr="00170184" w:rsidRDefault="00A60D9D" w:rsidP="00A60D9D">
      <w:pPr>
        <w:spacing w:after="0" w:line="260" w:lineRule="atLeast"/>
        <w:jc w:val="both"/>
        <w:rPr>
          <w:color w:val="000000" w:themeColor="text1"/>
        </w:rPr>
      </w:pPr>
      <w:r w:rsidRPr="00170184">
        <w:rPr>
          <w:rFonts w:ascii="Arial" w:eastAsia="Calibri" w:hAnsi="Arial" w:cs="Arial"/>
          <w:color w:val="000000" w:themeColor="text1"/>
          <w:sz w:val="20"/>
          <w:szCs w:val="20"/>
        </w:rPr>
        <w:t xml:space="preserve">Ponudniki morajo ponudbe predložiti v informacijski sistem e-JN na spletnem naslovu </w:t>
      </w:r>
      <w:hyperlink r:id="rId17" w:history="1">
        <w:r w:rsidR="002E3C1B" w:rsidRPr="00170184">
          <w:rPr>
            <w:rStyle w:val="Hyperlink"/>
            <w:color w:val="000000" w:themeColor="text1"/>
          </w:rPr>
          <w:t>https://ejn.gov.si/</w:t>
        </w:r>
      </w:hyperlink>
      <w:r w:rsidR="002E3C1B" w:rsidRPr="00170184">
        <w:rPr>
          <w:color w:val="000000" w:themeColor="text1"/>
        </w:rPr>
        <w:t>,</w:t>
      </w:r>
      <w:r w:rsidRPr="00170184">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002E3C1B" w:rsidRPr="00170184">
          <w:rPr>
            <w:rStyle w:val="Hyperlink"/>
            <w:color w:val="000000" w:themeColor="text1"/>
          </w:rPr>
          <w:t>https://ejn.gov.si</w:t>
        </w:r>
      </w:hyperlink>
      <w:r w:rsidR="002E3C1B" w:rsidRPr="00170184">
        <w:rPr>
          <w:color w:val="000000" w:themeColor="text1"/>
        </w:rPr>
        <w:t>.</w:t>
      </w:r>
    </w:p>
    <w:p w14:paraId="3A08BCAE" w14:textId="77777777" w:rsidR="00A60D9D" w:rsidRPr="00170184" w:rsidRDefault="00A60D9D" w:rsidP="00A60D9D">
      <w:pPr>
        <w:spacing w:after="0" w:line="260" w:lineRule="atLeast"/>
        <w:jc w:val="both"/>
        <w:rPr>
          <w:rFonts w:ascii="Arial" w:eastAsia="Calibri" w:hAnsi="Arial" w:cs="Times New Roman"/>
          <w:color w:val="000000" w:themeColor="text1"/>
          <w:sz w:val="20"/>
        </w:rPr>
      </w:pPr>
    </w:p>
    <w:p w14:paraId="7C3B3C91" w14:textId="77777777" w:rsidR="00A60D9D" w:rsidRPr="00170184" w:rsidRDefault="00A60D9D" w:rsidP="00A60D9D">
      <w:pPr>
        <w:spacing w:after="0" w:line="260" w:lineRule="atLeast"/>
        <w:jc w:val="both"/>
        <w:rPr>
          <w:color w:val="000000" w:themeColor="text1"/>
        </w:rPr>
      </w:pPr>
      <w:r w:rsidRPr="00170184">
        <w:rPr>
          <w:rFonts w:ascii="Arial" w:eastAsia="Calibri" w:hAnsi="Arial" w:cs="Arial"/>
          <w:color w:val="000000" w:themeColor="text1"/>
          <w:sz w:val="20"/>
          <w:szCs w:val="20"/>
        </w:rPr>
        <w:t xml:space="preserve">Ponudnik se mora pred oddajo ponudbe registrirati na spletnem naslovu </w:t>
      </w:r>
      <w:hyperlink r:id="rId19" w:history="1">
        <w:r w:rsidR="00E65A6D" w:rsidRPr="00170184">
          <w:rPr>
            <w:rStyle w:val="Hyperlink"/>
            <w:color w:val="000000" w:themeColor="text1"/>
          </w:rPr>
          <w:t>https://ejn.gov.si/</w:t>
        </w:r>
      </w:hyperlink>
      <w:r w:rsidRPr="00170184">
        <w:rPr>
          <w:rFonts w:ascii="Arial" w:eastAsia="Calibri" w:hAnsi="Arial" w:cs="Arial"/>
          <w:color w:val="000000" w:themeColor="text1"/>
          <w:sz w:val="20"/>
          <w:szCs w:val="20"/>
        </w:rPr>
        <w:t>, v skladu z Navodili za uporabo e-JN. Če je ponudnik že registriran v informacijski sistem e-JN, se v aplikacijo prijavi na istem naslovu.</w:t>
      </w:r>
    </w:p>
    <w:p w14:paraId="078F9352" w14:textId="77777777" w:rsidR="00A60D9D" w:rsidRPr="00170184" w:rsidRDefault="00A60D9D" w:rsidP="00A60D9D">
      <w:pPr>
        <w:spacing w:after="0" w:line="260" w:lineRule="atLeast"/>
        <w:jc w:val="both"/>
        <w:rPr>
          <w:rFonts w:ascii="Arial" w:eastAsia="Calibri" w:hAnsi="Arial" w:cs="Arial"/>
          <w:color w:val="000000" w:themeColor="text1"/>
          <w:sz w:val="20"/>
          <w:szCs w:val="20"/>
          <w:lang w:eastAsia="sl-SI"/>
        </w:rPr>
      </w:pPr>
    </w:p>
    <w:p w14:paraId="2A136205" w14:textId="77777777" w:rsidR="000A12CA" w:rsidRPr="00170184" w:rsidRDefault="000A12CA" w:rsidP="000A12CA">
      <w:pPr>
        <w:spacing w:after="0" w:line="260" w:lineRule="atLeast"/>
        <w:jc w:val="both"/>
        <w:rPr>
          <w:rFonts w:ascii="Arial" w:eastAsia="Calibri" w:hAnsi="Arial" w:cs="Arial"/>
          <w:color w:val="000000" w:themeColor="text1"/>
          <w:sz w:val="20"/>
          <w:szCs w:val="20"/>
          <w:lang w:eastAsia="sl-SI"/>
        </w:rPr>
      </w:pPr>
      <w:r w:rsidRPr="00170184">
        <w:rPr>
          <w:rFonts w:ascii="Arial" w:eastAsia="Calibri" w:hAnsi="Arial" w:cs="Arial"/>
          <w:color w:val="000000" w:themeColor="text1"/>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14:paraId="44A41A41" w14:textId="77777777" w:rsidR="000A12CA" w:rsidRPr="00170184" w:rsidRDefault="000A12CA" w:rsidP="00A60D9D">
      <w:pPr>
        <w:spacing w:after="0" w:line="260" w:lineRule="atLeast"/>
        <w:jc w:val="both"/>
        <w:rPr>
          <w:rFonts w:ascii="Arial" w:eastAsia="Calibri" w:hAnsi="Arial" w:cs="Arial"/>
          <w:color w:val="000000" w:themeColor="text1"/>
          <w:sz w:val="20"/>
          <w:szCs w:val="20"/>
          <w:lang w:eastAsia="sl-SI"/>
        </w:rPr>
      </w:pPr>
    </w:p>
    <w:p w14:paraId="6690118B" w14:textId="77777777" w:rsidR="004F49D9" w:rsidRPr="00170184" w:rsidRDefault="00A60D9D" w:rsidP="004F49D9">
      <w:pPr>
        <w:spacing w:after="0" w:line="260" w:lineRule="atLeast"/>
        <w:jc w:val="both"/>
        <w:rPr>
          <w:rFonts w:ascii="Arial" w:eastAsia="Calibri" w:hAnsi="Arial" w:cs="Arial"/>
          <w:color w:val="000000" w:themeColor="text1"/>
          <w:sz w:val="20"/>
          <w:szCs w:val="20"/>
          <w:lang w:eastAsia="sl-SI"/>
        </w:rPr>
      </w:pPr>
      <w:r w:rsidRPr="00170184">
        <w:rPr>
          <w:rFonts w:ascii="Arial" w:eastAsia="Calibri" w:hAnsi="Arial" w:cs="Arial"/>
          <w:color w:val="000000" w:themeColor="text1"/>
          <w:sz w:val="20"/>
          <w:szCs w:val="20"/>
          <w:lang w:eastAsia="sl-SI"/>
        </w:rPr>
        <w:t xml:space="preserve">Ponudba se šteje za pravočasno oddano, če jo naročnik prejme preko sistema e-JN </w:t>
      </w:r>
      <w:hyperlink r:id="rId20" w:history="1">
        <w:r w:rsidR="00D814DD" w:rsidRPr="00170184">
          <w:rPr>
            <w:rStyle w:val="Hyperlink"/>
            <w:color w:val="000000" w:themeColor="text1"/>
          </w:rPr>
          <w:t>https://ejn.gov.si/</w:t>
        </w:r>
      </w:hyperlink>
      <w:r w:rsidR="004F49D9" w:rsidRPr="00170184">
        <w:rPr>
          <w:rFonts w:ascii="Arial" w:eastAsia="Calibri" w:hAnsi="Arial" w:cs="Arial"/>
          <w:color w:val="000000" w:themeColor="text1"/>
          <w:sz w:val="20"/>
          <w:szCs w:val="20"/>
          <w:lang w:eastAsia="sl-SI"/>
        </w:rPr>
        <w:t>,</w:t>
      </w:r>
      <w:r w:rsidR="004F49D9" w:rsidRPr="00170184">
        <w:rPr>
          <w:rFonts w:ascii="Arial" w:hAnsi="Arial" w:cs="Arial"/>
          <w:color w:val="000000" w:themeColor="text1"/>
          <w:sz w:val="20"/>
          <w:szCs w:val="20"/>
        </w:rPr>
        <w:t xml:space="preserve"> prejme </w:t>
      </w:r>
      <w:r w:rsidR="004F49D9" w:rsidRPr="00170184">
        <w:rPr>
          <w:rFonts w:ascii="Arial" w:eastAsia="Calibri" w:hAnsi="Arial" w:cs="Arial"/>
          <w:color w:val="000000" w:themeColor="text1"/>
          <w:sz w:val="20"/>
          <w:szCs w:val="20"/>
          <w:lang w:eastAsia="sl-SI"/>
        </w:rPr>
        <w:t>najkasneje do dneva in ure, kot je to določeno v obvestilu o naročilu objavljenem na portalu javnih</w:t>
      </w:r>
    </w:p>
    <w:p w14:paraId="3FFDEAD8" w14:textId="42A2BFA9" w:rsidR="00A60D9D" w:rsidRPr="00170184" w:rsidRDefault="004F49D9" w:rsidP="004F49D9">
      <w:pPr>
        <w:spacing w:after="0" w:line="260" w:lineRule="atLeast"/>
        <w:jc w:val="both"/>
        <w:rPr>
          <w:rFonts w:ascii="Arial" w:eastAsia="Calibri" w:hAnsi="Arial" w:cs="Times New Roman"/>
          <w:color w:val="000000" w:themeColor="text1"/>
          <w:sz w:val="20"/>
        </w:rPr>
      </w:pPr>
      <w:r w:rsidRPr="00F962B2">
        <w:rPr>
          <w:rFonts w:ascii="Arial" w:eastAsia="Calibri" w:hAnsi="Arial" w:cs="Arial"/>
          <w:color w:val="000000" w:themeColor="text1"/>
          <w:sz w:val="20"/>
          <w:szCs w:val="20"/>
          <w:lang w:eastAsia="sl-SI"/>
        </w:rPr>
        <w:t xml:space="preserve">naročil in v informacijskem sistemu e-JN., t. j. </w:t>
      </w:r>
      <w:r w:rsidR="00A60D9D" w:rsidRPr="00F962B2">
        <w:rPr>
          <w:rFonts w:ascii="Arial" w:eastAsia="Calibri" w:hAnsi="Arial" w:cs="Arial"/>
          <w:b/>
          <w:color w:val="000000" w:themeColor="text1"/>
          <w:sz w:val="20"/>
          <w:szCs w:val="20"/>
          <w:u w:val="single"/>
          <w:lang w:eastAsia="sl-SI"/>
        </w:rPr>
        <w:t xml:space="preserve">najkasneje do </w:t>
      </w:r>
      <w:r w:rsidR="007C4027" w:rsidRPr="00F962B2">
        <w:rPr>
          <w:rFonts w:ascii="Arial" w:eastAsia="Calibri" w:hAnsi="Arial" w:cs="Times New Roman"/>
          <w:b/>
          <w:color w:val="000000" w:themeColor="text1"/>
          <w:sz w:val="20"/>
          <w:u w:val="single"/>
        </w:rPr>
        <w:t>14</w:t>
      </w:r>
      <w:r w:rsidR="004D4503" w:rsidRPr="00F962B2">
        <w:rPr>
          <w:rFonts w:ascii="Arial" w:eastAsia="Calibri" w:hAnsi="Arial" w:cs="Times New Roman"/>
          <w:b/>
          <w:color w:val="000000" w:themeColor="text1"/>
          <w:sz w:val="20"/>
          <w:u w:val="single"/>
        </w:rPr>
        <w:t xml:space="preserve">. </w:t>
      </w:r>
      <w:r w:rsidR="009579EA" w:rsidRPr="00F962B2">
        <w:rPr>
          <w:rFonts w:ascii="Arial" w:eastAsia="Calibri" w:hAnsi="Arial" w:cs="Times New Roman"/>
          <w:b/>
          <w:color w:val="000000" w:themeColor="text1"/>
          <w:sz w:val="20"/>
          <w:u w:val="single"/>
        </w:rPr>
        <w:t>0</w:t>
      </w:r>
      <w:r w:rsidR="007C4027" w:rsidRPr="00F962B2">
        <w:rPr>
          <w:rFonts w:ascii="Arial" w:eastAsia="Calibri" w:hAnsi="Arial" w:cs="Times New Roman"/>
          <w:b/>
          <w:color w:val="000000" w:themeColor="text1"/>
          <w:sz w:val="20"/>
          <w:u w:val="single"/>
        </w:rPr>
        <w:t>5</w:t>
      </w:r>
      <w:r w:rsidR="004D4503" w:rsidRPr="00F962B2">
        <w:rPr>
          <w:rFonts w:ascii="Arial" w:eastAsia="Calibri" w:hAnsi="Arial" w:cs="Times New Roman"/>
          <w:b/>
          <w:color w:val="000000" w:themeColor="text1"/>
          <w:sz w:val="20"/>
          <w:u w:val="single"/>
        </w:rPr>
        <w:t>. 202</w:t>
      </w:r>
      <w:r w:rsidR="00F257CF" w:rsidRPr="00F962B2">
        <w:rPr>
          <w:rFonts w:ascii="Arial" w:eastAsia="Calibri" w:hAnsi="Arial" w:cs="Times New Roman"/>
          <w:b/>
          <w:color w:val="000000" w:themeColor="text1"/>
          <w:sz w:val="20"/>
          <w:u w:val="single"/>
        </w:rPr>
        <w:t>1</w:t>
      </w:r>
      <w:r w:rsidR="00A60D9D" w:rsidRPr="00F962B2">
        <w:rPr>
          <w:rFonts w:ascii="Arial" w:eastAsia="Calibri" w:hAnsi="Arial" w:cs="Times New Roman"/>
          <w:b/>
          <w:color w:val="000000" w:themeColor="text1"/>
          <w:sz w:val="20"/>
          <w:u w:val="single"/>
        </w:rPr>
        <w:t xml:space="preserve"> do </w:t>
      </w:r>
      <w:r w:rsidR="009579EA" w:rsidRPr="00F962B2">
        <w:rPr>
          <w:rFonts w:ascii="Arial" w:eastAsia="Calibri" w:hAnsi="Arial" w:cs="Times New Roman"/>
          <w:b/>
          <w:color w:val="000000" w:themeColor="text1"/>
          <w:sz w:val="20"/>
          <w:u w:val="single"/>
        </w:rPr>
        <w:t>04</w:t>
      </w:r>
      <w:r w:rsidR="00823FFE" w:rsidRPr="00F962B2">
        <w:rPr>
          <w:rFonts w:ascii="Arial" w:eastAsia="Calibri" w:hAnsi="Arial" w:cs="Times New Roman"/>
          <w:b/>
          <w:color w:val="000000" w:themeColor="text1"/>
          <w:sz w:val="20"/>
          <w:u w:val="single"/>
        </w:rPr>
        <w:t>:00</w:t>
      </w:r>
      <w:r w:rsidR="00A60D9D" w:rsidRPr="00F962B2">
        <w:rPr>
          <w:rFonts w:ascii="Arial" w:eastAsia="Calibri" w:hAnsi="Arial" w:cs="Times New Roman"/>
          <w:b/>
          <w:color w:val="000000" w:themeColor="text1"/>
          <w:sz w:val="20"/>
          <w:u w:val="single"/>
        </w:rPr>
        <w:t xml:space="preserve"> ure</w:t>
      </w:r>
      <w:r w:rsidR="00A60D9D" w:rsidRPr="00F962B2">
        <w:rPr>
          <w:rFonts w:ascii="Arial" w:eastAsia="Calibri" w:hAnsi="Arial" w:cs="Times New Roman"/>
          <w:color w:val="000000" w:themeColor="text1"/>
          <w:sz w:val="20"/>
          <w:u w:val="single"/>
        </w:rPr>
        <w:t>.</w:t>
      </w:r>
      <w:r w:rsidR="00A60D9D" w:rsidRPr="00F962B2">
        <w:rPr>
          <w:rFonts w:ascii="Arial" w:eastAsia="Calibri" w:hAnsi="Arial" w:cs="Times New Roman"/>
          <w:color w:val="000000" w:themeColor="text1"/>
          <w:sz w:val="20"/>
        </w:rPr>
        <w:t xml:space="preserve"> Za oddano</w:t>
      </w:r>
      <w:r w:rsidR="00A60D9D" w:rsidRPr="00170184">
        <w:rPr>
          <w:rFonts w:ascii="Arial" w:eastAsia="Calibri" w:hAnsi="Arial" w:cs="Times New Roman"/>
          <w:color w:val="000000" w:themeColor="text1"/>
          <w:sz w:val="20"/>
        </w:rPr>
        <w:t xml:space="preserve"> ponudbo se šteje ponudba, ki je v informacijskem sistemu e-JN označena s statusom »ODDANO«.</w:t>
      </w:r>
    </w:p>
    <w:p w14:paraId="0B274926" w14:textId="77777777" w:rsidR="00A60D9D" w:rsidRPr="00170184" w:rsidRDefault="00A60D9D" w:rsidP="00A60D9D">
      <w:pPr>
        <w:spacing w:after="0" w:line="260" w:lineRule="atLeast"/>
        <w:jc w:val="both"/>
        <w:rPr>
          <w:rFonts w:ascii="Arial" w:eastAsia="Calibri" w:hAnsi="Arial" w:cs="Times New Roman"/>
          <w:color w:val="000000" w:themeColor="text1"/>
          <w:sz w:val="20"/>
        </w:rPr>
      </w:pPr>
    </w:p>
    <w:p w14:paraId="7D2DE0C3" w14:textId="77777777" w:rsidR="00A60D9D" w:rsidRPr="00170184" w:rsidRDefault="00A60D9D" w:rsidP="00A60D9D">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4148E40" w14:textId="77777777" w:rsidR="00A60D9D" w:rsidRPr="00170184" w:rsidRDefault="00A60D9D" w:rsidP="00A60D9D">
      <w:pPr>
        <w:spacing w:after="0" w:line="260" w:lineRule="atLeast"/>
        <w:jc w:val="both"/>
        <w:rPr>
          <w:rFonts w:ascii="Arial" w:eastAsia="Calibri" w:hAnsi="Arial" w:cs="Times New Roman"/>
          <w:color w:val="000000" w:themeColor="text1"/>
          <w:sz w:val="20"/>
        </w:rPr>
      </w:pPr>
    </w:p>
    <w:p w14:paraId="03A21F5F" w14:textId="77777777" w:rsidR="00A60D9D" w:rsidRPr="00170184" w:rsidRDefault="00A60D9D" w:rsidP="00A60D9D">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Po preteku roka za predložitev ponudb ponudbe ne bo več mogoče oddati.</w:t>
      </w:r>
    </w:p>
    <w:p w14:paraId="7D9A251F" w14:textId="77777777" w:rsidR="00A60D9D" w:rsidRPr="00170184" w:rsidRDefault="00A60D9D" w:rsidP="00A60D9D">
      <w:pPr>
        <w:spacing w:after="0" w:line="260" w:lineRule="atLeast"/>
        <w:jc w:val="both"/>
        <w:rPr>
          <w:rFonts w:ascii="Arial" w:eastAsia="Calibri" w:hAnsi="Arial" w:cs="Times New Roman"/>
          <w:color w:val="000000" w:themeColor="text1"/>
          <w:sz w:val="20"/>
        </w:rPr>
      </w:pPr>
    </w:p>
    <w:p w14:paraId="1D8F1D82" w14:textId="77777777" w:rsidR="00854642" w:rsidRPr="00170184" w:rsidRDefault="00A60D9D" w:rsidP="00A60D9D">
      <w:pPr>
        <w:spacing w:after="0" w:line="260" w:lineRule="atLeast"/>
        <w:jc w:val="both"/>
        <w:rPr>
          <w:rFonts w:ascii="Arial" w:eastAsia="Calibri" w:hAnsi="Arial" w:cs="Times New Roman"/>
          <w:b/>
          <w:color w:val="000000" w:themeColor="text1"/>
          <w:sz w:val="20"/>
        </w:rPr>
      </w:pPr>
      <w:r w:rsidRPr="00170184">
        <w:rPr>
          <w:rFonts w:ascii="Arial" w:eastAsia="Calibri" w:hAnsi="Arial" w:cs="Times New Roman"/>
          <w:b/>
          <w:color w:val="000000" w:themeColor="text1"/>
          <w:sz w:val="20"/>
        </w:rPr>
        <w:t xml:space="preserve">Dostop do povezave za oddajo elektronske ponudbe v tem postopku javnega naročila je </w:t>
      </w:r>
      <w:r w:rsidR="000A12CA" w:rsidRPr="00170184">
        <w:rPr>
          <w:rFonts w:ascii="Arial" w:eastAsia="Calibri" w:hAnsi="Arial" w:cs="Times New Roman"/>
          <w:b/>
          <w:color w:val="000000" w:themeColor="text1"/>
          <w:sz w:val="20"/>
        </w:rPr>
        <w:t>naveden v obvestilu o naročilu na portalu javnih naročil.</w:t>
      </w:r>
      <w:r w:rsidRPr="00170184">
        <w:rPr>
          <w:rFonts w:ascii="Arial" w:eastAsia="Calibri" w:hAnsi="Arial" w:cs="Times New Roman"/>
          <w:b/>
          <w:color w:val="000000" w:themeColor="text1"/>
          <w:sz w:val="20"/>
        </w:rPr>
        <w:t xml:space="preserve"> </w:t>
      </w:r>
    </w:p>
    <w:p w14:paraId="166BD8D3" w14:textId="77777777" w:rsidR="004B1AC7" w:rsidRPr="00170184" w:rsidRDefault="004B1AC7" w:rsidP="00BD0CE1">
      <w:pPr>
        <w:spacing w:after="0" w:line="240" w:lineRule="auto"/>
        <w:jc w:val="both"/>
        <w:rPr>
          <w:color w:val="000000" w:themeColor="text1"/>
        </w:rPr>
      </w:pPr>
    </w:p>
    <w:p w14:paraId="4269CCE7" w14:textId="77777777" w:rsidR="00953612"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lahko sp</w:t>
      </w:r>
      <w:r w:rsidR="00953612" w:rsidRPr="00170184">
        <w:rPr>
          <w:rFonts w:ascii="Tahoma" w:eastAsia="Times New Roman" w:hAnsi="Tahoma" w:cs="Tahoma"/>
          <w:color w:val="000000" w:themeColor="text1"/>
          <w:sz w:val="20"/>
          <w:szCs w:val="20"/>
          <w:lang w:eastAsia="sl-SI"/>
        </w:rPr>
        <w:t>remenijo ali umaknejo ponudbe do roka za oddajo ponudb, preko portala »E-oddaja«</w:t>
      </w:r>
    </w:p>
    <w:p w14:paraId="6FE680DF" w14:textId="77777777"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78EAEBBC" w14:textId="77777777"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14:paraId="67628DE5" w14:textId="77777777"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p>
    <w:p w14:paraId="4AEA7B1C" w14:textId="77777777"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p>
    <w:p w14:paraId="2081B0BF"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5" w:name="_Toc116720500"/>
      <w:bookmarkStart w:id="6" w:name="_Toc116720564"/>
      <w:bookmarkStart w:id="7" w:name="_Toc116783473"/>
      <w:bookmarkStart w:id="8" w:name="_Toc116792907"/>
      <w:bookmarkStart w:id="9" w:name="_Toc136417479"/>
      <w:r w:rsidRPr="00170184">
        <w:rPr>
          <w:rFonts w:ascii="Tahoma" w:eastAsia="Times New Roman" w:hAnsi="Tahoma" w:cs="Tahoma"/>
          <w:b/>
          <w:color w:val="000000" w:themeColor="text1"/>
          <w:sz w:val="20"/>
          <w:szCs w:val="20"/>
          <w:lang w:eastAsia="sl-SI"/>
        </w:rPr>
        <w:t>Odpiranje ponudb</w:t>
      </w:r>
      <w:bookmarkEnd w:id="5"/>
      <w:bookmarkEnd w:id="6"/>
      <w:bookmarkEnd w:id="7"/>
      <w:bookmarkEnd w:id="8"/>
      <w:bookmarkEnd w:id="9"/>
    </w:p>
    <w:p w14:paraId="2A66657B"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354FEE36" w14:textId="77777777" w:rsidR="004A7259" w:rsidRPr="00170184" w:rsidRDefault="004A7259" w:rsidP="004A7259">
      <w:pPr>
        <w:spacing w:after="0" w:line="260" w:lineRule="atLeast"/>
        <w:jc w:val="both"/>
        <w:rPr>
          <w:rFonts w:ascii="Arial" w:eastAsia="Calibri" w:hAnsi="Arial" w:cs="Arial"/>
          <w:color w:val="000000" w:themeColor="text1"/>
          <w:sz w:val="20"/>
          <w:szCs w:val="20"/>
        </w:rPr>
      </w:pPr>
    </w:p>
    <w:p w14:paraId="56724EE1" w14:textId="5D2DE302" w:rsidR="00000517" w:rsidRPr="00170184" w:rsidRDefault="004A7259" w:rsidP="009837F3">
      <w:pPr>
        <w:autoSpaceDE w:val="0"/>
        <w:autoSpaceDN w:val="0"/>
        <w:adjustRightInd w:val="0"/>
        <w:spacing w:after="0" w:line="240" w:lineRule="auto"/>
        <w:jc w:val="both"/>
        <w:rPr>
          <w:rFonts w:ascii="Arial" w:hAnsi="Arial" w:cs="Arial"/>
          <w:color w:val="000000" w:themeColor="text1"/>
          <w:sz w:val="20"/>
          <w:szCs w:val="20"/>
        </w:rPr>
      </w:pPr>
      <w:r w:rsidRPr="00170184">
        <w:rPr>
          <w:rFonts w:ascii="Arial" w:eastAsia="Calibri" w:hAnsi="Arial" w:cs="Arial"/>
          <w:color w:val="000000" w:themeColor="text1"/>
          <w:sz w:val="20"/>
          <w:szCs w:val="20"/>
        </w:rPr>
        <w:t>Odpiranje ponudb bo potekalo avtomatično v informacijskem sistemu e-JN</w:t>
      </w:r>
      <w:r w:rsidRPr="00170184">
        <w:rPr>
          <w:rFonts w:ascii="Arial" w:eastAsia="Calibri" w:hAnsi="Arial" w:cs="Arial"/>
          <w:b/>
          <w:color w:val="000000" w:themeColor="text1"/>
          <w:sz w:val="20"/>
          <w:szCs w:val="20"/>
        </w:rPr>
        <w:t xml:space="preserve"> </w:t>
      </w:r>
      <w:r w:rsidR="009837F3" w:rsidRPr="00170184">
        <w:rPr>
          <w:rFonts w:ascii="Arial" w:hAnsi="Arial" w:cs="Arial"/>
          <w:color w:val="000000" w:themeColor="text1"/>
          <w:sz w:val="20"/>
          <w:szCs w:val="20"/>
        </w:rPr>
        <w:t xml:space="preserve">na dan in uro, kot je to določeno v obvestilu o naročilu, objavljenem na portalu javnih naročil in v dodatku k Uradnemu listu EU, na spletnem </w:t>
      </w:r>
      <w:r w:rsidR="009837F3" w:rsidRPr="00F962B2">
        <w:rPr>
          <w:rFonts w:ascii="Arial" w:hAnsi="Arial" w:cs="Arial"/>
          <w:sz w:val="20"/>
          <w:szCs w:val="20"/>
        </w:rPr>
        <w:t xml:space="preserve">naslovu </w:t>
      </w:r>
      <w:hyperlink r:id="rId21" w:history="1">
        <w:r w:rsidR="00F53EE8" w:rsidRPr="00F962B2">
          <w:rPr>
            <w:rStyle w:val="Hyperlink"/>
            <w:rFonts w:ascii="Arial" w:hAnsi="Arial" w:cs="Arial"/>
            <w:color w:val="auto"/>
            <w:sz w:val="20"/>
            <w:szCs w:val="20"/>
          </w:rPr>
          <w:t>https://ejn.gov.si</w:t>
        </w:r>
      </w:hyperlink>
      <w:r w:rsidR="00F53EE8" w:rsidRPr="00F962B2">
        <w:rPr>
          <w:rFonts w:ascii="Arial" w:hAnsi="Arial" w:cs="Arial"/>
          <w:sz w:val="20"/>
          <w:szCs w:val="20"/>
        </w:rPr>
        <w:t xml:space="preserve">, </w:t>
      </w:r>
      <w:r w:rsidR="009837F3" w:rsidRPr="00F962B2">
        <w:rPr>
          <w:rFonts w:ascii="Arial" w:eastAsia="Calibri" w:hAnsi="Arial" w:cs="Arial"/>
          <w:b/>
          <w:sz w:val="20"/>
          <w:szCs w:val="20"/>
        </w:rPr>
        <w:t xml:space="preserve">t. j. </w:t>
      </w:r>
      <w:r w:rsidRPr="00F962B2">
        <w:rPr>
          <w:rFonts w:ascii="Arial" w:eastAsia="Calibri" w:hAnsi="Arial" w:cs="Arial"/>
          <w:b/>
          <w:sz w:val="20"/>
          <w:szCs w:val="20"/>
          <w:u w:val="single"/>
        </w:rPr>
        <w:t xml:space="preserve">dne </w:t>
      </w:r>
      <w:r w:rsidR="007C4027" w:rsidRPr="00F962B2">
        <w:rPr>
          <w:rFonts w:ascii="Arial" w:eastAsia="Calibri" w:hAnsi="Arial" w:cs="Arial"/>
          <w:b/>
          <w:sz w:val="20"/>
          <w:szCs w:val="20"/>
          <w:u w:val="single"/>
        </w:rPr>
        <w:t>14</w:t>
      </w:r>
      <w:r w:rsidR="00D8620B" w:rsidRPr="00F962B2">
        <w:rPr>
          <w:rFonts w:ascii="Arial" w:eastAsia="Calibri" w:hAnsi="Arial" w:cs="Times New Roman"/>
          <w:b/>
          <w:sz w:val="20"/>
          <w:u w:val="single"/>
        </w:rPr>
        <w:t xml:space="preserve">. </w:t>
      </w:r>
      <w:r w:rsidR="007C4027" w:rsidRPr="00F962B2">
        <w:rPr>
          <w:rFonts w:ascii="Arial" w:eastAsia="Calibri" w:hAnsi="Arial" w:cs="Times New Roman"/>
          <w:b/>
          <w:sz w:val="20"/>
          <w:u w:val="single"/>
        </w:rPr>
        <w:t>05</w:t>
      </w:r>
      <w:r w:rsidR="00AF5D93" w:rsidRPr="00F962B2">
        <w:rPr>
          <w:rFonts w:ascii="Arial" w:eastAsia="Calibri" w:hAnsi="Arial" w:cs="Times New Roman"/>
          <w:b/>
          <w:sz w:val="20"/>
          <w:u w:val="single"/>
        </w:rPr>
        <w:t>. 202</w:t>
      </w:r>
      <w:r w:rsidR="00F257CF" w:rsidRPr="00F962B2">
        <w:rPr>
          <w:rFonts w:ascii="Arial" w:eastAsia="Calibri" w:hAnsi="Arial" w:cs="Times New Roman"/>
          <w:b/>
          <w:sz w:val="20"/>
          <w:u w:val="single"/>
        </w:rPr>
        <w:t>1</w:t>
      </w:r>
      <w:r w:rsidRPr="00F962B2">
        <w:rPr>
          <w:rFonts w:ascii="Arial" w:eastAsia="Calibri" w:hAnsi="Arial" w:cs="Times New Roman"/>
          <w:b/>
          <w:sz w:val="20"/>
          <w:u w:val="single"/>
        </w:rPr>
        <w:t xml:space="preserve"> in se bo začelo ob </w:t>
      </w:r>
      <w:r w:rsidR="009579EA" w:rsidRPr="00F962B2">
        <w:rPr>
          <w:rFonts w:ascii="Arial" w:eastAsia="Calibri" w:hAnsi="Arial" w:cs="Times New Roman"/>
          <w:b/>
          <w:sz w:val="20"/>
          <w:u w:val="single"/>
        </w:rPr>
        <w:t>08:00</w:t>
      </w:r>
      <w:r w:rsidRPr="00F962B2">
        <w:rPr>
          <w:rFonts w:ascii="Arial" w:eastAsia="Calibri" w:hAnsi="Arial" w:cs="Times New Roman"/>
          <w:b/>
          <w:sz w:val="20"/>
          <w:u w:val="single"/>
        </w:rPr>
        <w:t xml:space="preserve"> uri</w:t>
      </w:r>
      <w:r w:rsidRPr="00F962B2">
        <w:rPr>
          <w:rFonts w:ascii="Arial" w:eastAsia="Calibri" w:hAnsi="Arial" w:cs="Times New Roman"/>
          <w:sz w:val="20"/>
        </w:rPr>
        <w:t xml:space="preserve"> na spletnem naslovu </w:t>
      </w:r>
      <w:hyperlink r:id="rId22" w:history="1">
        <w:r w:rsidR="00000517" w:rsidRPr="00170184">
          <w:rPr>
            <w:rStyle w:val="Hyperlink"/>
            <w:color w:val="000000" w:themeColor="text1"/>
          </w:rPr>
          <w:t>https://ejn.gov.si/</w:t>
        </w:r>
      </w:hyperlink>
      <w:r w:rsidR="00000517" w:rsidRPr="00170184">
        <w:rPr>
          <w:color w:val="000000" w:themeColor="text1"/>
        </w:rPr>
        <w:t>.</w:t>
      </w:r>
    </w:p>
    <w:p w14:paraId="7A48EF97" w14:textId="77777777" w:rsidR="004A7259" w:rsidRPr="00170184" w:rsidRDefault="004A7259" w:rsidP="009837F3">
      <w:pPr>
        <w:spacing w:after="0" w:line="260" w:lineRule="atLeast"/>
        <w:jc w:val="both"/>
        <w:rPr>
          <w:color w:val="000000" w:themeColor="text1"/>
        </w:rPr>
      </w:pPr>
    </w:p>
    <w:p w14:paraId="5B1C7C99" w14:textId="77777777" w:rsidR="004A7259" w:rsidRPr="00170184" w:rsidRDefault="004A7259" w:rsidP="004A7259">
      <w:pPr>
        <w:spacing w:after="0" w:line="260" w:lineRule="atLeast"/>
        <w:jc w:val="both"/>
        <w:rPr>
          <w:rFonts w:ascii="Arial" w:eastAsia="Calibri" w:hAnsi="Arial" w:cs="Times New Roman"/>
          <w:color w:val="000000" w:themeColor="text1"/>
          <w:sz w:val="20"/>
        </w:rPr>
      </w:pPr>
    </w:p>
    <w:p w14:paraId="6EE4E673" w14:textId="77777777"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14:paraId="5E69C70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B0658E7" w14:textId="77777777" w:rsidR="00C74DE7" w:rsidRPr="00170184" w:rsidRDefault="00C74DE7" w:rsidP="00BD0CE1">
      <w:pPr>
        <w:spacing w:after="0" w:line="240" w:lineRule="auto"/>
        <w:jc w:val="both"/>
        <w:rPr>
          <w:rFonts w:ascii="Tahoma" w:eastAsia="Times New Roman" w:hAnsi="Tahoma" w:cs="Tahoma"/>
          <w:color w:val="000000" w:themeColor="text1"/>
          <w:sz w:val="20"/>
          <w:szCs w:val="20"/>
          <w:lang w:eastAsia="sl-SI"/>
        </w:rPr>
      </w:pPr>
    </w:p>
    <w:p w14:paraId="5D8D5036"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Pregled in ocenjevanje ponudb</w:t>
      </w:r>
    </w:p>
    <w:p w14:paraId="114B0D99" w14:textId="77777777" w:rsidR="00A60D9D" w:rsidRPr="00170184" w:rsidRDefault="00A60D9D" w:rsidP="00BD0CE1">
      <w:pPr>
        <w:spacing w:after="0" w:line="240" w:lineRule="auto"/>
        <w:jc w:val="both"/>
        <w:rPr>
          <w:rFonts w:ascii="Tahoma" w:eastAsia="Times New Roman" w:hAnsi="Tahoma" w:cs="Tahoma"/>
          <w:color w:val="000000" w:themeColor="text1"/>
          <w:sz w:val="20"/>
          <w:szCs w:val="20"/>
          <w:lang w:eastAsia="sl-SI"/>
        </w:rPr>
      </w:pPr>
    </w:p>
    <w:p w14:paraId="0755623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14:paraId="71A61506" w14:textId="77777777" w:rsidR="00BD0CE1" w:rsidRPr="00170184"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14:paraId="0B816BBD" w14:textId="77777777"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14:paraId="7F0EDC24" w14:textId="77777777"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782050E7" w14:textId="77777777"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14:paraId="0ACCA9A1" w14:textId="77777777"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689434C4"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Opredelitev postopka </w:t>
      </w:r>
    </w:p>
    <w:p w14:paraId="18B934A6"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142577EF" w14:textId="77777777" w:rsidR="00BD0CE1" w:rsidRPr="00170184" w:rsidRDefault="003459DA" w:rsidP="00BD0CE1">
      <w:pPr>
        <w:widowControl w:val="0"/>
        <w:spacing w:after="0" w:line="240" w:lineRule="auto"/>
        <w:jc w:val="both"/>
        <w:rPr>
          <w:rFonts w:ascii="Tahoma" w:eastAsia="Times New Roman" w:hAnsi="Tahoma" w:cs="Tahoma"/>
          <w:color w:val="000000" w:themeColor="text1"/>
          <w:sz w:val="20"/>
          <w:szCs w:val="20"/>
          <w:lang w:eastAsia="sl-SI"/>
        </w:rPr>
      </w:pPr>
      <w:bookmarkStart w:id="10" w:name="_Toc116720524"/>
      <w:bookmarkStart w:id="11" w:name="_Toc116720588"/>
      <w:bookmarkStart w:id="12" w:name="_Toc116783499"/>
      <w:bookmarkStart w:id="13" w:name="_Toc116792933"/>
      <w:bookmarkStart w:id="14" w:name="_Toc136417505"/>
      <w:r w:rsidRPr="00170184">
        <w:rPr>
          <w:rFonts w:ascii="Tahoma" w:eastAsia="Times New Roman" w:hAnsi="Tahoma" w:cs="Tahoma"/>
          <w:color w:val="000000" w:themeColor="text1"/>
          <w:sz w:val="20"/>
          <w:szCs w:val="20"/>
          <w:lang w:val="x-none" w:eastAsia="sl-SI"/>
        </w:rPr>
        <w:t>Naročnik izvaja javno naročilo po</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postopku</w:t>
      </w:r>
      <w:r w:rsidRPr="00170184">
        <w:rPr>
          <w:rFonts w:ascii="Tahoma" w:eastAsia="Times New Roman" w:hAnsi="Tahoma" w:cs="Tahoma"/>
          <w:color w:val="000000" w:themeColor="text1"/>
          <w:sz w:val="20"/>
          <w:szCs w:val="20"/>
          <w:lang w:eastAsia="sl-SI"/>
        </w:rPr>
        <w:t xml:space="preserve"> naročila male vrednosti </w:t>
      </w:r>
      <w:r w:rsidRPr="00170184">
        <w:rPr>
          <w:rFonts w:ascii="Tahoma" w:eastAsia="Times New Roman" w:hAnsi="Tahoma" w:cs="Tahoma"/>
          <w:color w:val="000000" w:themeColor="text1"/>
          <w:sz w:val="20"/>
          <w:szCs w:val="20"/>
          <w:lang w:val="x-none" w:eastAsia="sl-SI"/>
        </w:rPr>
        <w:t xml:space="preserve">v skladu s </w:t>
      </w:r>
      <w:r w:rsidRPr="00170184">
        <w:rPr>
          <w:rFonts w:ascii="Tahoma" w:eastAsia="Times New Roman" w:hAnsi="Tahoma" w:cs="Tahoma"/>
          <w:color w:val="000000" w:themeColor="text1"/>
          <w:sz w:val="20"/>
          <w:szCs w:val="20"/>
          <w:lang w:eastAsia="sl-SI"/>
        </w:rPr>
        <w:t>47.</w:t>
      </w:r>
      <w:r w:rsidRPr="00170184">
        <w:rPr>
          <w:rFonts w:ascii="Tahoma" w:eastAsia="Times New Roman" w:hAnsi="Tahoma" w:cs="Tahoma"/>
          <w:color w:val="000000" w:themeColor="text1"/>
          <w:sz w:val="20"/>
          <w:szCs w:val="20"/>
          <w:lang w:val="x-none" w:eastAsia="sl-SI"/>
        </w:rPr>
        <w:t xml:space="preserve"> členom ZJN-</w:t>
      </w:r>
      <w:r w:rsidRPr="00170184">
        <w:rPr>
          <w:rFonts w:ascii="Tahoma" w:eastAsia="Times New Roman" w:hAnsi="Tahoma" w:cs="Tahoma"/>
          <w:color w:val="000000" w:themeColor="text1"/>
          <w:sz w:val="20"/>
          <w:szCs w:val="20"/>
          <w:lang w:eastAsia="sl-SI"/>
        </w:rPr>
        <w:t>3</w:t>
      </w:r>
      <w:r w:rsidR="00BD0CE1" w:rsidRPr="00170184">
        <w:rPr>
          <w:rFonts w:ascii="Tahoma" w:eastAsia="Times New Roman" w:hAnsi="Tahoma" w:cs="Tahoma"/>
          <w:color w:val="000000" w:themeColor="text1"/>
          <w:sz w:val="20"/>
          <w:szCs w:val="20"/>
          <w:lang w:val="x-none" w:eastAsia="sl-SI"/>
        </w:rPr>
        <w:t>. Naročnik bo po pregledu, preveritvi in ocenjevanju ponudb,</w:t>
      </w:r>
      <w:r w:rsidR="00817A2D" w:rsidRPr="00170184">
        <w:rPr>
          <w:rFonts w:ascii="Tahoma" w:eastAsia="Times New Roman" w:hAnsi="Tahoma" w:cs="Tahoma"/>
          <w:color w:val="000000" w:themeColor="text1"/>
          <w:sz w:val="20"/>
          <w:szCs w:val="20"/>
          <w:lang w:val="x-none" w:eastAsia="sl-SI"/>
        </w:rPr>
        <w:t xml:space="preserve"> izbral ponudnika z najugodnejšo</w:t>
      </w:r>
      <w:r w:rsidR="00BD0CE1" w:rsidRPr="00170184">
        <w:rPr>
          <w:rFonts w:ascii="Tahoma" w:eastAsia="Times New Roman" w:hAnsi="Tahoma" w:cs="Tahoma"/>
          <w:color w:val="000000" w:themeColor="text1"/>
          <w:sz w:val="20"/>
          <w:szCs w:val="20"/>
          <w:lang w:val="x-none" w:eastAsia="sl-SI"/>
        </w:rPr>
        <w:t xml:space="preserve"> ponudbo glede na postavljena merila.</w:t>
      </w:r>
    </w:p>
    <w:p w14:paraId="7C76C511"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737314AF"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14:paraId="20ED72FD" w14:textId="77777777"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14:paraId="50611FA9"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Prav</w:t>
      </w:r>
      <w:bookmarkEnd w:id="10"/>
      <w:bookmarkEnd w:id="11"/>
      <w:bookmarkEnd w:id="12"/>
      <w:bookmarkEnd w:id="13"/>
      <w:bookmarkEnd w:id="14"/>
      <w:r w:rsidRPr="00170184">
        <w:rPr>
          <w:rFonts w:ascii="Tahoma" w:eastAsia="Times New Roman" w:hAnsi="Tahoma" w:cs="Tahoma"/>
          <w:b/>
          <w:color w:val="000000" w:themeColor="text1"/>
          <w:sz w:val="20"/>
          <w:szCs w:val="20"/>
          <w:lang w:eastAsia="sl-SI"/>
        </w:rPr>
        <w:t>no varstvo</w:t>
      </w:r>
    </w:p>
    <w:p w14:paraId="390888BC"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1772752F"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14:paraId="1D063A3C" w14:textId="77777777" w:rsidR="00BD0CE1" w:rsidRPr="00170184"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p>
    <w:p w14:paraId="12F4BF14"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52532D58"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5BFF62F5"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8A568C" w:rsidRPr="00170184">
        <w:rPr>
          <w:rFonts w:ascii="Tahoma" w:eastAsia="Times New Roman" w:hAnsi="Tahoma" w:cs="Tahoma"/>
          <w:color w:val="000000" w:themeColor="text1"/>
          <w:sz w:val="20"/>
          <w:szCs w:val="20"/>
          <w:lang w:eastAsia="sl-SI"/>
        </w:rPr>
        <w:t xml:space="preserve">zijo vplačati takso v </w:t>
      </w:r>
      <w:r w:rsidR="008A568C" w:rsidRPr="008330EA">
        <w:rPr>
          <w:rFonts w:ascii="Tahoma" w:eastAsia="Times New Roman" w:hAnsi="Tahoma" w:cs="Tahoma"/>
          <w:color w:val="000000" w:themeColor="text1"/>
          <w:sz w:val="20"/>
          <w:szCs w:val="20"/>
          <w:lang w:eastAsia="sl-SI"/>
        </w:rPr>
        <w:t xml:space="preserve">višini </w:t>
      </w:r>
      <w:r w:rsidR="00452758" w:rsidRPr="008330EA">
        <w:rPr>
          <w:rFonts w:ascii="Tahoma" w:eastAsia="Times New Roman" w:hAnsi="Tahoma" w:cs="Tahoma"/>
          <w:color w:val="000000" w:themeColor="text1"/>
          <w:sz w:val="20"/>
          <w:szCs w:val="20"/>
          <w:lang w:eastAsia="sl-SI"/>
        </w:rPr>
        <w:t>2</w:t>
      </w:r>
      <w:r w:rsidR="008A568C" w:rsidRPr="008330EA">
        <w:rPr>
          <w:rFonts w:ascii="Tahoma" w:eastAsia="Times New Roman" w:hAnsi="Tahoma" w:cs="Tahoma"/>
          <w:color w:val="000000" w:themeColor="text1"/>
          <w:sz w:val="20"/>
          <w:szCs w:val="20"/>
          <w:lang w:eastAsia="sl-SI"/>
        </w:rPr>
        <w:t>.0</w:t>
      </w:r>
      <w:r w:rsidRPr="008330EA">
        <w:rPr>
          <w:rFonts w:ascii="Tahoma" w:eastAsia="Times New Roman" w:hAnsi="Tahoma" w:cs="Tahoma"/>
          <w:color w:val="000000" w:themeColor="text1"/>
          <w:sz w:val="20"/>
          <w:szCs w:val="20"/>
          <w:lang w:eastAsia="sl-SI"/>
        </w:rPr>
        <w:t>00,00</w:t>
      </w:r>
      <w:r w:rsidRPr="00170184">
        <w:rPr>
          <w:rFonts w:ascii="Tahoma" w:eastAsia="Times New Roman" w:hAnsi="Tahoma" w:cs="Tahoma"/>
          <w:color w:val="000000" w:themeColor="text1"/>
          <w:sz w:val="20"/>
          <w:szCs w:val="20"/>
          <w:lang w:eastAsia="sl-SI"/>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6F84309C"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3D49C82F"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5291821F" w14:textId="77777777"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3339D14E"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bookmarkStart w:id="15" w:name="_Toc163615935"/>
      <w:r w:rsidRPr="00170184">
        <w:rPr>
          <w:rFonts w:ascii="Tahoma" w:eastAsia="Times New Roman" w:hAnsi="Tahoma" w:cs="Tahoma"/>
          <w:b/>
          <w:color w:val="000000" w:themeColor="text1"/>
          <w:sz w:val="20"/>
          <w:szCs w:val="20"/>
          <w:lang w:eastAsia="sl-SI"/>
        </w:rPr>
        <w:t>Zaupnost po</w:t>
      </w:r>
      <w:bookmarkEnd w:id="15"/>
      <w:r w:rsidRPr="00170184">
        <w:rPr>
          <w:rFonts w:ascii="Tahoma" w:eastAsia="Times New Roman" w:hAnsi="Tahoma" w:cs="Tahoma"/>
          <w:b/>
          <w:color w:val="000000" w:themeColor="text1"/>
          <w:sz w:val="20"/>
          <w:szCs w:val="20"/>
          <w:lang w:eastAsia="sl-SI"/>
        </w:rPr>
        <w:t>datkov</w:t>
      </w:r>
    </w:p>
    <w:p w14:paraId="4C1F625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B0CAEF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14:paraId="60A15A9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91D9F3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070B4B9" w14:textId="77777777" w:rsidR="00430F6D" w:rsidRPr="00170184"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2ED21791" w14:textId="77777777" w:rsidR="00430F6D" w:rsidRPr="00170184"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170184">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170184">
        <w:rPr>
          <w:rFonts w:ascii="Tahoma" w:hAnsi="Tahoma" w:cs="Tahoma"/>
          <w:color w:val="000000" w:themeColor="text1"/>
          <w:sz w:val="20"/>
          <w:szCs w:val="20"/>
        </w:rPr>
        <w:br/>
      </w:r>
      <w:r w:rsidRPr="00170184">
        <w:rPr>
          <w:color w:val="000000" w:themeColor="text1"/>
        </w:rPr>
        <w:br/>
      </w:r>
      <w:r w:rsidRPr="00170184">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170184">
        <w:rPr>
          <w:color w:val="000000" w:themeColor="text1"/>
        </w:rPr>
        <w:t xml:space="preserve"> </w:t>
      </w:r>
      <w:r w:rsidRPr="00170184">
        <w:rPr>
          <w:rFonts w:ascii="Tahoma" w:hAnsi="Tahoma" w:cs="Tahoma"/>
          <w:color w:val="000000" w:themeColor="text1"/>
          <w:sz w:val="20"/>
          <w:szCs w:val="20"/>
        </w:rPr>
        <w:t>ter vsi tisti podatki, ki so vplivali na razvrstitev ponudbe v okviru drugih meril.</w:t>
      </w:r>
    </w:p>
    <w:p w14:paraId="4CDEE0FA" w14:textId="77777777" w:rsidR="00430F6D" w:rsidRPr="00170184"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1D69C5B7" w14:textId="77777777" w:rsidR="00430F6D" w:rsidRPr="00170184"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Če je naročnik izvedel popoln pregled vseh ponudb, mora po objavi odločitve o oddaji javnega naročila omogočiti vpogled v </w:t>
      </w:r>
      <w:r w:rsidRPr="00170184">
        <w:rPr>
          <w:rFonts w:ascii="Tahoma" w:hAnsi="Tahoma" w:cs="Tahoma"/>
          <w:color w:val="000000" w:themeColor="text1"/>
          <w:sz w:val="20"/>
          <w:szCs w:val="20"/>
          <w:u w:val="single"/>
        </w:rPr>
        <w:t>ponudbo izbranega ponudnika</w:t>
      </w:r>
      <w:r w:rsidRPr="00170184">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170184">
        <w:rPr>
          <w:rFonts w:ascii="Tahoma" w:hAnsi="Tahoma" w:cs="Tahoma"/>
          <w:color w:val="000000" w:themeColor="text1"/>
          <w:sz w:val="20"/>
          <w:szCs w:val="20"/>
          <w:u w:val="single"/>
        </w:rPr>
        <w:t>ponudbo izbranega ponudnika</w:t>
      </w:r>
      <w:r w:rsidRPr="00170184">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14:paraId="7DD2D0B9" w14:textId="77777777"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14:paraId="1B9E41D8" w14:textId="77777777"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pogl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 je br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zpl</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oli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or</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bo</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posr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va</w:t>
      </w:r>
      <w:r w:rsidRPr="00170184">
        <w:rPr>
          <w:rFonts w:ascii="Tahoma" w:eastAsia="Times New Roman" w:hAnsi="Tahoma" w:cs="Tahoma"/>
          <w:color w:val="000000" w:themeColor="text1"/>
          <w:spacing w:val="-1"/>
          <w:sz w:val="20"/>
          <w:szCs w:val="20"/>
          <w:lang w:eastAsia="sl-SI"/>
        </w:rPr>
        <w:t>nj</w:t>
      </w:r>
      <w:r w:rsidRPr="00170184">
        <w:rPr>
          <w:rFonts w:ascii="Tahoma" w:eastAsia="Times New Roman" w:hAnsi="Tahoma" w:cs="Tahoma"/>
          <w:color w:val="000000" w:themeColor="text1"/>
          <w:sz w:val="20"/>
          <w:szCs w:val="20"/>
          <w:lang w:eastAsia="sl-SI"/>
        </w:rPr>
        <w:t>e pr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pis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1"/>
          <w:sz w:val="20"/>
          <w:szCs w:val="20"/>
          <w:lang w:eastAsia="sl-SI"/>
        </w:rPr>
        <w:t>f</w:t>
      </w:r>
      <w:r w:rsidRPr="00170184">
        <w:rPr>
          <w:rFonts w:ascii="Tahoma" w:eastAsia="Times New Roman" w:hAnsi="Tahoma" w:cs="Tahoma"/>
          <w:color w:val="000000" w:themeColor="text1"/>
          <w:sz w:val="20"/>
          <w:szCs w:val="20"/>
          <w:lang w:eastAsia="sl-SI"/>
        </w:rPr>
        <w:t>ot</w:t>
      </w:r>
      <w:r w:rsidRPr="00170184">
        <w:rPr>
          <w:rFonts w:ascii="Tahoma" w:eastAsia="Times New Roman" w:hAnsi="Tahoma" w:cs="Tahoma"/>
          <w:color w:val="000000" w:themeColor="text1"/>
          <w:spacing w:val="3"/>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opi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tro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ga 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pisa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ij</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bo</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u</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5"/>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stro</w:t>
      </w:r>
      <w:r w:rsidRPr="00170184">
        <w:rPr>
          <w:rFonts w:ascii="Tahoma" w:eastAsia="Times New Roman" w:hAnsi="Tahoma" w:cs="Tahoma"/>
          <w:color w:val="000000" w:themeColor="text1"/>
          <w:spacing w:val="2"/>
          <w:sz w:val="20"/>
          <w:szCs w:val="20"/>
          <w:lang w:eastAsia="sl-SI"/>
        </w:rPr>
        <w:t>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 xml:space="preserve">po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C</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ku</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osr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nj</w:t>
      </w:r>
      <w:r w:rsidRPr="00170184">
        <w:rPr>
          <w:rFonts w:ascii="Tahoma" w:eastAsia="Times New Roman" w:hAnsi="Tahoma" w:cs="Tahoma"/>
          <w:color w:val="000000" w:themeColor="text1"/>
          <w:sz w:val="20"/>
          <w:szCs w:val="20"/>
          <w:lang w:eastAsia="sl-SI"/>
        </w:rPr>
        <w:t xml:space="preserve">a </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nf</w:t>
      </w:r>
      <w:r w:rsidRPr="00170184">
        <w:rPr>
          <w:rFonts w:ascii="Tahoma" w:eastAsia="Times New Roman" w:hAnsi="Tahoma" w:cs="Tahoma"/>
          <w:color w:val="000000" w:themeColor="text1"/>
          <w:sz w:val="20"/>
          <w:szCs w:val="20"/>
          <w:lang w:eastAsia="sl-SI"/>
        </w:rPr>
        <w:t>or</w:t>
      </w:r>
      <w:r w:rsidRPr="00170184">
        <w:rPr>
          <w:rFonts w:ascii="Tahoma" w:eastAsia="Times New Roman" w:hAnsi="Tahoma" w:cs="Tahoma"/>
          <w:color w:val="000000" w:themeColor="text1"/>
          <w:spacing w:val="1"/>
          <w:sz w:val="20"/>
          <w:szCs w:val="20"/>
          <w:lang w:eastAsia="sl-SI"/>
        </w:rPr>
        <w:t>ma</w:t>
      </w:r>
      <w:r w:rsidRPr="00170184">
        <w:rPr>
          <w:rFonts w:ascii="Tahoma" w:eastAsia="Times New Roman" w:hAnsi="Tahoma" w:cs="Tahoma"/>
          <w:color w:val="000000" w:themeColor="text1"/>
          <w:spacing w:val="2"/>
          <w:sz w:val="20"/>
          <w:szCs w:val="20"/>
          <w:lang w:eastAsia="sl-SI"/>
        </w:rPr>
        <w:t>c</w:t>
      </w:r>
      <w:r w:rsidRPr="00170184">
        <w:rPr>
          <w:rFonts w:ascii="Tahoma" w:eastAsia="Times New Roman" w:hAnsi="Tahoma" w:cs="Tahoma"/>
          <w:color w:val="000000" w:themeColor="text1"/>
          <w:sz w:val="20"/>
          <w:szCs w:val="20"/>
          <w:lang w:eastAsia="sl-SI"/>
        </w:rPr>
        <w:t>ij</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ga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3"/>
          <w:sz w:val="20"/>
          <w:szCs w:val="20"/>
          <w:lang w:eastAsia="sl-SI"/>
        </w:rPr>
        <w:t>z</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5"/>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 xml:space="preserve">n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spl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str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p>
    <w:p w14:paraId="2150C008" w14:textId="77777777"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14:paraId="31E3AE1A" w14:textId="77777777"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170184">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069AE1F5" w14:textId="77777777" w:rsidR="0074659C" w:rsidRPr="00170184" w:rsidRDefault="0074659C" w:rsidP="00BD0CE1">
      <w:pPr>
        <w:spacing w:after="0" w:line="240" w:lineRule="auto"/>
        <w:jc w:val="both"/>
        <w:rPr>
          <w:rFonts w:ascii="Tahoma" w:eastAsia="Times New Roman" w:hAnsi="Tahoma" w:cs="Tahoma"/>
          <w:color w:val="000000" w:themeColor="text1"/>
          <w:sz w:val="20"/>
          <w:szCs w:val="20"/>
          <w:lang w:eastAsia="sl-SI"/>
        </w:rPr>
      </w:pPr>
    </w:p>
    <w:p w14:paraId="7EDB248E"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Jamstvo za napake</w:t>
      </w:r>
    </w:p>
    <w:p w14:paraId="3816506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B1739C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14:paraId="5510C0F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EC7A19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B8FF4BA" w14:textId="77777777"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 xml:space="preserve">PONUDBENI POGOJI </w:t>
      </w:r>
    </w:p>
    <w:p w14:paraId="6CAC649A"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2C9C4A67" w14:textId="77777777" w:rsidR="00BD0CE1" w:rsidRPr="00170184"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Splošne zahteve </w:t>
      </w:r>
    </w:p>
    <w:p w14:paraId="02DF1EF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4B3E9DC"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Celovitost ponudbe</w:t>
      </w:r>
    </w:p>
    <w:p w14:paraId="451F67A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0D759A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w:t>
      </w:r>
      <w:r w:rsidR="00824BFF" w:rsidRPr="00170184">
        <w:rPr>
          <w:rFonts w:ascii="Tahoma" w:eastAsia="Times New Roman" w:hAnsi="Tahoma" w:cs="Tahoma"/>
          <w:color w:val="000000" w:themeColor="text1"/>
          <w:sz w:val="20"/>
          <w:szCs w:val="20"/>
          <w:lang w:eastAsia="sl-SI"/>
        </w:rPr>
        <w:t>nik mora v celoti ponuditi izvedbo storitev, ki so</w:t>
      </w:r>
      <w:r w:rsidRPr="00170184">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14:paraId="4096AD5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F8598E2" w14:textId="77777777" w:rsidR="00824BFF" w:rsidRPr="00170184" w:rsidRDefault="00824BFF" w:rsidP="00824BFF">
      <w:pPr>
        <w:jc w:val="both"/>
        <w:rPr>
          <w:color w:val="000000" w:themeColor="text1"/>
        </w:rPr>
      </w:pPr>
      <w:r w:rsidRPr="00170184">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7346F69B" w14:textId="77777777" w:rsidR="00824BFF" w:rsidRPr="00170184" w:rsidRDefault="00824BFF" w:rsidP="00824BFF">
      <w:pPr>
        <w:jc w:val="both"/>
        <w:rPr>
          <w:color w:val="000000" w:themeColor="text1"/>
        </w:rPr>
      </w:pPr>
      <w:r w:rsidRPr="00170184">
        <w:rPr>
          <w:color w:val="000000" w:themeColor="text1"/>
        </w:rPr>
        <w:t>Na poziv naročnika bo moral izbrani ponudnik v postopku javnega naročanja ali pri izvajanju javnega naročila, v roku osmih dni od prejema poziva, posredovati podatke o:</w:t>
      </w:r>
    </w:p>
    <w:p w14:paraId="046F96B7" w14:textId="77777777" w:rsidR="00824BFF" w:rsidRPr="00170184" w:rsidRDefault="00824BFF" w:rsidP="00824BFF">
      <w:pPr>
        <w:numPr>
          <w:ilvl w:val="0"/>
          <w:numId w:val="29"/>
        </w:numPr>
        <w:jc w:val="both"/>
        <w:rPr>
          <w:color w:val="000000" w:themeColor="text1"/>
        </w:rPr>
      </w:pPr>
      <w:r w:rsidRPr="00170184">
        <w:rPr>
          <w:color w:val="000000" w:themeColor="text1"/>
        </w:rPr>
        <w:t>svojih ustanoviteljih, družbenikih, vključno s tihimi družbeniki, delničarjih, komanditistih ali drugih lastnikih in podatke o lastniških deležih navedenih oseb,</w:t>
      </w:r>
    </w:p>
    <w:p w14:paraId="47F5AE71" w14:textId="77777777" w:rsidR="00824BFF" w:rsidRPr="00170184" w:rsidRDefault="00824BFF" w:rsidP="00824BFF">
      <w:pPr>
        <w:numPr>
          <w:ilvl w:val="0"/>
          <w:numId w:val="29"/>
        </w:numPr>
        <w:jc w:val="both"/>
        <w:rPr>
          <w:color w:val="000000" w:themeColor="text1"/>
        </w:rPr>
      </w:pPr>
      <w:r w:rsidRPr="00170184">
        <w:rPr>
          <w:color w:val="000000" w:themeColor="text1"/>
        </w:rPr>
        <w:t>gospodarskih subjektih, za katere se glede na določbe zakona, ki ureja gospodarske družbe, šteje, da so z njim povezane družbe.</w:t>
      </w:r>
    </w:p>
    <w:p w14:paraId="3731F53A" w14:textId="77777777" w:rsidR="00854642" w:rsidRPr="00170184" w:rsidRDefault="00854642" w:rsidP="00BD0CE1">
      <w:pPr>
        <w:spacing w:after="0" w:line="240" w:lineRule="auto"/>
        <w:jc w:val="both"/>
        <w:rPr>
          <w:rFonts w:ascii="Tahoma" w:eastAsia="Times New Roman" w:hAnsi="Tahoma" w:cs="Tahoma"/>
          <w:color w:val="000000" w:themeColor="text1"/>
          <w:sz w:val="20"/>
          <w:szCs w:val="20"/>
          <w:lang w:eastAsia="sl-SI"/>
        </w:rPr>
      </w:pPr>
    </w:p>
    <w:p w14:paraId="12997330"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Skupna ponudba</w:t>
      </w:r>
    </w:p>
    <w:p w14:paraId="23E4A5F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15C0EBE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14:paraId="25269C3D" w14:textId="77777777"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medsebojno odgovornost posameznih članov skupine za izvedbo naročila znotraj skupine,</w:t>
      </w:r>
    </w:p>
    <w:p w14:paraId="5544A727" w14:textId="77777777"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neomejeno solidarno odgovornost članov skupine do naročnika glede vseh obveznosti,</w:t>
      </w:r>
    </w:p>
    <w:p w14:paraId="45CD5896" w14:textId="77777777"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glavnega nosilca izvedbe obveznosti, s katerim bo naročnik komuniciral,</w:t>
      </w:r>
    </w:p>
    <w:p w14:paraId="71CC4F07" w14:textId="77777777"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14:paraId="4600A5E5" w14:textId="77777777" w:rsidR="00BD0CE1" w:rsidRPr="00170184"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nosilca zavarovanja obveznost iz naslova dobre izvedbe del, </w:t>
      </w:r>
    </w:p>
    <w:p w14:paraId="21E920D4" w14:textId="77777777"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določila v primeru izstopa partnerja,</w:t>
      </w:r>
    </w:p>
    <w:p w14:paraId="079D284E" w14:textId="77777777"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vodilnemu partnerju,</w:t>
      </w:r>
    </w:p>
    <w:p w14:paraId="331FF029" w14:textId="77777777"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opredelitev deležev in področje dela.</w:t>
      </w:r>
    </w:p>
    <w:p w14:paraId="6B4D14BB" w14:textId="77777777" w:rsidR="00BD0CE1" w:rsidRPr="00170184"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14:paraId="072140D9" w14:textId="77777777" w:rsidR="00BD0CE1" w:rsidRPr="00170184"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skupne ponudbe, pogodbo podpišejo vsi partnerji v skupni ponudbi.</w:t>
      </w:r>
    </w:p>
    <w:p w14:paraId="21C18280" w14:textId="77777777" w:rsidR="00BD0CE1" w:rsidRPr="00170184"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14:paraId="17B82EC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Vsak član skupine ponudnikov v okviru skupne ponudbe odgovarja naročniku neomejeno solidarno.</w:t>
      </w:r>
    </w:p>
    <w:p w14:paraId="0FE7970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299E8B8"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s podizvajalci</w:t>
      </w:r>
    </w:p>
    <w:p w14:paraId="2581BA61" w14:textId="77777777"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7CD7E56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Calibri" w:hAnsi="Tahoma" w:cs="Tahoma"/>
          <w:color w:val="000000" w:themeColor="text1"/>
          <w:kern w:val="16"/>
          <w:sz w:val="20"/>
          <w:szCs w:val="20"/>
          <w:lang w:eastAsia="sl-SI"/>
        </w:rPr>
        <w:t>Ponudnik lahko del javnega naročila odda v podizvajanje.</w:t>
      </w:r>
    </w:p>
    <w:p w14:paraId="01890CF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1C34A8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bo ponudnik izvajal javno naročilo s podizvajalci, mora v ponudbi:</w:t>
      </w:r>
    </w:p>
    <w:p w14:paraId="3C0E0A7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navesti vse podizvajalce ter vsak del javnega naročila, ki ga namerava oddati v podizvajanje (Priloga 5/1),</w:t>
      </w:r>
    </w:p>
    <w:p w14:paraId="01B5114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kontaktne podatke in zakonite zastopnike predlaganih podizvajalcev (Priloga 5/2),</w:t>
      </w:r>
    </w:p>
    <w:p w14:paraId="1A655E7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priložiti izpolnjene ESPD teh podizvajalcev v skladu z 79. členom ZJN-3 ter</w:t>
      </w:r>
    </w:p>
    <w:p w14:paraId="3DE5A42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priložiti zahtevo podizvajalca za neposredno plačilo, če podizvajalec to zahteva (Priloga 5/2).</w:t>
      </w:r>
    </w:p>
    <w:p w14:paraId="2DD6F0A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9DB7FB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14:paraId="64BEDCF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93052B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1DE10B0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D718E6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68718E83" w14:textId="77777777"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14:paraId="67752A27" w14:textId="77777777"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14:paraId="14DF0FF5" w14:textId="77777777"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14:paraId="4C73F22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71DE5A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1006B4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8201EF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14:paraId="4350CEF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E20760F" w14:textId="77777777" w:rsidR="00BD0CE1" w:rsidRPr="00170184"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170184">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14:paraId="0E5DC3E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E30BC4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ponudbe s podizvajalci bo naročnik v pogodbo dodal člen, ki se bo nanašal na podizvajalce.</w:t>
      </w:r>
    </w:p>
    <w:p w14:paraId="6EB396F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AB3F4F2"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Uporaba zmogljivosti drugih subjektov</w:t>
      </w:r>
    </w:p>
    <w:p w14:paraId="64C8D92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83EB28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6853182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6D2F58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14:paraId="7621EF9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EF172D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14:paraId="5FD0374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1E5014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14:paraId="596E9E8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3C4F23F"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14:paraId="358E13C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698CE26"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Ponudbena cena</w:t>
      </w:r>
    </w:p>
    <w:p w14:paraId="4F294505" w14:textId="77777777"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7D49BA0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w:t>
      </w:r>
      <w:r w:rsidR="004A68ED" w:rsidRPr="00170184">
        <w:rPr>
          <w:rFonts w:ascii="Tahoma" w:eastAsia="Times New Roman" w:hAnsi="Tahoma" w:cs="Tahoma"/>
          <w:color w:val="000000" w:themeColor="text1"/>
          <w:sz w:val="20"/>
          <w:szCs w:val="20"/>
          <w:lang w:eastAsia="sl-SI"/>
        </w:rPr>
        <w:t>nudbena cena</w:t>
      </w:r>
      <w:r w:rsidRPr="00170184">
        <w:rPr>
          <w:rFonts w:ascii="Tahoma" w:eastAsia="Times New Roman" w:hAnsi="Tahoma" w:cs="Tahoma"/>
          <w:color w:val="000000" w:themeColor="text1"/>
          <w:sz w:val="20"/>
          <w:szCs w:val="20"/>
          <w:lang w:eastAsia="sl-SI"/>
        </w:rPr>
        <w:t xml:space="preserve"> mora biti izražena v evrih in zaokrožena na </w:t>
      </w:r>
      <w:r w:rsidR="00ED5C80" w:rsidRPr="00170184">
        <w:rPr>
          <w:rFonts w:ascii="Tahoma" w:eastAsia="Times New Roman" w:hAnsi="Tahoma" w:cs="Tahoma"/>
          <w:color w:val="000000" w:themeColor="text1"/>
          <w:sz w:val="20"/>
          <w:szCs w:val="20"/>
          <w:lang w:eastAsia="sl-SI"/>
        </w:rPr>
        <w:t xml:space="preserve">največ </w:t>
      </w:r>
      <w:r w:rsidRPr="00170184">
        <w:rPr>
          <w:rFonts w:ascii="Tahoma" w:eastAsia="Times New Roman" w:hAnsi="Tahoma" w:cs="Tahoma"/>
          <w:color w:val="000000" w:themeColor="text1"/>
          <w:sz w:val="20"/>
          <w:szCs w:val="20"/>
          <w:lang w:eastAsia="sl-SI"/>
        </w:rPr>
        <w:t>dve (2) decimalni mesti (priloga 2).</w:t>
      </w:r>
    </w:p>
    <w:p w14:paraId="10720632" w14:textId="77777777" w:rsidR="00ED5C80" w:rsidRPr="00170184" w:rsidRDefault="00ED5C80" w:rsidP="00BD0CE1">
      <w:pPr>
        <w:spacing w:after="0" w:line="240" w:lineRule="auto"/>
        <w:jc w:val="both"/>
        <w:rPr>
          <w:rFonts w:ascii="Tahoma" w:eastAsia="Times New Roman" w:hAnsi="Tahoma" w:cs="Tahoma"/>
          <w:color w:val="000000" w:themeColor="text1"/>
          <w:sz w:val="20"/>
          <w:szCs w:val="20"/>
          <w:lang w:eastAsia="sl-SI"/>
        </w:rPr>
      </w:pPr>
    </w:p>
    <w:p w14:paraId="01645E72" w14:textId="77777777" w:rsidR="00ED5C80" w:rsidRPr="00170184" w:rsidRDefault="00ED5C80" w:rsidP="00ED5C80">
      <w:pPr>
        <w:jc w:val="both"/>
        <w:rPr>
          <w:rFonts w:ascii="Tahoma" w:hAnsi="Tahoma" w:cs="Tahoma"/>
          <w:color w:val="000000" w:themeColor="text1"/>
          <w:sz w:val="20"/>
          <w:szCs w:val="20"/>
        </w:rPr>
      </w:pPr>
      <w:r w:rsidRPr="00170184">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14:paraId="0287EA53" w14:textId="77777777" w:rsidR="00BD0CE1" w:rsidRPr="00170184" w:rsidRDefault="00ED5C80" w:rsidP="00ED5C80">
      <w:pPr>
        <w:jc w:val="both"/>
        <w:rPr>
          <w:rFonts w:ascii="Tahoma" w:hAnsi="Tahoma" w:cs="Tahoma"/>
          <w:color w:val="000000" w:themeColor="text1"/>
          <w:sz w:val="20"/>
          <w:szCs w:val="20"/>
        </w:rPr>
      </w:pPr>
      <w:r w:rsidRPr="00170184">
        <w:rPr>
          <w:rFonts w:ascii="Tahoma" w:hAnsi="Tahoma" w:cs="Tahoma"/>
          <w:color w:val="000000" w:themeColor="text1"/>
          <w:sz w:val="20"/>
          <w:szCs w:val="20"/>
        </w:rPr>
        <w:t>V kolikor ponudnik vpiše ceno nič (0) EUR, se šteje, da ponuja postavko brezplačno.</w:t>
      </w:r>
    </w:p>
    <w:p w14:paraId="33351A6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170184">
        <w:rPr>
          <w:rFonts w:ascii="Tahoma" w:eastAsia="Times New Roman" w:hAnsi="Tahoma" w:cs="Tahoma"/>
          <w:color w:val="000000" w:themeColor="text1"/>
          <w:sz w:val="20"/>
          <w:szCs w:val="20"/>
          <w:lang w:eastAsia="sl-SI"/>
        </w:rPr>
        <w:t>izvedbo</w:t>
      </w:r>
      <w:r w:rsidRPr="00170184">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14:paraId="1742421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3ED0ED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Ponudbena cena mora vsebovati tudi vse dajatve, davke, takse, trošarine ter morebitne carine.</w:t>
      </w:r>
    </w:p>
    <w:p w14:paraId="185EC74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70EB78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5AA337E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2A4FA9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popuste mora ponudnik vključiti v ponudbeno ceno. Naknadnih popustov naročnik ne bo upošteval.</w:t>
      </w:r>
    </w:p>
    <w:p w14:paraId="4E2EC3A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315CCF7"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Veljavnost ponudbe</w:t>
      </w:r>
    </w:p>
    <w:p w14:paraId="2665090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D174D2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Ponudba mora biti veljavna še najmanj </w:t>
      </w:r>
      <w:r w:rsidR="00551A8C" w:rsidRPr="00170184">
        <w:rPr>
          <w:rFonts w:ascii="Tahoma" w:eastAsia="Times New Roman" w:hAnsi="Tahoma" w:cs="Tahoma"/>
          <w:color w:val="000000" w:themeColor="text1"/>
          <w:sz w:val="20"/>
          <w:szCs w:val="20"/>
          <w:lang w:eastAsia="sl-SI"/>
        </w:rPr>
        <w:t>štiri mesece</w:t>
      </w:r>
      <w:r w:rsidRPr="00170184">
        <w:rPr>
          <w:rFonts w:ascii="Tahoma" w:eastAsia="Times New Roman" w:hAnsi="Tahoma" w:cs="Tahoma"/>
          <w:color w:val="000000" w:themeColor="text1"/>
          <w:sz w:val="20"/>
          <w:szCs w:val="20"/>
          <w:lang w:eastAsia="sl-SI"/>
        </w:rPr>
        <w:t xml:space="preserve"> od roka za oddajo ponudb.</w:t>
      </w:r>
    </w:p>
    <w:p w14:paraId="51F75FD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A251F1D"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Način obračunavanja in plačilni pogoji</w:t>
      </w:r>
    </w:p>
    <w:p w14:paraId="1D276B1D" w14:textId="77777777" w:rsidR="00BD0CE1" w:rsidRPr="00170184" w:rsidRDefault="00BD0CE1" w:rsidP="00BD0CE1">
      <w:pPr>
        <w:spacing w:after="0" w:line="240" w:lineRule="auto"/>
        <w:jc w:val="both"/>
        <w:rPr>
          <w:rFonts w:ascii="Tahoma" w:eastAsia="Times New Roman" w:hAnsi="Tahoma" w:cs="Tahoma"/>
          <w:color w:val="000000" w:themeColor="text1"/>
          <w:kern w:val="16"/>
          <w:sz w:val="20"/>
          <w:szCs w:val="20"/>
          <w:lang w:eastAsia="sl-SI"/>
        </w:rPr>
      </w:pPr>
    </w:p>
    <w:p w14:paraId="0C44E745" w14:textId="77777777" w:rsidR="00863ACD" w:rsidRPr="00170184"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Način obračunavanja in plačilni pogoji so natančno opredeljeni v osnutku pogodbe.</w:t>
      </w:r>
    </w:p>
    <w:p w14:paraId="4A68EA3A" w14:textId="77777777" w:rsidR="00863ACD" w:rsidRPr="00170184"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14:paraId="35EE9AB2" w14:textId="77777777"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t xml:space="preserve">Izvajalec mora izstaviti račun, v roku petih (5) dni od dneva uspešnega prevzema dobave predmeta pogodbe, pri čemer je podpisan prevzemni zapisnik s strani pogodbenih strank oziroma njunih pooblaščenih predstavnikov (skrbnikov pogodbe) priloga k računu. </w:t>
      </w:r>
    </w:p>
    <w:p w14:paraId="1DB18086" w14:textId="77777777"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p>
    <w:p w14:paraId="3D9C50B3" w14:textId="77777777"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Račune za vzdrževanje sistema, bo izvajalec izstavljal mesečno </w:t>
      </w:r>
      <w:r w:rsidRPr="00170184">
        <w:rPr>
          <w:rFonts w:ascii="Tahoma" w:eastAsia="Times New Roman" w:hAnsi="Tahoma" w:cs="Tahoma"/>
          <w:bCs/>
          <w:color w:val="000000" w:themeColor="text1"/>
          <w:sz w:val="20"/>
          <w:szCs w:val="20"/>
          <w:lang w:eastAsia="sl-SI"/>
        </w:rPr>
        <w:t>po 25. v mesecu za tekoči mesec.</w:t>
      </w:r>
    </w:p>
    <w:p w14:paraId="30D0A976" w14:textId="77777777" w:rsidR="00863ACD" w:rsidRPr="00170184"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5001E3D1" w14:textId="77777777" w:rsidR="00BD0CE1" w:rsidRPr="00170184"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Rok plačila znaša trideset (30) koledarskih dni, šteto od dneva izstavitve računa, ki bo izstavljen po uspešno opravljenem prevzemu predmeta pogodbe</w:t>
      </w:r>
      <w:r w:rsidR="00CB73EB" w:rsidRPr="00170184">
        <w:rPr>
          <w:rFonts w:ascii="Tahoma" w:eastAsia="Times New Roman" w:hAnsi="Tahoma" w:cs="Tahoma"/>
          <w:color w:val="000000" w:themeColor="text1"/>
          <w:kern w:val="16"/>
          <w:sz w:val="20"/>
          <w:szCs w:val="20"/>
          <w:lang w:eastAsia="sl-SI"/>
        </w:rPr>
        <w:t xml:space="preserve"> oz. mesečno za stroške vzdrževanja, skladno s pogodbo</w:t>
      </w:r>
      <w:r w:rsidRPr="00170184">
        <w:rPr>
          <w:rFonts w:ascii="Tahoma" w:eastAsia="Times New Roman" w:hAnsi="Tahoma" w:cs="Tahoma"/>
          <w:color w:val="000000" w:themeColor="text1"/>
          <w:kern w:val="16"/>
          <w:sz w:val="20"/>
          <w:szCs w:val="20"/>
          <w:lang w:eastAsia="sl-SI"/>
        </w:rPr>
        <w:t xml:space="preserve">. </w:t>
      </w:r>
    </w:p>
    <w:p w14:paraId="738D9B7E" w14:textId="77777777" w:rsidR="00863ACD" w:rsidRPr="00170184"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1A93376C" w14:textId="77777777" w:rsidR="00BD0CE1" w:rsidRPr="00170184"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i/>
          <w:color w:val="000000" w:themeColor="text1"/>
          <w:sz w:val="20"/>
          <w:szCs w:val="20"/>
          <w:lang w:eastAsia="sl-SI"/>
        </w:rPr>
        <w:t xml:space="preserve">V primeru, da ima ponudnik sedež v Republiki Sloveniji: </w:t>
      </w:r>
      <w:r w:rsidRPr="00170184">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14:paraId="1CC1ED73" w14:textId="77777777" w:rsidR="00BD0CE1" w:rsidRPr="00170184"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6BF05A1" w14:textId="77777777" w:rsidR="00BD0CE1" w:rsidRPr="00170184"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i/>
          <w:color w:val="000000" w:themeColor="text1"/>
          <w:sz w:val="20"/>
          <w:szCs w:val="20"/>
          <w:lang w:eastAsia="sl-SI"/>
        </w:rPr>
        <w:t>V primeru, da ponudnik nima sedeža v Republiki Sloveniji:</w:t>
      </w:r>
      <w:r w:rsidRPr="00170184">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14:paraId="7947DBCF" w14:textId="77777777" w:rsidR="00BD0CE1" w:rsidRPr="00170184"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 xml:space="preserve"> </w:t>
      </w:r>
    </w:p>
    <w:p w14:paraId="54C88ABC" w14:textId="77777777"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14:paraId="2C7F35ED" w14:textId="77777777"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14:paraId="27448098" w14:textId="77777777" w:rsidR="00BD0CE1" w:rsidRPr="00170184"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Ogled lokacije in rok ter</w:t>
      </w:r>
      <w:r w:rsidR="00A26E1F" w:rsidRPr="00170184">
        <w:rPr>
          <w:rFonts w:ascii="Tahoma" w:eastAsia="Times New Roman" w:hAnsi="Tahoma" w:cs="Tahoma"/>
          <w:color w:val="000000" w:themeColor="text1"/>
          <w:sz w:val="20"/>
          <w:szCs w:val="20"/>
          <w:lang w:eastAsia="sl-SI"/>
        </w:rPr>
        <w:t xml:space="preserve"> kraj </w:t>
      </w:r>
      <w:r w:rsidR="00FE2B46" w:rsidRPr="00170184">
        <w:rPr>
          <w:rFonts w:ascii="Tahoma" w:eastAsia="Times New Roman" w:hAnsi="Tahoma" w:cs="Tahoma"/>
          <w:color w:val="000000" w:themeColor="text1"/>
          <w:sz w:val="20"/>
          <w:szCs w:val="20"/>
          <w:lang w:eastAsia="sl-SI"/>
        </w:rPr>
        <w:t xml:space="preserve">izvedbe </w:t>
      </w:r>
      <w:r w:rsidRPr="00170184">
        <w:rPr>
          <w:rFonts w:ascii="Tahoma" w:eastAsia="Times New Roman" w:hAnsi="Tahoma" w:cs="Tahoma"/>
          <w:color w:val="000000" w:themeColor="text1"/>
          <w:sz w:val="20"/>
          <w:szCs w:val="20"/>
          <w:lang w:eastAsia="sl-SI"/>
        </w:rPr>
        <w:t>razpisanih del</w:t>
      </w:r>
    </w:p>
    <w:p w14:paraId="0A06033D" w14:textId="77777777" w:rsidR="00A26E1F" w:rsidRPr="00170184" w:rsidRDefault="00A26E1F" w:rsidP="00BD0CE1">
      <w:pPr>
        <w:spacing w:after="0" w:line="240" w:lineRule="auto"/>
        <w:jc w:val="both"/>
        <w:rPr>
          <w:rFonts w:ascii="Tahoma" w:eastAsia="Times New Roman" w:hAnsi="Tahoma" w:cs="Tahoma"/>
          <w:strike/>
          <w:color w:val="000000" w:themeColor="text1"/>
          <w:sz w:val="20"/>
          <w:szCs w:val="20"/>
          <w:lang w:eastAsia="sl-SI"/>
        </w:rPr>
      </w:pPr>
    </w:p>
    <w:p w14:paraId="23B70198" w14:textId="3ACE3602" w:rsidR="00A00552" w:rsidRPr="00170184" w:rsidRDefault="009B4021" w:rsidP="00671507">
      <w:pPr>
        <w:spacing w:after="0" w:line="240" w:lineRule="auto"/>
        <w:jc w:val="both"/>
        <w:rPr>
          <w:rFonts w:ascii="Tahoma" w:eastAsia="Times New Roman" w:hAnsi="Tahoma" w:cs="Tahoma"/>
          <w:color w:val="000000" w:themeColor="text1"/>
          <w:spacing w:val="-5"/>
          <w:sz w:val="20"/>
          <w:szCs w:val="20"/>
          <w:lang w:eastAsia="sl-SI"/>
        </w:rPr>
      </w:pPr>
      <w:r w:rsidRPr="00170184">
        <w:rPr>
          <w:rFonts w:ascii="Tahoma" w:eastAsia="Times New Roman" w:hAnsi="Tahoma" w:cs="Tahoma"/>
          <w:color w:val="000000" w:themeColor="text1"/>
          <w:spacing w:val="-5"/>
          <w:sz w:val="20"/>
          <w:szCs w:val="20"/>
          <w:lang w:eastAsia="sl-SI"/>
        </w:rPr>
        <w:t xml:space="preserve">Ogled prostorov lekarne </w:t>
      </w:r>
      <w:r w:rsidR="005A0C69">
        <w:rPr>
          <w:rFonts w:ascii="Tahoma" w:eastAsia="Times New Roman" w:hAnsi="Tahoma" w:cs="Tahoma"/>
          <w:color w:val="000000" w:themeColor="text1"/>
          <w:spacing w:val="-5"/>
          <w:sz w:val="20"/>
          <w:szCs w:val="20"/>
          <w:lang w:eastAsia="sl-SI"/>
        </w:rPr>
        <w:t>Lesc</w:t>
      </w:r>
      <w:r w:rsidRPr="00170184">
        <w:rPr>
          <w:rFonts w:ascii="Tahoma" w:eastAsia="Times New Roman" w:hAnsi="Tahoma" w:cs="Tahoma"/>
          <w:color w:val="000000" w:themeColor="text1"/>
          <w:spacing w:val="-5"/>
          <w:sz w:val="20"/>
          <w:szCs w:val="20"/>
          <w:lang w:eastAsia="sl-SI"/>
        </w:rPr>
        <w:t>e je možen po predhodnem dogovoru z naročnikom</w:t>
      </w:r>
      <w:r w:rsidR="005A0C69">
        <w:rPr>
          <w:rFonts w:ascii="Tahoma" w:eastAsia="Times New Roman" w:hAnsi="Tahoma" w:cs="Tahoma"/>
          <w:color w:val="000000" w:themeColor="text1"/>
          <w:spacing w:val="-5"/>
          <w:sz w:val="20"/>
          <w:szCs w:val="20"/>
          <w:lang w:eastAsia="sl-SI"/>
        </w:rPr>
        <w:t xml:space="preserve"> in ko bo gradbena situacija </w:t>
      </w:r>
      <w:r w:rsidR="003F720C">
        <w:rPr>
          <w:rFonts w:ascii="Tahoma" w:eastAsia="Times New Roman" w:hAnsi="Tahoma" w:cs="Tahoma"/>
          <w:color w:val="000000" w:themeColor="text1"/>
          <w:spacing w:val="-5"/>
          <w:sz w:val="20"/>
          <w:szCs w:val="20"/>
          <w:lang w:eastAsia="sl-SI"/>
        </w:rPr>
        <w:t>v trgovskem centru to dopuščala</w:t>
      </w:r>
      <w:r w:rsidRPr="00170184">
        <w:rPr>
          <w:rFonts w:ascii="Tahoma" w:eastAsia="Times New Roman" w:hAnsi="Tahoma" w:cs="Tahoma"/>
          <w:color w:val="000000" w:themeColor="text1"/>
          <w:spacing w:val="-5"/>
          <w:sz w:val="20"/>
          <w:szCs w:val="20"/>
          <w:lang w:eastAsia="sl-SI"/>
        </w:rPr>
        <w:t>. Zainteresirani ponudniki se o možnosti ogleda pozanimajo pri naročniku na tel. št. uprave 04 20 6 100 oz. na email</w:t>
      </w:r>
      <w:r w:rsidR="005A153C" w:rsidRPr="00170184">
        <w:rPr>
          <w:rFonts w:ascii="Tahoma" w:eastAsia="Times New Roman" w:hAnsi="Tahoma" w:cs="Tahoma"/>
          <w:color w:val="000000" w:themeColor="text1"/>
          <w:spacing w:val="-5"/>
          <w:sz w:val="20"/>
          <w:szCs w:val="20"/>
          <w:lang w:eastAsia="sl-SI"/>
        </w:rPr>
        <w:t>: uprava@gorenjske-lekarne.si</w:t>
      </w:r>
      <w:r w:rsidRPr="00170184">
        <w:rPr>
          <w:rFonts w:ascii="Tahoma" w:eastAsia="Times New Roman" w:hAnsi="Tahoma" w:cs="Tahoma"/>
          <w:color w:val="000000" w:themeColor="text1"/>
          <w:spacing w:val="-5"/>
          <w:sz w:val="20"/>
          <w:szCs w:val="20"/>
          <w:lang w:eastAsia="sl-SI"/>
        </w:rPr>
        <w:t>.</w:t>
      </w:r>
    </w:p>
    <w:p w14:paraId="3EC4F42B" w14:textId="77777777" w:rsidR="009B4021" w:rsidRPr="00170184" w:rsidRDefault="009B4021" w:rsidP="00671507">
      <w:pPr>
        <w:spacing w:after="0" w:line="240" w:lineRule="auto"/>
        <w:jc w:val="both"/>
        <w:rPr>
          <w:rFonts w:ascii="Tahoma" w:eastAsia="Times New Roman" w:hAnsi="Tahoma" w:cs="Tahoma"/>
          <w:color w:val="000000" w:themeColor="text1"/>
          <w:spacing w:val="-5"/>
          <w:sz w:val="20"/>
          <w:szCs w:val="20"/>
          <w:lang w:eastAsia="sl-SI"/>
        </w:rPr>
      </w:pPr>
    </w:p>
    <w:p w14:paraId="24D7E832" w14:textId="77777777"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14:paraId="09F38016" w14:textId="77777777"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p>
    <w:p w14:paraId="5D858F20" w14:textId="77777777"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14:paraId="67D0B53C" w14:textId="77777777"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p>
    <w:p w14:paraId="4CC5AD3E" w14:textId="77777777" w:rsidR="00A26E1F" w:rsidRPr="00170184" w:rsidRDefault="00A00552"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Najkasneje p</w:t>
      </w:r>
      <w:r w:rsidR="00A26E1F" w:rsidRPr="00170184">
        <w:rPr>
          <w:rFonts w:ascii="Tahoma" w:eastAsia="Times New Roman" w:hAnsi="Tahoma" w:cs="Tahoma"/>
          <w:color w:val="000000" w:themeColor="text1"/>
          <w:sz w:val="20"/>
          <w:szCs w:val="20"/>
          <w:lang w:eastAsia="sl-SI"/>
        </w:rPr>
        <w:t xml:space="preserve">o primopredaji bo izvajalec izročil </w:t>
      </w:r>
      <w:r w:rsidR="00FE2B46" w:rsidRPr="00170184">
        <w:rPr>
          <w:rFonts w:ascii="Tahoma" w:eastAsia="Times New Roman" w:hAnsi="Tahoma" w:cs="Tahoma"/>
          <w:color w:val="000000" w:themeColor="text1"/>
          <w:sz w:val="20"/>
          <w:szCs w:val="20"/>
          <w:lang w:eastAsia="sl-SI"/>
        </w:rPr>
        <w:t>naročniku</w:t>
      </w:r>
      <w:r w:rsidR="00A26E1F" w:rsidRPr="00170184">
        <w:rPr>
          <w:rFonts w:ascii="Tahoma" w:eastAsia="Times New Roman" w:hAnsi="Tahoma" w:cs="Tahoma"/>
          <w:color w:val="000000" w:themeColor="text1"/>
          <w:sz w:val="20"/>
          <w:szCs w:val="20"/>
          <w:lang w:eastAsia="sl-SI"/>
        </w:rPr>
        <w:t xml:space="preserve"> vso </w:t>
      </w:r>
      <w:r w:rsidR="00FE2B46" w:rsidRPr="00170184">
        <w:rPr>
          <w:rFonts w:ascii="Tahoma" w:eastAsia="Times New Roman" w:hAnsi="Tahoma" w:cs="Tahoma"/>
          <w:color w:val="000000" w:themeColor="text1"/>
          <w:sz w:val="20"/>
          <w:szCs w:val="20"/>
          <w:lang w:eastAsia="sl-SI"/>
        </w:rPr>
        <w:t xml:space="preserve">morebitno </w:t>
      </w:r>
      <w:r w:rsidR="00A26E1F" w:rsidRPr="00170184">
        <w:rPr>
          <w:rFonts w:ascii="Tahoma" w:eastAsia="Times New Roman" w:hAnsi="Tahoma" w:cs="Tahoma"/>
          <w:color w:val="000000" w:themeColor="text1"/>
          <w:sz w:val="20"/>
          <w:szCs w:val="20"/>
          <w:lang w:eastAsia="sl-SI"/>
        </w:rPr>
        <w:t>tehnično dokumentacijo, ki jo je prejel ob podpisu pogodbe, kakor tudi vso potrebno ostalo dokumentacijo (garancije, navodila za obratovanje in vzdrževanje in podobno)</w:t>
      </w:r>
      <w:r w:rsidR="00FE2B46" w:rsidRPr="00170184">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00A26E1F" w:rsidRPr="00170184">
        <w:rPr>
          <w:rFonts w:ascii="Tahoma" w:eastAsia="Times New Roman" w:hAnsi="Tahoma" w:cs="Tahoma"/>
          <w:color w:val="000000" w:themeColor="text1"/>
          <w:sz w:val="20"/>
          <w:szCs w:val="20"/>
          <w:lang w:eastAsia="sl-SI"/>
        </w:rPr>
        <w:t>.</w:t>
      </w:r>
    </w:p>
    <w:p w14:paraId="5693F352" w14:textId="77777777" w:rsidR="00B63BC5" w:rsidRPr="00170184" w:rsidRDefault="00B63BC5" w:rsidP="00D225F6">
      <w:pPr>
        <w:spacing w:after="0" w:line="240" w:lineRule="auto"/>
        <w:jc w:val="both"/>
        <w:rPr>
          <w:rFonts w:ascii="Tahoma" w:eastAsia="Times New Roman" w:hAnsi="Tahoma" w:cs="Tahoma"/>
          <w:color w:val="000000" w:themeColor="text1"/>
          <w:sz w:val="20"/>
          <w:szCs w:val="20"/>
          <w:lang w:eastAsia="sl-SI"/>
        </w:rPr>
      </w:pPr>
    </w:p>
    <w:p w14:paraId="04EA7BCA" w14:textId="77777777"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Garancija</w:t>
      </w:r>
    </w:p>
    <w:p w14:paraId="329BB68C" w14:textId="77777777"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1AB6DB4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za </w:t>
      </w:r>
      <w:r w:rsidR="004428BC" w:rsidRPr="00170184">
        <w:rPr>
          <w:rFonts w:ascii="Tahoma" w:eastAsia="Times New Roman" w:hAnsi="Tahoma" w:cs="Tahoma"/>
          <w:color w:val="000000" w:themeColor="text1"/>
          <w:sz w:val="20"/>
          <w:szCs w:val="20"/>
          <w:lang w:eastAsia="sl-SI"/>
        </w:rPr>
        <w:t xml:space="preserve">dobavljeno blago in izvedena dela </w:t>
      </w:r>
      <w:r w:rsidR="001279FE" w:rsidRPr="00170184">
        <w:rPr>
          <w:rFonts w:ascii="Tahoma" w:eastAsia="Times New Roman" w:hAnsi="Tahoma" w:cs="Tahoma"/>
          <w:color w:val="000000" w:themeColor="text1"/>
          <w:sz w:val="20"/>
          <w:szCs w:val="20"/>
          <w:lang w:eastAsia="sl-SI"/>
        </w:rPr>
        <w:t>zagotoviti najmanj</w:t>
      </w:r>
      <w:r w:rsidRPr="00170184">
        <w:rPr>
          <w:rFonts w:ascii="Tahoma" w:eastAsia="Times New Roman" w:hAnsi="Tahoma" w:cs="Tahoma"/>
          <w:color w:val="000000" w:themeColor="text1"/>
          <w:sz w:val="20"/>
          <w:szCs w:val="20"/>
          <w:lang w:eastAsia="sl-SI"/>
        </w:rPr>
        <w:t xml:space="preserve"> </w:t>
      </w:r>
      <w:r w:rsidR="00A00552" w:rsidRPr="00170184">
        <w:rPr>
          <w:rFonts w:ascii="Tahoma" w:eastAsia="Times New Roman" w:hAnsi="Tahoma" w:cs="Tahoma"/>
          <w:color w:val="000000" w:themeColor="text1"/>
          <w:sz w:val="20"/>
          <w:szCs w:val="20"/>
          <w:lang w:eastAsia="sl-SI"/>
        </w:rPr>
        <w:t>24</w:t>
      </w:r>
      <w:r w:rsidR="008A40D7"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mesečno garancijo.</w:t>
      </w:r>
    </w:p>
    <w:p w14:paraId="7405D72D" w14:textId="77777777" w:rsidR="00800B0A" w:rsidRPr="00170184" w:rsidRDefault="00800B0A" w:rsidP="00BD0CE1">
      <w:pPr>
        <w:spacing w:after="0" w:line="240" w:lineRule="auto"/>
        <w:jc w:val="both"/>
        <w:rPr>
          <w:rFonts w:ascii="Tahoma" w:eastAsia="Times New Roman" w:hAnsi="Tahoma" w:cs="Tahoma"/>
          <w:color w:val="000000" w:themeColor="text1"/>
          <w:sz w:val="20"/>
          <w:szCs w:val="20"/>
          <w:lang w:eastAsia="sl-SI"/>
        </w:rPr>
      </w:pPr>
    </w:p>
    <w:p w14:paraId="1F1CCAA4"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daje garancijo za vsa izvedena dela in opremo</w:t>
      </w:r>
      <w:r w:rsidR="00977F87" w:rsidRPr="00170184">
        <w:rPr>
          <w:rFonts w:ascii="Tahoma" w:eastAsia="Times New Roman" w:hAnsi="Tahoma" w:cs="Tahoma"/>
          <w:color w:val="000000" w:themeColor="text1"/>
          <w:sz w:val="20"/>
          <w:szCs w:val="20"/>
          <w:lang w:eastAsia="sl-SI"/>
        </w:rPr>
        <w:t xml:space="preserve"> - minimalno </w:t>
      </w:r>
      <w:r w:rsidR="00A00552" w:rsidRPr="00170184">
        <w:rPr>
          <w:rFonts w:ascii="Tahoma" w:eastAsia="Times New Roman" w:hAnsi="Tahoma" w:cs="Tahoma"/>
          <w:color w:val="000000" w:themeColor="text1"/>
          <w:sz w:val="20"/>
          <w:szCs w:val="20"/>
          <w:lang w:eastAsia="sl-SI"/>
        </w:rPr>
        <w:t>2</w:t>
      </w:r>
      <w:r w:rsidR="00977F87" w:rsidRPr="00170184">
        <w:rPr>
          <w:rFonts w:ascii="Tahoma" w:eastAsia="Times New Roman" w:hAnsi="Tahoma" w:cs="Tahoma"/>
          <w:color w:val="000000" w:themeColor="text1"/>
          <w:sz w:val="20"/>
          <w:szCs w:val="20"/>
          <w:lang w:eastAsia="sl-SI"/>
        </w:rPr>
        <w:t xml:space="preserve"> let</w:t>
      </w:r>
      <w:r w:rsidR="00A00552" w:rsidRPr="00170184">
        <w:rPr>
          <w:rFonts w:ascii="Tahoma" w:eastAsia="Times New Roman" w:hAnsi="Tahoma" w:cs="Tahoma"/>
          <w:color w:val="000000" w:themeColor="text1"/>
          <w:sz w:val="20"/>
          <w:szCs w:val="20"/>
          <w:lang w:eastAsia="sl-SI"/>
        </w:rPr>
        <w:t>i</w:t>
      </w:r>
      <w:r w:rsidR="00977F87"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po uspešno opravljen</w:t>
      </w:r>
      <w:r w:rsidR="00441676" w:rsidRPr="00170184">
        <w:rPr>
          <w:rFonts w:ascii="Tahoma" w:eastAsia="Times New Roman" w:hAnsi="Tahoma" w:cs="Tahoma"/>
          <w:color w:val="000000" w:themeColor="text1"/>
          <w:sz w:val="20"/>
          <w:szCs w:val="20"/>
          <w:lang w:eastAsia="sl-SI"/>
        </w:rPr>
        <w:t>i primopredaji</w:t>
      </w:r>
      <w:r w:rsidRPr="00170184">
        <w:rPr>
          <w:rFonts w:ascii="Tahoma" w:eastAsia="Times New Roman" w:hAnsi="Tahoma" w:cs="Tahoma"/>
          <w:color w:val="000000" w:themeColor="text1"/>
          <w:sz w:val="20"/>
          <w:szCs w:val="20"/>
          <w:lang w:eastAsia="sl-SI"/>
        </w:rPr>
        <w:t>.</w:t>
      </w:r>
    </w:p>
    <w:p w14:paraId="2E96C1A2"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p>
    <w:p w14:paraId="688F2556"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skrite napake se obravnavajo v skladu z določili Obligacijskega zakonika (Ur. l. RS, št. 83/01).</w:t>
      </w:r>
    </w:p>
    <w:p w14:paraId="56984B01" w14:textId="77777777" w:rsidR="00A00552" w:rsidRPr="00170184" w:rsidRDefault="00A00552" w:rsidP="00800B0A">
      <w:pPr>
        <w:spacing w:after="0" w:line="240" w:lineRule="auto"/>
        <w:jc w:val="both"/>
        <w:rPr>
          <w:rFonts w:ascii="Tahoma" w:eastAsia="Times New Roman" w:hAnsi="Tahoma" w:cs="Tahoma"/>
          <w:color w:val="000000" w:themeColor="text1"/>
          <w:sz w:val="20"/>
          <w:szCs w:val="20"/>
          <w:lang w:eastAsia="sl-SI"/>
        </w:rPr>
      </w:pPr>
    </w:p>
    <w:p w14:paraId="2B823B62"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Za </w:t>
      </w:r>
      <w:r w:rsidR="00FE2B46" w:rsidRPr="00170184">
        <w:rPr>
          <w:rFonts w:ascii="Tahoma" w:eastAsia="Times New Roman" w:hAnsi="Tahoma" w:cs="Tahoma"/>
          <w:color w:val="000000" w:themeColor="text1"/>
          <w:sz w:val="20"/>
          <w:szCs w:val="20"/>
          <w:lang w:eastAsia="sl-SI"/>
        </w:rPr>
        <w:t>popravlj</w:t>
      </w:r>
      <w:r w:rsidR="00A00552" w:rsidRPr="00170184">
        <w:rPr>
          <w:rFonts w:ascii="Tahoma" w:eastAsia="Times New Roman" w:hAnsi="Tahoma" w:cs="Tahoma"/>
          <w:color w:val="000000" w:themeColor="text1"/>
          <w:sz w:val="20"/>
          <w:szCs w:val="20"/>
          <w:lang w:eastAsia="sl-SI"/>
        </w:rPr>
        <w:t>al</w:t>
      </w:r>
      <w:r w:rsidR="00FE2B46" w:rsidRPr="00170184">
        <w:rPr>
          <w:rFonts w:ascii="Tahoma" w:eastAsia="Times New Roman" w:hAnsi="Tahoma" w:cs="Tahoma"/>
          <w:color w:val="000000" w:themeColor="text1"/>
          <w:sz w:val="20"/>
          <w:szCs w:val="20"/>
          <w:lang w:eastAsia="sl-SI"/>
        </w:rPr>
        <w:t xml:space="preserve">na ali nova dela, ki so posledica uveljavljanja garancije ali </w:t>
      </w:r>
      <w:r w:rsidRPr="00170184">
        <w:rPr>
          <w:rFonts w:ascii="Tahoma" w:eastAsia="Times New Roman" w:hAnsi="Tahoma" w:cs="Tahoma"/>
          <w:color w:val="000000" w:themeColor="text1"/>
          <w:sz w:val="20"/>
          <w:szCs w:val="20"/>
          <w:lang w:eastAsia="sl-SI"/>
        </w:rPr>
        <w:t>zamenjane dele v garancijski dobi prične teči nov garancijski rok z dnem zamenjave</w:t>
      </w:r>
      <w:r w:rsidR="00FE2B46" w:rsidRPr="00170184">
        <w:rPr>
          <w:rFonts w:ascii="Tahoma" w:eastAsia="Times New Roman" w:hAnsi="Tahoma" w:cs="Tahoma"/>
          <w:color w:val="000000" w:themeColor="text1"/>
          <w:sz w:val="20"/>
          <w:szCs w:val="20"/>
          <w:lang w:eastAsia="sl-SI"/>
        </w:rPr>
        <w:t xml:space="preserve"> oz. primopredajo </w:t>
      </w:r>
      <w:r w:rsidR="00441676" w:rsidRPr="00170184">
        <w:rPr>
          <w:rFonts w:ascii="Tahoma" w:eastAsia="Times New Roman" w:hAnsi="Tahoma" w:cs="Tahoma"/>
          <w:color w:val="000000" w:themeColor="text1"/>
          <w:sz w:val="20"/>
          <w:szCs w:val="20"/>
          <w:lang w:eastAsia="sl-SI"/>
        </w:rPr>
        <w:t>predmeta pogodbe</w:t>
      </w:r>
      <w:r w:rsidRPr="00170184">
        <w:rPr>
          <w:rFonts w:ascii="Tahoma" w:eastAsia="Times New Roman" w:hAnsi="Tahoma" w:cs="Tahoma"/>
          <w:color w:val="000000" w:themeColor="text1"/>
          <w:sz w:val="20"/>
          <w:szCs w:val="20"/>
          <w:lang w:eastAsia="sl-SI"/>
        </w:rPr>
        <w:t>.</w:t>
      </w:r>
    </w:p>
    <w:p w14:paraId="3E2CE629"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p>
    <w:p w14:paraId="5B867847" w14:textId="77777777"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Garancija je vezana na normalne pogoje uporabe in primerno ter strokovno vzdrževanje. </w:t>
      </w:r>
    </w:p>
    <w:p w14:paraId="50C11D46" w14:textId="77777777" w:rsidR="00BD0CE1" w:rsidRPr="00170184" w:rsidRDefault="00BD0CE1" w:rsidP="002F3455">
      <w:pPr>
        <w:spacing w:after="0" w:line="240" w:lineRule="auto"/>
        <w:jc w:val="both"/>
        <w:rPr>
          <w:rFonts w:ascii="Tahoma" w:eastAsia="Times New Roman" w:hAnsi="Tahoma" w:cs="Tahoma"/>
          <w:color w:val="000000" w:themeColor="text1"/>
          <w:sz w:val="20"/>
          <w:szCs w:val="20"/>
          <w:lang w:eastAsia="sl-SI"/>
        </w:rPr>
      </w:pPr>
    </w:p>
    <w:p w14:paraId="1B8CEC56" w14:textId="77777777" w:rsidR="00BD0CE1" w:rsidRPr="00170184"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Tehničn</w:t>
      </w:r>
      <w:r w:rsidR="00103519" w:rsidRPr="00170184">
        <w:rPr>
          <w:rFonts w:ascii="Tahoma" w:eastAsia="Times New Roman" w:hAnsi="Tahoma" w:cs="Tahoma"/>
          <w:b/>
          <w:color w:val="000000" w:themeColor="text1"/>
          <w:sz w:val="20"/>
          <w:szCs w:val="20"/>
          <w:lang w:eastAsia="sl-SI"/>
        </w:rPr>
        <w:t>e specifikacije</w:t>
      </w:r>
      <w:r w:rsidR="004121AF" w:rsidRPr="00170184">
        <w:rPr>
          <w:rFonts w:ascii="Tahoma" w:eastAsia="Times New Roman" w:hAnsi="Tahoma" w:cs="Tahoma"/>
          <w:b/>
          <w:color w:val="000000" w:themeColor="text1"/>
          <w:sz w:val="20"/>
          <w:szCs w:val="20"/>
          <w:lang w:eastAsia="sl-SI"/>
        </w:rPr>
        <w:t xml:space="preserve"> in razpisna dokumentacija</w:t>
      </w:r>
    </w:p>
    <w:p w14:paraId="085353EC" w14:textId="77777777" w:rsidR="00BD0CE1" w:rsidRPr="00170184"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14:paraId="7FC72C71" w14:textId="77777777" w:rsidR="00BD0CE1" w:rsidRPr="00170184" w:rsidRDefault="00BD0CE1" w:rsidP="000419CA">
      <w:pPr>
        <w:spacing w:after="0" w:line="240" w:lineRule="auto"/>
        <w:jc w:val="both"/>
        <w:rPr>
          <w:rFonts w:ascii="Tahoma" w:hAnsi="Tahoma" w:cs="Tahoma"/>
          <w:color w:val="000000" w:themeColor="text1"/>
          <w:sz w:val="20"/>
          <w:szCs w:val="20"/>
        </w:rPr>
      </w:pPr>
      <w:r w:rsidRPr="00170184">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441676" w:rsidRPr="00170184">
        <w:rPr>
          <w:rFonts w:ascii="Tahoma" w:eastAsia="Times New Roman" w:hAnsi="Tahoma" w:cs="Tahoma"/>
          <w:color w:val="000000" w:themeColor="text1"/>
          <w:sz w:val="20"/>
          <w:szCs w:val="20"/>
          <w:lang w:eastAsia="sl-SI"/>
        </w:rPr>
        <w:t>, ki je del te razpisne dokumentacije.</w:t>
      </w:r>
    </w:p>
    <w:p w14:paraId="1700F59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ADA9C84" w14:textId="3EE71EB1" w:rsidR="00BD0CE1"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izkaže izpolnjev</w:t>
      </w:r>
      <w:r w:rsidR="00A452E0" w:rsidRPr="00170184">
        <w:rPr>
          <w:rFonts w:ascii="Tahoma" w:eastAsia="Times New Roman" w:hAnsi="Tahoma" w:cs="Tahoma"/>
          <w:color w:val="000000" w:themeColor="text1"/>
          <w:sz w:val="20"/>
          <w:szCs w:val="20"/>
          <w:lang w:eastAsia="sl-SI"/>
        </w:rPr>
        <w:t>anje teh zahtev z izpolnitvijo P</w:t>
      </w:r>
      <w:r w:rsidRPr="00170184">
        <w:rPr>
          <w:rFonts w:ascii="Tahoma" w:eastAsia="Times New Roman" w:hAnsi="Tahoma" w:cs="Tahoma"/>
          <w:color w:val="000000" w:themeColor="text1"/>
          <w:sz w:val="20"/>
          <w:szCs w:val="20"/>
          <w:lang w:eastAsia="sl-SI"/>
        </w:rPr>
        <w:t xml:space="preserve">riloge </w:t>
      </w:r>
      <w:r w:rsidR="00A452E0" w:rsidRPr="00170184">
        <w:rPr>
          <w:rFonts w:ascii="Tahoma" w:eastAsia="Times New Roman" w:hAnsi="Tahoma" w:cs="Tahoma"/>
          <w:color w:val="000000" w:themeColor="text1"/>
          <w:sz w:val="20"/>
          <w:szCs w:val="20"/>
          <w:lang w:eastAsia="sl-SI"/>
        </w:rPr>
        <w:t>8 - Tehnične specifikacije.</w:t>
      </w:r>
    </w:p>
    <w:p w14:paraId="43915487" w14:textId="024AEE81" w:rsidR="003370A8" w:rsidRDefault="003370A8" w:rsidP="00BD0CE1">
      <w:pPr>
        <w:spacing w:after="0" w:line="240" w:lineRule="auto"/>
        <w:jc w:val="both"/>
        <w:rPr>
          <w:rFonts w:ascii="Tahoma" w:eastAsia="Times New Roman" w:hAnsi="Tahoma" w:cs="Tahoma"/>
          <w:strike/>
          <w:color w:val="000000" w:themeColor="text1"/>
          <w:sz w:val="20"/>
          <w:szCs w:val="20"/>
          <w:u w:val="single"/>
          <w:lang w:eastAsia="sl-SI"/>
        </w:rPr>
      </w:pPr>
    </w:p>
    <w:p w14:paraId="0FAC8204" w14:textId="77777777" w:rsidR="003370A8" w:rsidRPr="00170184" w:rsidRDefault="003370A8" w:rsidP="00BD0CE1">
      <w:pPr>
        <w:spacing w:after="0" w:line="240" w:lineRule="auto"/>
        <w:jc w:val="both"/>
        <w:rPr>
          <w:rFonts w:ascii="Tahoma" w:eastAsia="Times New Roman" w:hAnsi="Tahoma" w:cs="Tahoma"/>
          <w:strike/>
          <w:color w:val="000000" w:themeColor="text1"/>
          <w:sz w:val="20"/>
          <w:szCs w:val="20"/>
          <w:u w:val="single"/>
          <w:lang w:eastAsia="sl-SI"/>
        </w:rPr>
      </w:pPr>
    </w:p>
    <w:p w14:paraId="4FB334B1" w14:textId="77777777"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28F941BE" w14:textId="77777777" w:rsidR="00A452E0" w:rsidRPr="00170184"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Garancijska dokumentacija</w:t>
      </w:r>
    </w:p>
    <w:p w14:paraId="7D5BEEE3" w14:textId="77777777" w:rsidR="00BD0CE1" w:rsidRPr="00170184"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Morebitni </w:t>
      </w:r>
      <w:r w:rsidR="00BD0CE1" w:rsidRPr="00170184">
        <w:rPr>
          <w:rFonts w:ascii="Tahoma" w:eastAsia="Times New Roman" w:hAnsi="Tahoma" w:cs="Tahoma"/>
          <w:color w:val="000000" w:themeColor="text1"/>
          <w:sz w:val="20"/>
          <w:szCs w:val="20"/>
          <w:lang w:eastAsia="sl-SI"/>
        </w:rPr>
        <w:t xml:space="preserve">garancijski listi z garancijskimi pogoji za obdobje </w:t>
      </w:r>
      <w:r w:rsidR="00E26BDE" w:rsidRPr="00170184">
        <w:rPr>
          <w:rFonts w:ascii="Tahoma" w:eastAsia="Times New Roman" w:hAnsi="Tahoma" w:cs="Tahoma"/>
          <w:color w:val="000000" w:themeColor="text1"/>
          <w:sz w:val="20"/>
          <w:szCs w:val="20"/>
          <w:lang w:eastAsia="sl-SI"/>
        </w:rPr>
        <w:t>24 mesece</w:t>
      </w:r>
      <w:r w:rsidR="00BD0CE1" w:rsidRPr="00170184">
        <w:rPr>
          <w:rFonts w:ascii="Tahoma" w:eastAsia="Times New Roman" w:hAnsi="Tahoma" w:cs="Tahoma"/>
          <w:color w:val="000000" w:themeColor="text1"/>
          <w:sz w:val="20"/>
          <w:szCs w:val="20"/>
          <w:lang w:eastAsia="sl-SI"/>
        </w:rPr>
        <w:t>v (priloži izbrani ponudnik po sklenitvi pogodbe – ob primopredaji),</w:t>
      </w:r>
    </w:p>
    <w:p w14:paraId="4AE864A3" w14:textId="77777777" w:rsidR="009B27E7" w:rsidRPr="00170184" w:rsidRDefault="009B27E7" w:rsidP="00BD0CE1">
      <w:pPr>
        <w:spacing w:after="0" w:line="240" w:lineRule="auto"/>
        <w:jc w:val="both"/>
        <w:rPr>
          <w:rFonts w:ascii="Tahoma" w:eastAsia="Times New Roman" w:hAnsi="Tahoma" w:cs="Tahoma"/>
          <w:strike/>
          <w:color w:val="000000" w:themeColor="text1"/>
          <w:sz w:val="20"/>
          <w:szCs w:val="20"/>
          <w:lang w:eastAsia="sl-SI"/>
        </w:rPr>
      </w:pPr>
    </w:p>
    <w:p w14:paraId="5069A9E4" w14:textId="77777777" w:rsidR="00BD0CE1" w:rsidRPr="00170184"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Tehnični opis zahtev</w:t>
      </w:r>
    </w:p>
    <w:p w14:paraId="00A76028" w14:textId="77777777" w:rsidR="00BD0CE1" w:rsidRPr="00170184" w:rsidRDefault="005B530A"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Tehnični opisi zahtev naročnika, so razvidni iz</w:t>
      </w:r>
      <w:r w:rsidR="00A452E0" w:rsidRPr="00170184">
        <w:rPr>
          <w:rFonts w:ascii="Tahoma" w:eastAsia="Times New Roman" w:hAnsi="Tahoma" w:cs="Tahoma"/>
          <w:color w:val="000000" w:themeColor="text1"/>
          <w:sz w:val="20"/>
          <w:szCs w:val="20"/>
          <w:lang w:eastAsia="sl-SI"/>
        </w:rPr>
        <w:t xml:space="preserve"> te razpisne dokumentacije in </w:t>
      </w:r>
      <w:r w:rsidRPr="00170184">
        <w:rPr>
          <w:rFonts w:ascii="Tahoma" w:eastAsia="Times New Roman" w:hAnsi="Tahoma" w:cs="Tahoma"/>
          <w:color w:val="000000" w:themeColor="text1"/>
          <w:sz w:val="20"/>
          <w:szCs w:val="20"/>
          <w:lang w:eastAsia="sl-SI"/>
        </w:rPr>
        <w:t>tehnične dokumentacije</w:t>
      </w:r>
      <w:r w:rsidR="00822F02" w:rsidRPr="00170184">
        <w:rPr>
          <w:rFonts w:ascii="Tahoma" w:eastAsia="Times New Roman" w:hAnsi="Tahoma" w:cs="Tahoma"/>
          <w:color w:val="000000" w:themeColor="text1"/>
          <w:sz w:val="20"/>
          <w:szCs w:val="20"/>
          <w:lang w:eastAsia="sl-SI"/>
        </w:rPr>
        <w:t xml:space="preserve"> (vključno s skico prostora v katerega bo umeščen sistem)</w:t>
      </w:r>
      <w:r w:rsidRPr="00170184">
        <w:rPr>
          <w:rFonts w:ascii="Tahoma" w:eastAsia="Times New Roman" w:hAnsi="Tahoma" w:cs="Tahoma"/>
          <w:color w:val="000000" w:themeColor="text1"/>
          <w:sz w:val="20"/>
          <w:szCs w:val="20"/>
          <w:lang w:eastAsia="sl-SI"/>
        </w:rPr>
        <w:t>, ki je sestavni del te razpisne dokumentacije in izvajalcem dosegljiva v e-obliki na naročnikovi spletni strani.</w:t>
      </w:r>
    </w:p>
    <w:p w14:paraId="30208738" w14:textId="77777777" w:rsidR="00CB73EB" w:rsidRPr="00170184" w:rsidRDefault="00CB73EB" w:rsidP="00BD0CE1">
      <w:pPr>
        <w:spacing w:after="0" w:line="240" w:lineRule="auto"/>
        <w:jc w:val="both"/>
        <w:rPr>
          <w:rFonts w:ascii="Tahoma" w:eastAsia="Times New Roman" w:hAnsi="Tahoma" w:cs="Tahoma"/>
          <w:color w:val="000000" w:themeColor="text1"/>
          <w:sz w:val="20"/>
          <w:szCs w:val="20"/>
          <w:lang w:eastAsia="sl-SI"/>
        </w:rPr>
      </w:pPr>
    </w:p>
    <w:p w14:paraId="6AF03B05" w14:textId="77777777" w:rsidR="00B77B6B" w:rsidRPr="00170184" w:rsidRDefault="00B77B6B" w:rsidP="00BD0CE1">
      <w:pPr>
        <w:spacing w:after="0" w:line="240" w:lineRule="auto"/>
        <w:jc w:val="both"/>
        <w:rPr>
          <w:rFonts w:ascii="Tahoma" w:eastAsia="Times New Roman" w:hAnsi="Tahoma" w:cs="Tahoma"/>
          <w:color w:val="000000" w:themeColor="text1"/>
          <w:sz w:val="20"/>
          <w:szCs w:val="20"/>
          <w:lang w:eastAsia="sl-SI"/>
        </w:rPr>
      </w:pPr>
    </w:p>
    <w:p w14:paraId="1D1525B1" w14:textId="77777777" w:rsidR="00B77B6B" w:rsidRPr="00170184"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Dostopnost razpisne in tehnične dokumentacije</w:t>
      </w:r>
    </w:p>
    <w:p w14:paraId="4F53C4B3" w14:textId="77777777" w:rsidR="000419CA" w:rsidRPr="00170184"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 xml:space="preserve">a </w:t>
      </w:r>
      <w:r w:rsidR="00A452E0" w:rsidRPr="00170184">
        <w:rPr>
          <w:rFonts w:ascii="Tahoma" w:eastAsia="Times New Roman" w:hAnsi="Tahoma" w:cs="Tahoma"/>
          <w:color w:val="000000" w:themeColor="text1"/>
          <w:sz w:val="20"/>
          <w:szCs w:val="20"/>
          <w:lang w:eastAsia="sl-SI"/>
        </w:rPr>
        <w:t>in tehnična dokumentacija</w:t>
      </w:r>
      <w:r w:rsidRPr="00170184">
        <w:rPr>
          <w:rFonts w:ascii="Tahoma" w:eastAsia="Times New Roman" w:hAnsi="Tahoma" w:cs="Tahoma"/>
          <w:color w:val="000000" w:themeColor="text1"/>
          <w:spacing w:val="39"/>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000419CA"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 xml:space="preserve">om </w:t>
      </w:r>
      <w:r w:rsidRPr="00170184">
        <w:rPr>
          <w:rFonts w:ascii="Tahoma" w:eastAsia="Times New Roman" w:hAnsi="Tahoma" w:cs="Tahoma"/>
          <w:color w:val="000000" w:themeColor="text1"/>
          <w:spacing w:val="40"/>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000419CA"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ol</w:t>
      </w:r>
      <w:r w:rsidRPr="00170184">
        <w:rPr>
          <w:rFonts w:ascii="Tahoma" w:eastAsia="Times New Roman" w:hAnsi="Tahoma" w:cs="Tahoma"/>
          <w:color w:val="000000" w:themeColor="text1"/>
          <w:spacing w:val="1"/>
          <w:sz w:val="20"/>
          <w:szCs w:val="20"/>
          <w:lang w:eastAsia="sl-SI"/>
        </w:rPr>
        <w:t>j</w:t>
      </w:r>
      <w:r w:rsidR="000419CA"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z w:val="20"/>
          <w:szCs w:val="20"/>
          <w:lang w:eastAsia="sl-SI"/>
        </w:rPr>
        <w:t xml:space="preserve">na spletni strani naročnika: </w:t>
      </w:r>
    </w:p>
    <w:p w14:paraId="5BADF937" w14:textId="77777777" w:rsidR="000419CA" w:rsidRPr="00170184" w:rsidRDefault="00F962B2" w:rsidP="000419CA">
      <w:pPr>
        <w:spacing w:after="0" w:line="240" w:lineRule="auto"/>
        <w:jc w:val="both"/>
        <w:rPr>
          <w:rStyle w:val="Hyperlink"/>
          <w:rFonts w:ascii="Tahoma" w:eastAsia="Times New Roman" w:hAnsi="Tahoma" w:cs="Tahoma"/>
          <w:b/>
          <w:color w:val="000000" w:themeColor="text1"/>
          <w:sz w:val="20"/>
          <w:szCs w:val="20"/>
          <w:lang w:eastAsia="sl-SI"/>
        </w:rPr>
      </w:pPr>
      <w:hyperlink r:id="rId23" w:history="1">
        <w:r w:rsidR="000419CA" w:rsidRPr="00170184">
          <w:rPr>
            <w:rStyle w:val="Hyperlink"/>
            <w:rFonts w:ascii="Tahoma" w:eastAsia="Times New Roman" w:hAnsi="Tahoma" w:cs="Tahoma"/>
            <w:b/>
            <w:color w:val="000000" w:themeColor="text1"/>
            <w:sz w:val="20"/>
            <w:szCs w:val="20"/>
            <w:lang w:eastAsia="sl-SI"/>
          </w:rPr>
          <w:t>https://www.gorenjske-lekarne.si/vsebina/gorenjske-lekarne/javne-objave</w:t>
        </w:r>
      </w:hyperlink>
    </w:p>
    <w:p w14:paraId="3C3EAC4A" w14:textId="77777777" w:rsidR="004121AF" w:rsidRPr="00170184"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14:paraId="4B646FA5" w14:textId="77777777" w:rsidR="004121AF" w:rsidRPr="00170184"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zpl</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ah</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 dobijo</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
          <w:sz w:val="20"/>
          <w:szCs w:val="20"/>
          <w:lang w:eastAsia="sl-SI"/>
        </w:rPr>
        <w:t>te</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a za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odd</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z w:val="20"/>
          <w:szCs w:val="20"/>
          <w:lang w:eastAsia="sl-SI"/>
        </w:rPr>
        <w:t>db.</w:t>
      </w:r>
    </w:p>
    <w:p w14:paraId="671BE1D5" w14:textId="77777777" w:rsidR="004121AF" w:rsidRPr="00170184"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33B3A0DD" w14:textId="77777777" w:rsidR="007A4EC2" w:rsidRPr="00170184" w:rsidRDefault="007A4EC2" w:rsidP="007A4EC2">
      <w:p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zagotoviti:</w:t>
      </w:r>
    </w:p>
    <w:p w14:paraId="0D2F1B20" w14:textId="77777777" w:rsidR="007A4EC2" w:rsidRPr="00170184" w:rsidRDefault="007A4EC2" w:rsidP="00D50F75">
      <w:pPr>
        <w:spacing w:after="160" w:line="259"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Avtomatizirano skladišče</w:t>
      </w:r>
      <w:r w:rsidR="00CA28F6" w:rsidRPr="00170184">
        <w:rPr>
          <w:rFonts w:ascii="Tahoma" w:eastAsia="Calibri" w:hAnsi="Tahoma" w:cs="Tahoma"/>
          <w:b/>
          <w:color w:val="000000" w:themeColor="text1"/>
          <w:sz w:val="20"/>
          <w:szCs w:val="20"/>
        </w:rPr>
        <w:t>, ki</w:t>
      </w:r>
      <w:r w:rsidRPr="00170184">
        <w:rPr>
          <w:rFonts w:ascii="Tahoma" w:eastAsia="Calibri" w:hAnsi="Tahoma" w:cs="Tahoma"/>
          <w:b/>
          <w:color w:val="000000" w:themeColor="text1"/>
          <w:sz w:val="20"/>
          <w:szCs w:val="20"/>
        </w:rPr>
        <w:t xml:space="preserve"> mora biti izdelano največ do podanih mer ter tako, da ustreza spodaj zapisanim zahtevam. </w:t>
      </w:r>
    </w:p>
    <w:p w14:paraId="6330501F" w14:textId="77777777" w:rsidR="007A4EC2" w:rsidRPr="003370A8" w:rsidRDefault="007A4EC2" w:rsidP="007A4EC2">
      <w:pPr>
        <w:spacing w:after="160" w:line="259" w:lineRule="auto"/>
        <w:rPr>
          <w:rFonts w:ascii="Tahoma" w:eastAsia="Calibri" w:hAnsi="Tahoma" w:cs="Tahoma"/>
          <w:b/>
          <w:sz w:val="20"/>
          <w:szCs w:val="20"/>
        </w:rPr>
      </w:pPr>
    </w:p>
    <w:p w14:paraId="4F7EA9A0" w14:textId="77777777" w:rsidR="007A4EC2" w:rsidRPr="003370A8" w:rsidRDefault="007A4EC2" w:rsidP="007A4EC2">
      <w:pPr>
        <w:spacing w:after="160" w:line="259" w:lineRule="auto"/>
        <w:rPr>
          <w:rFonts w:ascii="Tahoma" w:eastAsia="Calibri" w:hAnsi="Tahoma" w:cs="Tahoma"/>
          <w:b/>
          <w:sz w:val="20"/>
          <w:szCs w:val="20"/>
        </w:rPr>
      </w:pPr>
      <w:r w:rsidRPr="003370A8">
        <w:rPr>
          <w:rFonts w:ascii="Tahoma" w:eastAsia="Calibri" w:hAnsi="Tahoma" w:cs="Tahoma"/>
          <w:b/>
          <w:sz w:val="20"/>
          <w:szCs w:val="20"/>
        </w:rPr>
        <w:t>Javno naročilo vključuje:</w:t>
      </w:r>
    </w:p>
    <w:p w14:paraId="493E3C56"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fizično namestitev poličnega avtomatiziranega skladišča;</w:t>
      </w:r>
    </w:p>
    <w:p w14:paraId="739D8794"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fizično namestitev 2 zaslonov virtualnih polic;</w:t>
      </w:r>
    </w:p>
    <w:p w14:paraId="7D673EE2"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implementacijo strojne in programske opreme ter povezava skladišča in zaslonov virtualnih polic z obstoječim lekarniškim informacijskim sistemom;</w:t>
      </w:r>
    </w:p>
    <w:p w14:paraId="7CE469B2"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usposabljanje lekarniškega osebja in pomoč pri prvem polnjenju;</w:t>
      </w:r>
    </w:p>
    <w:p w14:paraId="61B7CCC5"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vzpostavitev oziroma zagon sistema;</w:t>
      </w:r>
    </w:p>
    <w:p w14:paraId="63378C30" w14:textId="77777777" w:rsidR="007A4EC2" w:rsidRPr="003370A8" w:rsidRDefault="007A4EC2" w:rsidP="007A4EC2">
      <w:pPr>
        <w:numPr>
          <w:ilvl w:val="0"/>
          <w:numId w:val="32"/>
        </w:numPr>
        <w:spacing w:after="160" w:line="259" w:lineRule="auto"/>
        <w:rPr>
          <w:rFonts w:ascii="Tahoma" w:eastAsia="Calibri" w:hAnsi="Tahoma" w:cs="Tahoma"/>
          <w:b/>
          <w:sz w:val="20"/>
          <w:szCs w:val="20"/>
        </w:rPr>
      </w:pPr>
      <w:r w:rsidRPr="003370A8">
        <w:rPr>
          <w:rFonts w:ascii="Tahoma" w:eastAsia="Calibri" w:hAnsi="Tahoma" w:cs="Tahoma"/>
          <w:b/>
          <w:sz w:val="20"/>
          <w:szCs w:val="20"/>
        </w:rPr>
        <w:t>vzdrževanje sistema za obdobje 60 mesecev po primopredaji, vse kot izhaja iz te dokumentacije in osnutka pogodbe.</w:t>
      </w:r>
    </w:p>
    <w:p w14:paraId="6509F97B" w14:textId="77777777" w:rsidR="007A4EC2" w:rsidRPr="003370A8" w:rsidRDefault="007A4EC2" w:rsidP="007A4EC2">
      <w:pPr>
        <w:spacing w:after="160" w:line="259" w:lineRule="auto"/>
        <w:rPr>
          <w:rFonts w:ascii="Tahoma" w:eastAsia="Calibri" w:hAnsi="Tahoma" w:cs="Tahoma"/>
          <w:b/>
          <w:sz w:val="20"/>
          <w:szCs w:val="20"/>
        </w:rPr>
      </w:pPr>
    </w:p>
    <w:p w14:paraId="4AB4E10A" w14:textId="77777777" w:rsidR="007A4EC2" w:rsidRPr="003370A8" w:rsidRDefault="007A4EC2" w:rsidP="007A4EC2">
      <w:pPr>
        <w:numPr>
          <w:ilvl w:val="0"/>
          <w:numId w:val="34"/>
        </w:numPr>
        <w:spacing w:after="160" w:line="259" w:lineRule="auto"/>
        <w:rPr>
          <w:rFonts w:ascii="Tahoma" w:eastAsia="Calibri" w:hAnsi="Tahoma" w:cs="Tahoma"/>
          <w:b/>
          <w:sz w:val="20"/>
          <w:szCs w:val="20"/>
        </w:rPr>
      </w:pPr>
      <w:r w:rsidRPr="003370A8">
        <w:rPr>
          <w:rFonts w:ascii="Tahoma" w:eastAsia="Calibri" w:hAnsi="Tahoma" w:cs="Tahoma"/>
          <w:b/>
          <w:sz w:val="20"/>
          <w:szCs w:val="20"/>
        </w:rPr>
        <w:t>Namestitev avtomatiziranega skladišča (skica v Prilogi):</w:t>
      </w:r>
    </w:p>
    <w:p w14:paraId="182A120E" w14:textId="77777777" w:rsidR="007A4EC2" w:rsidRPr="003370A8" w:rsidRDefault="007A4EC2" w:rsidP="007A4EC2">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tblGrid>
      <w:tr w:rsidR="00170184" w:rsidRPr="003370A8" w14:paraId="18841F55" w14:textId="77777777" w:rsidTr="00F55ABB">
        <w:trPr>
          <w:jc w:val="center"/>
        </w:trPr>
        <w:tc>
          <w:tcPr>
            <w:tcW w:w="5840" w:type="dxa"/>
            <w:shd w:val="pct25" w:color="auto" w:fill="auto"/>
            <w:vAlign w:val="center"/>
          </w:tcPr>
          <w:p w14:paraId="21035943" w14:textId="77777777" w:rsidR="00F55ABB" w:rsidRPr="003370A8" w:rsidRDefault="00F55AB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70184" w:rsidRPr="003370A8" w14:paraId="2649B3B7" w14:textId="77777777" w:rsidTr="00F55ABB">
        <w:trPr>
          <w:jc w:val="center"/>
        </w:trPr>
        <w:tc>
          <w:tcPr>
            <w:tcW w:w="5840" w:type="dxa"/>
            <w:shd w:val="clear" w:color="auto" w:fill="auto"/>
          </w:tcPr>
          <w:p w14:paraId="1FB2B801"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izvede se v zalednem prostoru lekarne tik za pultom oficine;</w:t>
            </w:r>
          </w:p>
        </w:tc>
      </w:tr>
      <w:tr w:rsidR="00170184" w:rsidRPr="003370A8" w14:paraId="754640F2" w14:textId="77777777" w:rsidTr="00F55ABB">
        <w:trPr>
          <w:jc w:val="center"/>
        </w:trPr>
        <w:tc>
          <w:tcPr>
            <w:tcW w:w="5840" w:type="dxa"/>
            <w:shd w:val="clear" w:color="auto" w:fill="auto"/>
          </w:tcPr>
          <w:p w14:paraId="7480338B" w14:textId="2506CA9B" w:rsidR="00F55ABB" w:rsidRPr="003370A8" w:rsidRDefault="00F55ABB" w:rsidP="008F0264">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 xml:space="preserve">ponudnik mora ponuditi najsodobnejšo verzijo modela z </w:t>
            </w:r>
            <w:r w:rsidR="008F0264" w:rsidRPr="003370A8">
              <w:rPr>
                <w:rFonts w:ascii="Tahoma" w:eastAsia="Calibri" w:hAnsi="Tahoma" w:cs="Tahoma"/>
                <w:b/>
                <w:sz w:val="20"/>
                <w:szCs w:val="20"/>
              </w:rPr>
              <w:t>dvema robotskima rokama</w:t>
            </w:r>
            <w:r w:rsidRPr="003370A8">
              <w:rPr>
                <w:rFonts w:ascii="Tahoma" w:eastAsia="Calibri" w:hAnsi="Tahoma" w:cs="Tahoma"/>
                <w:b/>
                <w:sz w:val="20"/>
                <w:szCs w:val="20"/>
              </w:rPr>
              <w:t>, ki je na trgu in ki ustreza zahtevam te dokumentacije v zvezi z oddajo javnega naročila;</w:t>
            </w:r>
          </w:p>
        </w:tc>
      </w:tr>
      <w:tr w:rsidR="00170184" w:rsidRPr="003370A8" w14:paraId="53DDB95C" w14:textId="77777777" w:rsidTr="00F55ABB">
        <w:trPr>
          <w:jc w:val="center"/>
        </w:trPr>
        <w:tc>
          <w:tcPr>
            <w:tcW w:w="5840" w:type="dxa"/>
            <w:shd w:val="clear" w:color="auto" w:fill="auto"/>
          </w:tcPr>
          <w:p w14:paraId="23368205" w14:textId="26F01390" w:rsidR="00F55ABB" w:rsidRPr="003370A8" w:rsidRDefault="00324574" w:rsidP="000772D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w:t>
            </w:r>
            <w:r w:rsidR="000772DB" w:rsidRPr="003370A8">
              <w:rPr>
                <w:rFonts w:ascii="Tahoma" w:eastAsia="Calibri" w:hAnsi="Tahoma" w:cs="Tahoma"/>
                <w:b/>
                <w:sz w:val="20"/>
                <w:szCs w:val="20"/>
              </w:rPr>
              <w:t xml:space="preserve">rojektantske mere </w:t>
            </w:r>
            <w:r w:rsidRPr="003370A8">
              <w:rPr>
                <w:rFonts w:ascii="Tahoma" w:eastAsia="Calibri" w:hAnsi="Tahoma" w:cs="Tahoma"/>
                <w:b/>
                <w:sz w:val="20"/>
                <w:szCs w:val="20"/>
              </w:rPr>
              <w:t xml:space="preserve">prostora </w:t>
            </w:r>
            <w:r w:rsidR="000772DB" w:rsidRPr="003370A8">
              <w:rPr>
                <w:rFonts w:ascii="Tahoma" w:eastAsia="Calibri" w:hAnsi="Tahoma" w:cs="Tahoma"/>
                <w:b/>
                <w:sz w:val="20"/>
                <w:szCs w:val="20"/>
              </w:rPr>
              <w:t>namenjene</w:t>
            </w:r>
            <w:r w:rsidRPr="003370A8">
              <w:rPr>
                <w:rFonts w:ascii="Tahoma" w:eastAsia="Calibri" w:hAnsi="Tahoma" w:cs="Tahoma"/>
                <w:b/>
                <w:sz w:val="20"/>
                <w:szCs w:val="20"/>
              </w:rPr>
              <w:t>ga robotu</w:t>
            </w:r>
            <w:r w:rsidR="000772DB" w:rsidRPr="003370A8">
              <w:rPr>
                <w:rFonts w:ascii="Tahoma" w:eastAsia="Calibri" w:hAnsi="Tahoma" w:cs="Tahoma"/>
                <w:b/>
                <w:sz w:val="20"/>
                <w:szCs w:val="20"/>
              </w:rPr>
              <w:t xml:space="preserve"> so:</w:t>
            </w:r>
            <w:r w:rsidR="001D521E" w:rsidRPr="003370A8">
              <w:rPr>
                <w:rFonts w:ascii="Tahoma" w:eastAsia="Calibri" w:hAnsi="Tahoma" w:cs="Tahoma"/>
                <w:b/>
                <w:sz w:val="20"/>
                <w:szCs w:val="20"/>
              </w:rPr>
              <w:t xml:space="preserve"> </w:t>
            </w:r>
            <w:r w:rsidRPr="003370A8">
              <w:rPr>
                <w:rFonts w:ascii="Tahoma" w:eastAsia="Calibri" w:hAnsi="Tahoma" w:cs="Tahoma"/>
                <w:b/>
                <w:sz w:val="20"/>
                <w:szCs w:val="20"/>
              </w:rPr>
              <w:t>386cm dolž</w:t>
            </w:r>
            <w:r w:rsidR="001D521E" w:rsidRPr="003370A8">
              <w:rPr>
                <w:rFonts w:ascii="Tahoma" w:eastAsia="Calibri" w:hAnsi="Tahoma" w:cs="Tahoma"/>
                <w:b/>
                <w:sz w:val="20"/>
                <w:szCs w:val="20"/>
              </w:rPr>
              <w:t>ine,</w:t>
            </w:r>
            <w:r w:rsidRPr="003370A8">
              <w:rPr>
                <w:rFonts w:ascii="Tahoma" w:eastAsia="Calibri" w:hAnsi="Tahoma" w:cs="Tahoma"/>
                <w:b/>
                <w:sz w:val="20"/>
                <w:szCs w:val="20"/>
              </w:rPr>
              <w:t xml:space="preserve"> 220cm širine</w:t>
            </w:r>
            <w:r w:rsidR="001D521E" w:rsidRPr="003370A8">
              <w:rPr>
                <w:rFonts w:ascii="Tahoma" w:eastAsia="Calibri" w:hAnsi="Tahoma" w:cs="Tahoma"/>
                <w:b/>
                <w:sz w:val="20"/>
                <w:szCs w:val="20"/>
              </w:rPr>
              <w:t xml:space="preserve"> ter 355cm višine</w:t>
            </w:r>
            <w:r w:rsidRPr="003370A8">
              <w:rPr>
                <w:rFonts w:ascii="Tahoma" w:eastAsia="Calibri" w:hAnsi="Tahoma" w:cs="Tahoma"/>
                <w:b/>
                <w:sz w:val="20"/>
                <w:szCs w:val="20"/>
              </w:rPr>
              <w:t>. M</w:t>
            </w:r>
            <w:r w:rsidR="00F55ABB" w:rsidRPr="003370A8">
              <w:rPr>
                <w:rFonts w:ascii="Tahoma" w:eastAsia="Calibri" w:hAnsi="Tahoma" w:cs="Tahoma"/>
                <w:b/>
                <w:sz w:val="20"/>
                <w:szCs w:val="20"/>
              </w:rPr>
              <w:t>aksimalne dimenzije prostora</w:t>
            </w:r>
            <w:r w:rsidRPr="003370A8">
              <w:rPr>
                <w:rFonts w:ascii="Tahoma" w:eastAsia="Calibri" w:hAnsi="Tahoma" w:cs="Tahoma"/>
                <w:b/>
                <w:sz w:val="20"/>
                <w:szCs w:val="20"/>
              </w:rPr>
              <w:t xml:space="preserve"> (svetle mere prostora)</w:t>
            </w:r>
            <w:r w:rsidR="00F55ABB" w:rsidRPr="003370A8">
              <w:rPr>
                <w:rFonts w:ascii="Tahoma" w:eastAsia="Calibri" w:hAnsi="Tahoma" w:cs="Tahoma"/>
                <w:b/>
                <w:sz w:val="20"/>
                <w:szCs w:val="20"/>
              </w:rPr>
              <w:t>, v katerega se bo sistem nameščal</w:t>
            </w:r>
            <w:r w:rsidR="001D521E" w:rsidRPr="003370A8">
              <w:rPr>
                <w:rFonts w:ascii="Tahoma" w:eastAsia="Calibri" w:hAnsi="Tahoma" w:cs="Tahoma"/>
                <w:b/>
                <w:sz w:val="20"/>
                <w:szCs w:val="20"/>
              </w:rPr>
              <w:t xml:space="preserve"> pa znašajo</w:t>
            </w:r>
            <w:r w:rsidR="00F55ABB" w:rsidRPr="003370A8">
              <w:rPr>
                <w:rFonts w:ascii="Tahoma" w:eastAsia="Calibri" w:hAnsi="Tahoma" w:cs="Tahoma"/>
                <w:b/>
                <w:sz w:val="20"/>
                <w:szCs w:val="20"/>
              </w:rPr>
              <w:t xml:space="preserve">: </w:t>
            </w:r>
            <w:r w:rsidR="00D84F59" w:rsidRPr="003370A8">
              <w:rPr>
                <w:rFonts w:ascii="Tahoma" w:eastAsia="Calibri" w:hAnsi="Tahoma" w:cs="Tahoma"/>
                <w:b/>
                <w:sz w:val="20"/>
                <w:szCs w:val="20"/>
              </w:rPr>
              <w:t>400</w:t>
            </w:r>
            <w:r w:rsidR="00F55ABB" w:rsidRPr="003370A8">
              <w:rPr>
                <w:rFonts w:ascii="Tahoma" w:eastAsia="Calibri" w:hAnsi="Tahoma" w:cs="Tahoma"/>
                <w:b/>
                <w:sz w:val="20"/>
                <w:szCs w:val="20"/>
              </w:rPr>
              <w:t xml:space="preserve"> cm dolžine, 220 širine in 3</w:t>
            </w:r>
            <w:r w:rsidR="00D84F59" w:rsidRPr="003370A8">
              <w:rPr>
                <w:rFonts w:ascii="Tahoma" w:eastAsia="Calibri" w:hAnsi="Tahoma" w:cs="Tahoma"/>
                <w:b/>
                <w:sz w:val="20"/>
                <w:szCs w:val="20"/>
              </w:rPr>
              <w:t>60</w:t>
            </w:r>
            <w:r w:rsidR="00F55ABB" w:rsidRPr="003370A8">
              <w:rPr>
                <w:rFonts w:ascii="Tahoma" w:eastAsia="Calibri" w:hAnsi="Tahoma" w:cs="Tahoma"/>
                <w:b/>
                <w:sz w:val="20"/>
                <w:szCs w:val="20"/>
              </w:rPr>
              <w:t>cm višine, umestitev skladno z arhitekturno skico, ki je priloga te razpisne dokumentacije</w:t>
            </w:r>
            <w:r w:rsidR="000772DB" w:rsidRPr="003370A8">
              <w:rPr>
                <w:rFonts w:ascii="Tahoma" w:eastAsia="Calibri" w:hAnsi="Tahoma" w:cs="Tahoma"/>
                <w:b/>
                <w:sz w:val="20"/>
                <w:szCs w:val="20"/>
              </w:rPr>
              <w:t xml:space="preserve"> </w:t>
            </w:r>
          </w:p>
          <w:p w14:paraId="7D26C843" w14:textId="650DE519" w:rsidR="00F55ABB" w:rsidRPr="003370A8" w:rsidRDefault="00F55ABB" w:rsidP="00D84F59">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Ponudnik mora zagotoviti sistem, ki ga je z vsemi morebitnimi pritiklinami in dodatki mogoče umestiti v označen prostor na arhitekturni skici (»svetle mere prostora za postavitev avtomatiziranega skladišča« - razvidnega iz priložene skice). Svetle mere prostora  namenjenega za postavitev avtomatiziranega skladišča so skrajne mere v katerega je mogoče namestiti avtomatiziran sistem, zato naročnik, ne bo tega pros</w:t>
            </w:r>
            <w:r w:rsidR="00D84F59" w:rsidRPr="003370A8">
              <w:rPr>
                <w:rFonts w:ascii="Tahoma" w:eastAsia="Calibri" w:hAnsi="Tahoma" w:cs="Tahoma"/>
                <w:b/>
                <w:sz w:val="20"/>
                <w:szCs w:val="20"/>
              </w:rPr>
              <w:t>tora spreminjal ali širil</w:t>
            </w:r>
            <w:r w:rsidRPr="003370A8">
              <w:rPr>
                <w:rFonts w:ascii="Tahoma" w:eastAsia="Calibri" w:hAnsi="Tahoma" w:cs="Tahoma"/>
                <w:b/>
                <w:sz w:val="20"/>
                <w:szCs w:val="20"/>
              </w:rPr>
              <w:t xml:space="preserve"> v katerokoli smer!</w:t>
            </w:r>
          </w:p>
        </w:tc>
      </w:tr>
      <w:tr w:rsidR="00170184" w:rsidRPr="003370A8" w14:paraId="7B78BECD" w14:textId="77777777" w:rsidTr="00F55ABB">
        <w:trPr>
          <w:jc w:val="center"/>
        </w:trPr>
        <w:tc>
          <w:tcPr>
            <w:tcW w:w="5840" w:type="dxa"/>
            <w:shd w:val="clear" w:color="auto" w:fill="auto"/>
          </w:tcPr>
          <w:p w14:paraId="7C1CE48C" w14:textId="68F85776" w:rsidR="00F55ABB" w:rsidRPr="003370A8" w:rsidRDefault="00F55ABB" w:rsidP="00D84F59">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 xml:space="preserve">kapaciteta skladiščenja mora znašati vsaj </w:t>
            </w:r>
            <w:r w:rsidR="001D521E" w:rsidRPr="003370A8">
              <w:rPr>
                <w:rFonts w:ascii="Tahoma" w:eastAsia="Calibri" w:hAnsi="Tahoma" w:cs="Tahoma"/>
                <w:b/>
                <w:sz w:val="20"/>
                <w:szCs w:val="20"/>
              </w:rPr>
              <w:t>15</w:t>
            </w:r>
            <w:r w:rsidRPr="003370A8">
              <w:rPr>
                <w:rFonts w:ascii="Tahoma" w:eastAsia="Calibri" w:hAnsi="Tahoma" w:cs="Tahoma"/>
                <w:b/>
                <w:sz w:val="20"/>
                <w:szCs w:val="20"/>
              </w:rPr>
              <w:t>.000</w:t>
            </w:r>
            <w:r w:rsidR="00DC7331" w:rsidRPr="003370A8">
              <w:rPr>
                <w:rFonts w:ascii="Tahoma" w:eastAsia="Calibri" w:hAnsi="Tahoma" w:cs="Tahoma"/>
                <w:b/>
                <w:sz w:val="20"/>
                <w:szCs w:val="20"/>
              </w:rPr>
              <w:t xml:space="preserve"> </w:t>
            </w:r>
            <w:r w:rsidRPr="003370A8">
              <w:rPr>
                <w:rFonts w:ascii="Tahoma" w:eastAsia="Calibri" w:hAnsi="Tahoma" w:cs="Tahoma"/>
                <w:b/>
                <w:sz w:val="20"/>
                <w:szCs w:val="20"/>
              </w:rPr>
              <w:t>pakiranj zdravil različnih dimenzij, police morajo biti razporejene tako, da omogočajo skladiščenje različno visokih pakiranj;</w:t>
            </w:r>
          </w:p>
        </w:tc>
      </w:tr>
      <w:tr w:rsidR="00170184" w:rsidRPr="003370A8" w14:paraId="4BD3EDFA" w14:textId="77777777" w:rsidTr="00F55ABB">
        <w:trPr>
          <w:jc w:val="center"/>
        </w:trPr>
        <w:tc>
          <w:tcPr>
            <w:tcW w:w="5840" w:type="dxa"/>
            <w:shd w:val="clear" w:color="auto" w:fill="auto"/>
          </w:tcPr>
          <w:p w14:paraId="623CA6B2"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vhod v avtomatizirano skladišče mora biti s sprednje krajše stranice (dopuščen je vstop tudi z daljše stranice, vendar samo kot servisni vhod, ki se uporablja v primeru okvar sistema, pri čemer mora biti zaposlenim omogočen prehod);</w:t>
            </w:r>
          </w:p>
        </w:tc>
      </w:tr>
      <w:tr w:rsidR="00170184" w:rsidRPr="003370A8" w14:paraId="49CD45FC" w14:textId="77777777" w:rsidTr="00F55ABB">
        <w:trPr>
          <w:jc w:val="center"/>
        </w:trPr>
        <w:tc>
          <w:tcPr>
            <w:tcW w:w="5840" w:type="dxa"/>
            <w:shd w:val="clear" w:color="auto" w:fill="auto"/>
          </w:tcPr>
          <w:p w14:paraId="1C5D7E91"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avtomatizirano skladišče mora omogočati kaotičen princip skladiščenja, kar pomeni, da se pakiranja zlagajo na police čim bolj optimalno glede na obstoječi skladiščni prostor;</w:t>
            </w:r>
          </w:p>
        </w:tc>
      </w:tr>
      <w:tr w:rsidR="00170184" w:rsidRPr="003370A8" w14:paraId="7902BC78" w14:textId="77777777" w:rsidTr="00F55ABB">
        <w:trPr>
          <w:jc w:val="center"/>
        </w:trPr>
        <w:tc>
          <w:tcPr>
            <w:tcW w:w="5840" w:type="dxa"/>
            <w:shd w:val="clear" w:color="auto" w:fill="auto"/>
          </w:tcPr>
          <w:p w14:paraId="6302AF0F"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r>
      <w:tr w:rsidR="00170184" w:rsidRPr="003370A8" w14:paraId="5ABFCD82" w14:textId="77777777" w:rsidTr="00F55ABB">
        <w:trPr>
          <w:jc w:val="center"/>
        </w:trPr>
        <w:tc>
          <w:tcPr>
            <w:tcW w:w="5840" w:type="dxa"/>
            <w:shd w:val="clear" w:color="auto" w:fill="auto"/>
          </w:tcPr>
          <w:p w14:paraId="7905489E"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vnašanje pakiranj zdravil se mora izvajati s sprednje krajše stranice – v zunanjem delu skladišča je zagotovljen 1 ročni vnos pakiranj zdravil, ki omogoča ročni vnos pakiranj s čitalcem 2D črtnih kod;</w:t>
            </w:r>
          </w:p>
        </w:tc>
      </w:tr>
      <w:tr w:rsidR="00170184" w:rsidRPr="003370A8" w14:paraId="115A2878" w14:textId="77777777" w:rsidTr="00F55ABB">
        <w:trPr>
          <w:jc w:val="center"/>
        </w:trPr>
        <w:tc>
          <w:tcPr>
            <w:tcW w:w="5840" w:type="dxa"/>
            <w:shd w:val="clear" w:color="auto" w:fill="auto"/>
          </w:tcPr>
          <w:p w14:paraId="0B3BD4AA"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zagotovljen mora biti popolnoma avtomatiziran sistem vnosa pakiranj zdravil; /</w:t>
            </w:r>
            <w:r w:rsidR="005B218E" w:rsidRPr="003370A8">
              <w:rPr>
                <w:rFonts w:ascii="Tahoma" w:eastAsia="Calibri" w:hAnsi="Tahoma" w:cs="Tahoma"/>
                <w:b/>
                <w:sz w:val="20"/>
                <w:szCs w:val="20"/>
              </w:rPr>
              <w:t xml:space="preserve">integriran ali </w:t>
            </w:r>
            <w:r w:rsidRPr="003370A8">
              <w:rPr>
                <w:rFonts w:ascii="Tahoma" w:eastAsia="Calibri" w:hAnsi="Tahoma" w:cs="Tahoma"/>
                <w:b/>
                <w:sz w:val="20"/>
                <w:szCs w:val="20"/>
              </w:rPr>
              <w:t>zunanji popolnoma avtomatiziran sistem;</w:t>
            </w:r>
          </w:p>
        </w:tc>
      </w:tr>
      <w:tr w:rsidR="00170184" w:rsidRPr="003370A8" w14:paraId="0D941BC7" w14:textId="77777777" w:rsidTr="00F55ABB">
        <w:trPr>
          <w:jc w:val="center"/>
        </w:trPr>
        <w:tc>
          <w:tcPr>
            <w:tcW w:w="5840" w:type="dxa"/>
            <w:shd w:val="clear" w:color="auto" w:fill="auto"/>
          </w:tcPr>
          <w:p w14:paraId="4ACF4B99"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pakiranja zdravil morajo biti takoj po vnosu že dosegljiva za izdajo (izskladiščenje);</w:t>
            </w:r>
          </w:p>
        </w:tc>
      </w:tr>
      <w:tr w:rsidR="00170184" w:rsidRPr="003370A8" w14:paraId="72C33682" w14:textId="77777777" w:rsidTr="00F55ABB">
        <w:trPr>
          <w:jc w:val="center"/>
        </w:trPr>
        <w:tc>
          <w:tcPr>
            <w:tcW w:w="5840" w:type="dxa"/>
            <w:shd w:val="clear" w:color="auto" w:fill="auto"/>
          </w:tcPr>
          <w:p w14:paraId="05FA6A0D" w14:textId="4462360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2 osnovni izhodni mesti na sprednji strani za direktno izskladi</w:t>
            </w:r>
            <w:r w:rsidR="00DD4CAF" w:rsidRPr="003370A8">
              <w:rPr>
                <w:rFonts w:ascii="Tahoma" w:eastAsia="Calibri" w:hAnsi="Tahoma" w:cs="Tahoma"/>
                <w:b/>
                <w:sz w:val="20"/>
                <w:szCs w:val="20"/>
              </w:rPr>
              <w:t>ščenje pakiranj; (dve izdajni mesti</w:t>
            </w:r>
            <w:r w:rsidRPr="003370A8">
              <w:rPr>
                <w:rFonts w:ascii="Tahoma" w:eastAsia="Calibri" w:hAnsi="Tahoma" w:cs="Tahoma"/>
                <w:b/>
                <w:sz w:val="20"/>
                <w:szCs w:val="20"/>
              </w:rPr>
              <w:t xml:space="preserve"> - glej skico)</w:t>
            </w:r>
          </w:p>
        </w:tc>
      </w:tr>
      <w:tr w:rsidR="00170184" w:rsidRPr="003370A8" w14:paraId="4952C51C" w14:textId="77777777" w:rsidTr="00F55ABB">
        <w:trPr>
          <w:jc w:val="center"/>
        </w:trPr>
        <w:tc>
          <w:tcPr>
            <w:tcW w:w="5840" w:type="dxa"/>
            <w:shd w:val="clear" w:color="auto" w:fill="auto"/>
          </w:tcPr>
          <w:p w14:paraId="460F057F"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1 izhodno mesto za direktno izskladiščenje pakiranj, čim bližje mestu skladiščenja (torej v prostoru kjer se robot nahaja in ne v oficini)</w:t>
            </w:r>
          </w:p>
        </w:tc>
      </w:tr>
      <w:tr w:rsidR="00170184" w:rsidRPr="003370A8" w14:paraId="1EFBBEB5" w14:textId="77777777" w:rsidTr="00F55ABB">
        <w:trPr>
          <w:jc w:val="center"/>
        </w:trPr>
        <w:tc>
          <w:tcPr>
            <w:tcW w:w="5840" w:type="dxa"/>
            <w:shd w:val="clear" w:color="auto" w:fill="auto"/>
          </w:tcPr>
          <w:p w14:paraId="07609333"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varčen sistem delovanja, z nizko porabo energije v celotnem času obratovanja;</w:t>
            </w:r>
          </w:p>
        </w:tc>
      </w:tr>
      <w:tr w:rsidR="00170184" w:rsidRPr="003370A8" w14:paraId="53269A18" w14:textId="77777777" w:rsidTr="00F55ABB">
        <w:trPr>
          <w:jc w:val="center"/>
        </w:trPr>
        <w:tc>
          <w:tcPr>
            <w:tcW w:w="5840" w:type="dxa"/>
            <w:shd w:val="clear" w:color="auto" w:fill="auto"/>
          </w:tcPr>
          <w:p w14:paraId="3ACFDB8E"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sistem mora omogočati spremljanje temperature in vlage v notranjosti avtomatiziranega skladišča;</w:t>
            </w:r>
          </w:p>
        </w:tc>
      </w:tr>
      <w:tr w:rsidR="00170184" w:rsidRPr="003370A8" w14:paraId="13D1480B" w14:textId="77777777" w:rsidTr="00F55ABB">
        <w:trPr>
          <w:jc w:val="center"/>
        </w:trPr>
        <w:tc>
          <w:tcPr>
            <w:tcW w:w="5840" w:type="dxa"/>
            <w:shd w:val="clear" w:color="auto" w:fill="auto"/>
          </w:tcPr>
          <w:p w14:paraId="0AF27DD0"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omogočeno mora biti hlajenje sistema. Sistem  mora omogočati priklop kanalskega sistema hlajenja. Priklop se izvede na licu mesta, tekom montaže sistema;</w:t>
            </w:r>
          </w:p>
        </w:tc>
      </w:tr>
      <w:tr w:rsidR="00170184" w:rsidRPr="003370A8" w14:paraId="58CB7EB9" w14:textId="77777777" w:rsidTr="00F55ABB">
        <w:trPr>
          <w:jc w:val="center"/>
        </w:trPr>
        <w:tc>
          <w:tcPr>
            <w:tcW w:w="5840" w:type="dxa"/>
            <w:shd w:val="clear" w:color="auto" w:fill="auto"/>
          </w:tcPr>
          <w:p w14:paraId="5EC5794E"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ponudnik mora na svoje stroške poskrbeti tudi za vmesnik in integracijo (povezavo) robotskega sistema in virtualnih polic z obstoječim lekarniškim informacijskim sistemom naročnika (skupaj z vsem številom potrebnih licenc);</w:t>
            </w:r>
          </w:p>
        </w:tc>
      </w:tr>
      <w:tr w:rsidR="00170184" w:rsidRPr="003370A8" w14:paraId="786C24DC" w14:textId="77777777" w:rsidTr="00F55ABB">
        <w:trPr>
          <w:trHeight w:val="720"/>
          <w:jc w:val="center"/>
        </w:trPr>
        <w:tc>
          <w:tcPr>
            <w:tcW w:w="5840" w:type="dxa"/>
            <w:shd w:val="clear" w:color="auto" w:fill="auto"/>
          </w:tcPr>
          <w:p w14:paraId="11C973CC" w14:textId="77777777"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avtomatiziran sistem skladiščenja mora omogočati kasnejše nadgradnje sistema;</w:t>
            </w:r>
          </w:p>
        </w:tc>
      </w:tr>
      <w:tr w:rsidR="00F55ABB" w:rsidRPr="003370A8" w14:paraId="0AFD3160" w14:textId="77777777" w:rsidTr="00F55ABB">
        <w:trPr>
          <w:trHeight w:val="480"/>
          <w:jc w:val="center"/>
        </w:trPr>
        <w:tc>
          <w:tcPr>
            <w:tcW w:w="5840" w:type="dxa"/>
            <w:shd w:val="clear" w:color="auto" w:fill="auto"/>
          </w:tcPr>
          <w:p w14:paraId="67CEFE43" w14:textId="29C0E493" w:rsidR="00F55ABB" w:rsidRPr="003370A8" w:rsidRDefault="00F55ABB" w:rsidP="00A344EE">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2 virtualni polici – povezani z lekarniško poslovno aplikacijo velikosti 55” palčni zaslon (pozicija - glej skico). Virtualni polici morata delovati preko zaslona na dotik in omogočati naročniku samostojno oblikovanje in nalaganje predlog (template) ter lastnih vsebin.</w:t>
            </w:r>
          </w:p>
        </w:tc>
      </w:tr>
    </w:tbl>
    <w:p w14:paraId="2E5BEBF8" w14:textId="77777777" w:rsidR="00F55ABB" w:rsidRPr="003370A8" w:rsidRDefault="00F55ABB" w:rsidP="00F55ABB">
      <w:pPr>
        <w:spacing w:after="0" w:line="240" w:lineRule="auto"/>
        <w:jc w:val="both"/>
        <w:rPr>
          <w:rFonts w:ascii="Tahoma" w:eastAsia="Calibri" w:hAnsi="Tahoma" w:cs="Tahoma"/>
          <w:b/>
          <w:sz w:val="20"/>
          <w:szCs w:val="20"/>
        </w:rPr>
      </w:pPr>
    </w:p>
    <w:p w14:paraId="1778567F" w14:textId="77777777" w:rsidR="00F55ABB" w:rsidRPr="003370A8" w:rsidRDefault="00F55ABB" w:rsidP="00F55ABB">
      <w:pPr>
        <w:numPr>
          <w:ilvl w:val="0"/>
          <w:numId w:val="39"/>
        </w:numPr>
        <w:spacing w:after="0" w:line="240" w:lineRule="auto"/>
        <w:jc w:val="both"/>
        <w:rPr>
          <w:rFonts w:ascii="Tahoma" w:eastAsia="Times New Roman" w:hAnsi="Tahoma" w:cs="Tahoma"/>
          <w:b/>
          <w:sz w:val="20"/>
          <w:szCs w:val="20"/>
          <w:lang w:eastAsia="sl-SI"/>
        </w:rPr>
      </w:pPr>
      <w:r w:rsidRPr="003370A8">
        <w:rPr>
          <w:rFonts w:ascii="Tahoma" w:eastAsia="Times New Roman" w:hAnsi="Tahoma" w:cs="Tahoma"/>
          <w:b/>
          <w:sz w:val="20"/>
          <w:szCs w:val="20"/>
          <w:lang w:eastAsia="sl-SI"/>
        </w:rPr>
        <w:t>Čas izskladiščenja:</w:t>
      </w:r>
    </w:p>
    <w:p w14:paraId="7E9B11F6"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tblGrid>
      <w:tr w:rsidR="00170184" w:rsidRPr="003370A8" w14:paraId="7452E0AE" w14:textId="77777777" w:rsidTr="00DB22B0">
        <w:trPr>
          <w:jc w:val="center"/>
        </w:trPr>
        <w:tc>
          <w:tcPr>
            <w:tcW w:w="5045" w:type="dxa"/>
            <w:shd w:val="pct25" w:color="auto" w:fill="auto"/>
            <w:vAlign w:val="center"/>
          </w:tcPr>
          <w:p w14:paraId="1E0D03AE" w14:textId="77777777" w:rsidR="00F55ABB" w:rsidRPr="003370A8" w:rsidRDefault="00F55ABB" w:rsidP="00DB22B0">
            <w:pPr>
              <w:spacing w:after="0" w:line="240" w:lineRule="auto"/>
              <w:ind w:left="22"/>
              <w:jc w:val="both"/>
              <w:rPr>
                <w:rFonts w:ascii="Tahoma" w:eastAsia="Calibri" w:hAnsi="Tahoma" w:cs="Tahoma"/>
                <w:b/>
                <w:sz w:val="20"/>
                <w:szCs w:val="20"/>
              </w:rPr>
            </w:pPr>
            <w:r w:rsidRPr="003370A8">
              <w:rPr>
                <w:rFonts w:ascii="Tahoma" w:eastAsia="Calibri" w:hAnsi="Tahoma" w:cs="Tahoma"/>
                <w:b/>
                <w:sz w:val="20"/>
                <w:szCs w:val="20"/>
              </w:rPr>
              <w:t>ZAHTEVE</w:t>
            </w:r>
          </w:p>
        </w:tc>
      </w:tr>
      <w:tr w:rsidR="00F55ABB" w:rsidRPr="003370A8" w14:paraId="69E017D6" w14:textId="77777777" w:rsidTr="00DB22B0">
        <w:trPr>
          <w:jc w:val="center"/>
        </w:trPr>
        <w:tc>
          <w:tcPr>
            <w:tcW w:w="5045" w:type="dxa"/>
            <w:shd w:val="clear" w:color="auto" w:fill="auto"/>
          </w:tcPr>
          <w:p w14:paraId="2A827570" w14:textId="044480BF" w:rsidR="00F55ABB" w:rsidRPr="003370A8" w:rsidRDefault="00F55AB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čas izs</w:t>
            </w:r>
            <w:r w:rsidR="00E023D6" w:rsidRPr="003370A8">
              <w:rPr>
                <w:rFonts w:ascii="Tahoma" w:eastAsia="Calibri" w:hAnsi="Tahoma" w:cs="Tahoma"/>
                <w:b/>
                <w:sz w:val="20"/>
                <w:szCs w:val="20"/>
              </w:rPr>
              <w:t>kladiščenja največ 1</w:t>
            </w:r>
            <w:r w:rsidR="00A92C4D" w:rsidRPr="003370A8">
              <w:rPr>
                <w:rFonts w:ascii="Tahoma" w:eastAsia="Calibri" w:hAnsi="Tahoma" w:cs="Tahoma"/>
                <w:b/>
                <w:sz w:val="20"/>
                <w:szCs w:val="20"/>
              </w:rPr>
              <w:t>4</w:t>
            </w:r>
            <w:r w:rsidRPr="003370A8">
              <w:rPr>
                <w:rFonts w:ascii="Tahoma" w:eastAsia="Calibri" w:hAnsi="Tahoma" w:cs="Tahoma"/>
                <w:b/>
                <w:sz w:val="20"/>
                <w:szCs w:val="20"/>
              </w:rPr>
              <w:t xml:space="preserve">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r>
    </w:tbl>
    <w:p w14:paraId="54FF57E4" w14:textId="77777777" w:rsidR="00F55ABB" w:rsidRPr="003370A8" w:rsidRDefault="00F55ABB" w:rsidP="00F55ABB">
      <w:pPr>
        <w:spacing w:after="0" w:line="240" w:lineRule="auto"/>
        <w:jc w:val="both"/>
        <w:rPr>
          <w:rFonts w:ascii="Tahoma" w:eastAsia="Calibri" w:hAnsi="Tahoma" w:cs="Tahoma"/>
          <w:b/>
          <w:sz w:val="20"/>
          <w:szCs w:val="20"/>
        </w:rPr>
      </w:pPr>
    </w:p>
    <w:p w14:paraId="62DB95ED" w14:textId="77777777" w:rsidR="00F55ABB" w:rsidRPr="003370A8" w:rsidRDefault="00F55ABB" w:rsidP="00F55ABB">
      <w:pPr>
        <w:spacing w:after="0" w:line="240" w:lineRule="auto"/>
        <w:jc w:val="both"/>
        <w:rPr>
          <w:rFonts w:ascii="Tahoma" w:eastAsia="Calibri" w:hAnsi="Tahoma" w:cs="Tahoma"/>
          <w:b/>
          <w:sz w:val="20"/>
          <w:szCs w:val="20"/>
        </w:rPr>
      </w:pPr>
    </w:p>
    <w:p w14:paraId="1D13859C" w14:textId="77777777" w:rsidR="00F55ABB" w:rsidRPr="003370A8" w:rsidRDefault="00F55ABB" w:rsidP="00F55ABB">
      <w:pPr>
        <w:spacing w:after="0" w:line="240" w:lineRule="auto"/>
        <w:jc w:val="both"/>
        <w:rPr>
          <w:rFonts w:ascii="Tahoma" w:eastAsia="Calibri" w:hAnsi="Tahoma" w:cs="Tahoma"/>
          <w:b/>
          <w:sz w:val="20"/>
          <w:szCs w:val="20"/>
        </w:rPr>
      </w:pPr>
    </w:p>
    <w:p w14:paraId="10F9635A" w14:textId="77777777" w:rsidR="00F55ABB" w:rsidRPr="003370A8" w:rsidRDefault="00F55ABB" w:rsidP="00F55ABB">
      <w:pPr>
        <w:numPr>
          <w:ilvl w:val="0"/>
          <w:numId w:val="39"/>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Varnostne zahteve:</w:t>
      </w:r>
    </w:p>
    <w:p w14:paraId="4A653794"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170184" w:rsidRPr="003370A8" w14:paraId="593C607A" w14:textId="77777777" w:rsidTr="00217128">
        <w:trPr>
          <w:jc w:val="center"/>
        </w:trPr>
        <w:tc>
          <w:tcPr>
            <w:tcW w:w="5121" w:type="dxa"/>
            <w:shd w:val="pct25" w:color="auto" w:fill="auto"/>
            <w:vAlign w:val="center"/>
          </w:tcPr>
          <w:p w14:paraId="28121856" w14:textId="77777777" w:rsidR="00DB22B0" w:rsidRPr="003370A8" w:rsidRDefault="00DB22B0"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70184" w:rsidRPr="003370A8" w14:paraId="56C43B6E" w14:textId="77777777" w:rsidTr="00217128">
        <w:trPr>
          <w:jc w:val="center"/>
        </w:trPr>
        <w:tc>
          <w:tcPr>
            <w:tcW w:w="5121" w:type="dxa"/>
            <w:shd w:val="clear" w:color="auto" w:fill="auto"/>
          </w:tcPr>
          <w:p w14:paraId="7C4DFBDD"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ES izjava o skladnosti v skladu z ustrezno EU direktivo (priložiti v pdf. obliki med »Drugi dokumenti«);</w:t>
            </w:r>
          </w:p>
        </w:tc>
      </w:tr>
      <w:tr w:rsidR="00170184" w:rsidRPr="003370A8" w14:paraId="5429BD1C" w14:textId="77777777" w:rsidTr="00217128">
        <w:trPr>
          <w:jc w:val="center"/>
        </w:trPr>
        <w:tc>
          <w:tcPr>
            <w:tcW w:w="5121" w:type="dxa"/>
            <w:shd w:val="clear" w:color="auto" w:fill="auto"/>
          </w:tcPr>
          <w:p w14:paraId="4128C566"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 večjo varnost in kontinuiteto delovanja v primeru izpada osnovnega računalnika je ponudnik dolžan zagotoviti dodaten računalnik;</w:t>
            </w:r>
          </w:p>
        </w:tc>
      </w:tr>
      <w:tr w:rsidR="00170184" w:rsidRPr="003370A8" w14:paraId="6112BD39" w14:textId="77777777" w:rsidTr="00217128">
        <w:trPr>
          <w:jc w:val="center"/>
        </w:trPr>
        <w:tc>
          <w:tcPr>
            <w:tcW w:w="5121" w:type="dxa"/>
            <w:shd w:val="clear" w:color="auto" w:fill="auto"/>
          </w:tcPr>
          <w:p w14:paraId="6048B9F4"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stalno dodatno varovanje podatkov »back-up« (dodatno hranjenje podatkov in mobilni nosilec podatkov);</w:t>
            </w:r>
          </w:p>
        </w:tc>
      </w:tr>
      <w:tr w:rsidR="00170184" w:rsidRPr="003370A8" w14:paraId="3428CA0B" w14:textId="77777777" w:rsidTr="00217128">
        <w:trPr>
          <w:jc w:val="center"/>
        </w:trPr>
        <w:tc>
          <w:tcPr>
            <w:tcW w:w="5121" w:type="dxa"/>
            <w:shd w:val="clear" w:color="auto" w:fill="auto"/>
          </w:tcPr>
          <w:p w14:paraId="26F23004"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brezprekinitveno električno napajanje (UPS), z zagotavljanjem delovanja brez električne energije vsaj za 60 minut;</w:t>
            </w:r>
          </w:p>
        </w:tc>
      </w:tr>
      <w:tr w:rsidR="00170184" w:rsidRPr="003370A8" w14:paraId="5B00FC9B" w14:textId="77777777" w:rsidTr="00217128">
        <w:trPr>
          <w:jc w:val="center"/>
        </w:trPr>
        <w:tc>
          <w:tcPr>
            <w:tcW w:w="5121" w:type="dxa"/>
            <w:shd w:val="clear" w:color="auto" w:fill="auto"/>
          </w:tcPr>
          <w:p w14:paraId="1BDBD181"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neprekinjena oddaljena pomoč s strani serviserjev;</w:t>
            </w:r>
          </w:p>
        </w:tc>
      </w:tr>
      <w:tr w:rsidR="00170184" w:rsidRPr="003370A8" w14:paraId="064D8895" w14:textId="77777777" w:rsidTr="00217128">
        <w:trPr>
          <w:jc w:val="center"/>
        </w:trPr>
        <w:tc>
          <w:tcPr>
            <w:tcW w:w="5121" w:type="dxa"/>
            <w:shd w:val="clear" w:color="auto" w:fill="auto"/>
          </w:tcPr>
          <w:p w14:paraId="4FE7AFBB"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elektronski varnostni nadzor, kar pomeni konstantni videonadzor delovanja robotske roke oziroma robotskih rok, ki skupaj s sistemom elektronsko nadzira delovanje naprave tako, da sam avtomatsko zaznava napake in s tem še dodatno zmanjšuje število prekinitev sistema;</w:t>
            </w:r>
          </w:p>
        </w:tc>
      </w:tr>
      <w:tr w:rsidR="00170184" w:rsidRPr="003370A8" w14:paraId="50243684" w14:textId="77777777" w:rsidTr="00217128">
        <w:trPr>
          <w:jc w:val="center"/>
        </w:trPr>
        <w:tc>
          <w:tcPr>
            <w:tcW w:w="5121" w:type="dxa"/>
            <w:shd w:val="clear" w:color="auto" w:fill="auto"/>
          </w:tcPr>
          <w:p w14:paraId="677D61F7" w14:textId="77777777"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vnos in iznos pakiranj tudi v primerih izpada lekarniškega informacijskega sistema;</w:t>
            </w:r>
          </w:p>
        </w:tc>
      </w:tr>
      <w:tr w:rsidR="00DB22B0" w:rsidRPr="003370A8" w14:paraId="43517CB9" w14:textId="77777777" w:rsidTr="00217128">
        <w:trPr>
          <w:jc w:val="center"/>
        </w:trPr>
        <w:tc>
          <w:tcPr>
            <w:tcW w:w="5121" w:type="dxa"/>
            <w:shd w:val="clear" w:color="auto" w:fill="auto"/>
          </w:tcPr>
          <w:p w14:paraId="184C547A" w14:textId="40A3E5C5" w:rsidR="00DB22B0" w:rsidRPr="003370A8" w:rsidRDefault="00DB22B0"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bCs/>
                <w:sz w:val="20"/>
                <w:szCs w:val="20"/>
              </w:rPr>
              <w:t>nivo hrupa, ki ga povzroča avtomatizirano skladišče, za nemoteno delo v lekarni ne sme presegati 55dB, na delovnem mestu, ki se nahaja v prostoru ob avtomatiziranem skladišču, to je na razdalji 1 metra stran od vira hrupa.</w:t>
            </w:r>
          </w:p>
        </w:tc>
      </w:tr>
    </w:tbl>
    <w:p w14:paraId="282AAC16" w14:textId="77777777" w:rsidR="00F55ABB" w:rsidRPr="003370A8" w:rsidRDefault="00F55ABB" w:rsidP="00F55ABB">
      <w:pPr>
        <w:spacing w:after="0" w:line="240" w:lineRule="auto"/>
        <w:jc w:val="both"/>
        <w:rPr>
          <w:rFonts w:ascii="Tahoma" w:eastAsia="Calibri" w:hAnsi="Tahoma" w:cs="Tahoma"/>
          <w:b/>
          <w:sz w:val="20"/>
          <w:szCs w:val="20"/>
        </w:rPr>
      </w:pPr>
    </w:p>
    <w:p w14:paraId="08188A88" w14:textId="77777777" w:rsidR="00F55ABB" w:rsidRPr="003370A8" w:rsidRDefault="00F55ABB" w:rsidP="00F55ABB">
      <w:pPr>
        <w:spacing w:after="0" w:line="240" w:lineRule="auto"/>
        <w:jc w:val="both"/>
        <w:rPr>
          <w:rFonts w:ascii="Tahoma" w:eastAsia="Calibri" w:hAnsi="Tahoma" w:cs="Tahoma"/>
          <w:b/>
          <w:sz w:val="20"/>
          <w:szCs w:val="20"/>
        </w:rPr>
      </w:pPr>
    </w:p>
    <w:p w14:paraId="30874246" w14:textId="77777777" w:rsidR="00F55ABB" w:rsidRPr="003370A8" w:rsidRDefault="00F55ABB" w:rsidP="00F55ABB">
      <w:pPr>
        <w:numPr>
          <w:ilvl w:val="0"/>
          <w:numId w:val="39"/>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 xml:space="preserve">Izobraževanje lekarniškega osebja: </w:t>
      </w:r>
    </w:p>
    <w:p w14:paraId="50063A1D"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tblGrid>
      <w:tr w:rsidR="00170184" w:rsidRPr="003370A8" w14:paraId="35477CD6" w14:textId="77777777" w:rsidTr="00217128">
        <w:trPr>
          <w:jc w:val="center"/>
        </w:trPr>
        <w:tc>
          <w:tcPr>
            <w:tcW w:w="5134" w:type="dxa"/>
            <w:shd w:val="pct25" w:color="auto" w:fill="auto"/>
            <w:vAlign w:val="center"/>
          </w:tcPr>
          <w:p w14:paraId="19F05DB4" w14:textId="77777777" w:rsidR="001A580B" w:rsidRPr="003370A8" w:rsidRDefault="001A580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A580B" w:rsidRPr="003370A8" w14:paraId="432B7603" w14:textId="77777777" w:rsidTr="00217128">
        <w:trPr>
          <w:jc w:val="center"/>
        </w:trPr>
        <w:tc>
          <w:tcPr>
            <w:tcW w:w="5134" w:type="dxa"/>
            <w:shd w:val="clear" w:color="auto" w:fill="auto"/>
          </w:tcPr>
          <w:p w14:paraId="128CEB4C"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izobraževanje lekarniškega osebja ob dobavi avtomatiziranega skladišča v takšnem obsegu kot je to potrebno za nemoteno uporabo sistema na 2 izdajnih mestih.</w:t>
            </w:r>
          </w:p>
        </w:tc>
      </w:tr>
    </w:tbl>
    <w:p w14:paraId="755B1BCA" w14:textId="77777777" w:rsidR="00F55ABB" w:rsidRPr="003370A8" w:rsidRDefault="00F55ABB" w:rsidP="00F55ABB">
      <w:pPr>
        <w:spacing w:after="0" w:line="240" w:lineRule="auto"/>
        <w:jc w:val="both"/>
        <w:rPr>
          <w:rFonts w:ascii="Tahoma" w:eastAsia="Calibri" w:hAnsi="Tahoma" w:cs="Tahoma"/>
          <w:b/>
          <w:sz w:val="20"/>
          <w:szCs w:val="20"/>
        </w:rPr>
      </w:pPr>
    </w:p>
    <w:p w14:paraId="43461842" w14:textId="77777777" w:rsidR="00F55ABB" w:rsidRPr="003370A8" w:rsidRDefault="00F55ABB" w:rsidP="00F55ABB">
      <w:pPr>
        <w:spacing w:after="0" w:line="240" w:lineRule="auto"/>
        <w:jc w:val="both"/>
        <w:rPr>
          <w:rFonts w:ascii="Tahoma" w:eastAsia="Calibri" w:hAnsi="Tahoma" w:cs="Tahoma"/>
          <w:b/>
          <w:sz w:val="20"/>
          <w:szCs w:val="20"/>
        </w:rPr>
      </w:pPr>
    </w:p>
    <w:p w14:paraId="731D69D3" w14:textId="77777777" w:rsidR="00F55ABB" w:rsidRPr="003370A8" w:rsidRDefault="00F55ABB" w:rsidP="00F55ABB">
      <w:pPr>
        <w:numPr>
          <w:ilvl w:val="0"/>
          <w:numId w:val="39"/>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Navodila za rokovanje z napravo.</w:t>
      </w:r>
    </w:p>
    <w:p w14:paraId="4A71B94A"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170184" w:rsidRPr="003370A8" w14:paraId="71626FFA" w14:textId="77777777" w:rsidTr="00217128">
        <w:trPr>
          <w:jc w:val="center"/>
        </w:trPr>
        <w:tc>
          <w:tcPr>
            <w:tcW w:w="5023" w:type="dxa"/>
            <w:shd w:val="pct25" w:color="auto" w:fill="auto"/>
            <w:vAlign w:val="center"/>
          </w:tcPr>
          <w:p w14:paraId="07DE2C9E" w14:textId="77777777" w:rsidR="001A580B" w:rsidRPr="003370A8" w:rsidRDefault="001A580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A580B" w:rsidRPr="003370A8" w14:paraId="7DE452F0" w14:textId="77777777" w:rsidTr="00217128">
        <w:trPr>
          <w:jc w:val="center"/>
        </w:trPr>
        <w:tc>
          <w:tcPr>
            <w:tcW w:w="5023" w:type="dxa"/>
            <w:shd w:val="clear" w:color="auto" w:fill="auto"/>
          </w:tcPr>
          <w:p w14:paraId="686ECE11"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Navodila za rokovanje z napravo priložena. (v pdf. obliki, v razdelek »drugi dokumenti«)</w:t>
            </w:r>
          </w:p>
        </w:tc>
      </w:tr>
    </w:tbl>
    <w:p w14:paraId="3B4ECF8D" w14:textId="77777777" w:rsidR="00F55ABB" w:rsidRPr="003370A8" w:rsidRDefault="00F55ABB" w:rsidP="00F55ABB">
      <w:pPr>
        <w:spacing w:after="0" w:line="240" w:lineRule="auto"/>
        <w:jc w:val="both"/>
        <w:rPr>
          <w:rFonts w:ascii="Tahoma" w:eastAsia="Calibri" w:hAnsi="Tahoma" w:cs="Tahoma"/>
          <w:b/>
          <w:sz w:val="20"/>
          <w:szCs w:val="20"/>
        </w:rPr>
      </w:pPr>
    </w:p>
    <w:p w14:paraId="597D328E" w14:textId="77777777" w:rsidR="00F55ABB" w:rsidRPr="003370A8" w:rsidRDefault="00F55ABB" w:rsidP="00F55ABB">
      <w:pPr>
        <w:spacing w:after="0" w:line="240" w:lineRule="auto"/>
        <w:jc w:val="both"/>
        <w:rPr>
          <w:rFonts w:ascii="Tahoma" w:eastAsia="Calibri" w:hAnsi="Tahoma" w:cs="Tahoma"/>
          <w:b/>
          <w:sz w:val="20"/>
          <w:szCs w:val="20"/>
        </w:rPr>
      </w:pPr>
    </w:p>
    <w:p w14:paraId="330965BA" w14:textId="77777777" w:rsidR="00F55ABB" w:rsidRPr="003370A8" w:rsidRDefault="00F55ABB" w:rsidP="00F55ABB">
      <w:pPr>
        <w:numPr>
          <w:ilvl w:val="0"/>
          <w:numId w:val="39"/>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Tehnično dokumentacijo sistema.</w:t>
      </w:r>
    </w:p>
    <w:p w14:paraId="0A9058E1"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170184" w:rsidRPr="003370A8" w14:paraId="64C1D3E6" w14:textId="77777777" w:rsidTr="00217128">
        <w:trPr>
          <w:jc w:val="center"/>
        </w:trPr>
        <w:tc>
          <w:tcPr>
            <w:tcW w:w="5068" w:type="dxa"/>
            <w:shd w:val="pct25" w:color="auto" w:fill="auto"/>
            <w:vAlign w:val="center"/>
          </w:tcPr>
          <w:p w14:paraId="5EAE6E14" w14:textId="77777777" w:rsidR="001A580B" w:rsidRPr="003370A8" w:rsidRDefault="001A580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A580B" w:rsidRPr="003370A8" w14:paraId="25A69114" w14:textId="77777777" w:rsidTr="00217128">
        <w:trPr>
          <w:jc w:val="center"/>
        </w:trPr>
        <w:tc>
          <w:tcPr>
            <w:tcW w:w="5068" w:type="dxa"/>
            <w:shd w:val="clear" w:color="auto" w:fill="auto"/>
          </w:tcPr>
          <w:p w14:paraId="7AEB0833"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Tehnična dokumentacija sistema priložena. (v pdf. obliki, v razdelek »drugi dokumenti«)</w:t>
            </w:r>
          </w:p>
        </w:tc>
      </w:tr>
    </w:tbl>
    <w:p w14:paraId="02186C2F" w14:textId="77777777" w:rsidR="00F55ABB" w:rsidRPr="003370A8" w:rsidRDefault="00F55ABB" w:rsidP="00F55ABB">
      <w:pPr>
        <w:spacing w:after="0" w:line="240" w:lineRule="auto"/>
        <w:jc w:val="both"/>
        <w:rPr>
          <w:rFonts w:ascii="Tahoma" w:eastAsia="Calibri" w:hAnsi="Tahoma" w:cs="Tahoma"/>
          <w:b/>
          <w:sz w:val="20"/>
          <w:szCs w:val="20"/>
        </w:rPr>
      </w:pPr>
    </w:p>
    <w:p w14:paraId="7DFAF839" w14:textId="77777777" w:rsidR="00F55ABB" w:rsidRPr="003370A8" w:rsidRDefault="00F55ABB" w:rsidP="00F55ABB">
      <w:pPr>
        <w:spacing w:after="0" w:line="240" w:lineRule="auto"/>
        <w:jc w:val="both"/>
        <w:rPr>
          <w:rFonts w:ascii="Tahoma" w:eastAsia="Calibri" w:hAnsi="Tahoma" w:cs="Tahoma"/>
          <w:b/>
          <w:sz w:val="20"/>
          <w:szCs w:val="20"/>
        </w:rPr>
      </w:pPr>
    </w:p>
    <w:p w14:paraId="2011A8E9" w14:textId="77777777" w:rsidR="00F55ABB" w:rsidRPr="003370A8" w:rsidRDefault="00F55ABB" w:rsidP="00F55ABB">
      <w:pPr>
        <w:numPr>
          <w:ilvl w:val="0"/>
          <w:numId w:val="39"/>
        </w:numPr>
        <w:spacing w:after="0" w:line="240" w:lineRule="auto"/>
        <w:jc w:val="both"/>
        <w:rPr>
          <w:rFonts w:ascii="Tahoma" w:eastAsia="Times New Roman" w:hAnsi="Tahoma" w:cs="Tahoma"/>
          <w:b/>
          <w:sz w:val="20"/>
          <w:szCs w:val="20"/>
          <w:u w:val="single"/>
          <w:lang w:eastAsia="sl-SI"/>
        </w:rPr>
      </w:pPr>
      <w:r w:rsidRPr="003370A8">
        <w:rPr>
          <w:rFonts w:ascii="Tahoma" w:eastAsia="Times New Roman" w:hAnsi="Tahoma" w:cs="Tahoma"/>
          <w:b/>
          <w:sz w:val="20"/>
          <w:szCs w:val="20"/>
          <w:lang w:eastAsia="sl-SI"/>
        </w:rPr>
        <w:t xml:space="preserve">Ponudnik mora poleg opreme, ki je predmet javnega naročila (celoten robotski sistem in virtualne police), skladno z osnutkom pogodbe, zagotoviti tudi </w:t>
      </w:r>
      <w:r w:rsidRPr="003370A8">
        <w:rPr>
          <w:rFonts w:ascii="Tahoma" w:eastAsia="Times New Roman" w:hAnsi="Tahoma" w:cs="Tahoma"/>
          <w:b/>
          <w:sz w:val="20"/>
          <w:szCs w:val="20"/>
          <w:u w:val="single"/>
          <w:lang w:eastAsia="sl-SI"/>
        </w:rPr>
        <w:t>60 mesečno vzdrževanje sistema, ki obsega:</w:t>
      </w:r>
    </w:p>
    <w:p w14:paraId="6089A2F9" w14:textId="77777777" w:rsidR="00F55ABB" w:rsidRPr="003370A8" w:rsidRDefault="00F55ABB" w:rsidP="00F55ABB">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tblGrid>
      <w:tr w:rsidR="00170184" w:rsidRPr="003370A8" w14:paraId="36207ECF" w14:textId="77777777" w:rsidTr="00217128">
        <w:trPr>
          <w:jc w:val="center"/>
        </w:trPr>
        <w:tc>
          <w:tcPr>
            <w:tcW w:w="5212" w:type="dxa"/>
            <w:shd w:val="pct25" w:color="auto" w:fill="auto"/>
            <w:vAlign w:val="center"/>
          </w:tcPr>
          <w:p w14:paraId="1B3E0A5E" w14:textId="77777777" w:rsidR="001A580B" w:rsidRPr="003370A8" w:rsidRDefault="001A580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ZAHTEVE</w:t>
            </w:r>
          </w:p>
        </w:tc>
      </w:tr>
      <w:tr w:rsidR="00170184" w:rsidRPr="003370A8" w14:paraId="77881181" w14:textId="77777777" w:rsidTr="00217128">
        <w:trPr>
          <w:jc w:val="center"/>
        </w:trPr>
        <w:tc>
          <w:tcPr>
            <w:tcW w:w="5212" w:type="dxa"/>
            <w:shd w:val="clear" w:color="auto" w:fill="auto"/>
          </w:tcPr>
          <w:p w14:paraId="17AD89B1"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pomoč s strani ponudnikovih serviserjev v delovnem času lekarne;</w:t>
            </w:r>
          </w:p>
        </w:tc>
      </w:tr>
      <w:tr w:rsidR="00170184" w:rsidRPr="003370A8" w14:paraId="40F0EAC9" w14:textId="77777777" w:rsidTr="00217128">
        <w:trPr>
          <w:jc w:val="center"/>
        </w:trPr>
        <w:tc>
          <w:tcPr>
            <w:tcW w:w="5212" w:type="dxa"/>
            <w:shd w:val="clear" w:color="auto" w:fill="auto"/>
          </w:tcPr>
          <w:p w14:paraId="3A1489A2"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dnevni nadzor vseh parametrov sistema na daljavo;</w:t>
            </w:r>
          </w:p>
        </w:tc>
      </w:tr>
      <w:tr w:rsidR="00170184" w:rsidRPr="003370A8" w14:paraId="4B4FB269" w14:textId="77777777" w:rsidTr="00217128">
        <w:trPr>
          <w:jc w:val="center"/>
        </w:trPr>
        <w:tc>
          <w:tcPr>
            <w:tcW w:w="5212" w:type="dxa"/>
            <w:shd w:val="clear" w:color="auto" w:fill="auto"/>
          </w:tcPr>
          <w:p w14:paraId="756C002D"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vsaj dva preventivna obiska na leto;</w:t>
            </w:r>
          </w:p>
        </w:tc>
      </w:tr>
      <w:tr w:rsidR="00170184" w:rsidRPr="003370A8" w14:paraId="7AC62029" w14:textId="77777777" w:rsidTr="00217128">
        <w:trPr>
          <w:jc w:val="center"/>
        </w:trPr>
        <w:tc>
          <w:tcPr>
            <w:tcW w:w="5212" w:type="dxa"/>
            <w:shd w:val="clear" w:color="auto" w:fill="auto"/>
          </w:tcPr>
          <w:p w14:paraId="4B7C4DEB" w14:textId="77777777" w:rsidR="001A580B" w:rsidRPr="003370A8" w:rsidRDefault="001A580B" w:rsidP="00F55ABB">
            <w:pPr>
              <w:numPr>
                <w:ilvl w:val="0"/>
                <w:numId w:val="35"/>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 garancijski dobi ponudnik zagotavlja brezplačne storitve, zamenjavo okvarjenih delov, posodobitev programske opreme, ki so na voljo s strani proizvajalca;</w:t>
            </w:r>
          </w:p>
        </w:tc>
      </w:tr>
      <w:tr w:rsidR="001A580B" w:rsidRPr="003370A8" w14:paraId="504EB875" w14:textId="77777777" w:rsidTr="00217128">
        <w:trPr>
          <w:jc w:val="center"/>
        </w:trPr>
        <w:tc>
          <w:tcPr>
            <w:tcW w:w="5212" w:type="dxa"/>
            <w:shd w:val="clear" w:color="auto" w:fill="auto"/>
          </w:tcPr>
          <w:p w14:paraId="1DCCC566" w14:textId="77777777" w:rsidR="001A580B" w:rsidRPr="003370A8" w:rsidRDefault="001A580B" w:rsidP="00F55ABB">
            <w:pPr>
              <w:spacing w:after="0" w:line="240" w:lineRule="auto"/>
              <w:jc w:val="both"/>
              <w:rPr>
                <w:rFonts w:ascii="Tahoma" w:eastAsia="Calibri" w:hAnsi="Tahoma" w:cs="Tahoma"/>
                <w:b/>
                <w:sz w:val="20"/>
                <w:szCs w:val="20"/>
              </w:rPr>
            </w:pPr>
          </w:p>
          <w:p w14:paraId="53BDA150" w14:textId="77777777" w:rsidR="001A580B" w:rsidRPr="003370A8" w:rsidRDefault="001A580B" w:rsidP="00F55ABB">
            <w:pPr>
              <w:spacing w:after="0" w:line="240" w:lineRule="auto"/>
              <w:jc w:val="both"/>
              <w:rPr>
                <w:rFonts w:ascii="Tahoma" w:eastAsia="Calibri" w:hAnsi="Tahoma" w:cs="Tahoma"/>
                <w:b/>
                <w:sz w:val="20"/>
                <w:szCs w:val="20"/>
              </w:rPr>
            </w:pPr>
            <w:r w:rsidRPr="003370A8">
              <w:rPr>
                <w:rFonts w:ascii="Tahoma" w:eastAsia="Calibri" w:hAnsi="Tahoma" w:cs="Tahoma"/>
                <w:b/>
                <w:sz w:val="20"/>
                <w:szCs w:val="20"/>
              </w:rPr>
              <w:t>•    v mesečno ceno vzdrževanja so vključena/e:</w:t>
            </w:r>
          </w:p>
          <w:p w14:paraId="2CE249F0"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vsa popravila in zamenjave okvarjenih oz. iztrošenih delov, vključno s ceno teh delov, izven garancijskega roka, torej na klic naročnika, ko je sistem v okvari;</w:t>
            </w:r>
            <w:r w:rsidRPr="003370A8">
              <w:rPr>
                <w:rFonts w:ascii="Tahoma" w:eastAsia="Calibri" w:hAnsi="Tahoma" w:cs="Tahoma"/>
                <w:b/>
                <w:sz w:val="20"/>
                <w:szCs w:val="20"/>
              </w:rPr>
              <w:tab/>
            </w:r>
          </w:p>
          <w:p w14:paraId="003B47CB"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prihod pooblaščenega serviserja pri odpravljanju napake, ki se ne more odpraviti na daljavo, ne sme preseči 24 ur;</w:t>
            </w:r>
            <w:r w:rsidRPr="003370A8">
              <w:rPr>
                <w:rFonts w:ascii="Tahoma" w:eastAsia="Calibri" w:hAnsi="Tahoma" w:cs="Tahoma"/>
                <w:b/>
                <w:sz w:val="20"/>
                <w:szCs w:val="20"/>
              </w:rPr>
              <w:tab/>
            </w:r>
          </w:p>
          <w:p w14:paraId="7D3DF4C9"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vse servisne ure, vključno z obiski, stroški itd.;</w:t>
            </w:r>
            <w:r w:rsidRPr="003370A8">
              <w:rPr>
                <w:rFonts w:ascii="Tahoma" w:eastAsia="Calibri" w:hAnsi="Tahoma" w:cs="Tahoma"/>
                <w:b/>
                <w:sz w:val="20"/>
                <w:szCs w:val="20"/>
              </w:rPr>
              <w:tab/>
            </w:r>
          </w:p>
          <w:p w14:paraId="4CE4AC25"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tehnične izboljšave, ki so običajne pri dobavi novih sistemov;</w:t>
            </w:r>
            <w:r w:rsidRPr="003370A8">
              <w:rPr>
                <w:rFonts w:ascii="Tahoma" w:eastAsia="Calibri" w:hAnsi="Tahoma" w:cs="Tahoma"/>
                <w:b/>
                <w:sz w:val="20"/>
                <w:szCs w:val="20"/>
              </w:rPr>
              <w:tab/>
            </w:r>
          </w:p>
          <w:p w14:paraId="7BACE9AB"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posodobitve programske opreme, ki je na voljo s strani proizvajalca;</w:t>
            </w:r>
            <w:r w:rsidRPr="003370A8">
              <w:rPr>
                <w:rFonts w:ascii="Tahoma" w:eastAsia="Calibri" w:hAnsi="Tahoma" w:cs="Tahoma"/>
                <w:b/>
                <w:sz w:val="20"/>
                <w:szCs w:val="20"/>
              </w:rPr>
              <w:tab/>
            </w:r>
          </w:p>
          <w:p w14:paraId="338D4A58"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najmanj eno brezplačno izobraževanje z dodatnimi vsebinami po testnem zagonu sistema, oziroma izobraževanje v takšnem obsegu kot je potrebno za nemoteno uporabo sistema na 2 izdajnih mestih;</w:t>
            </w:r>
          </w:p>
          <w:p w14:paraId="4E69EA4F" w14:textId="77777777" w:rsidR="001A580B" w:rsidRPr="003370A8" w:rsidRDefault="001A580B" w:rsidP="00F55ABB">
            <w:pPr>
              <w:numPr>
                <w:ilvl w:val="0"/>
                <w:numId w:val="8"/>
              </w:numPr>
              <w:spacing w:after="0" w:line="240" w:lineRule="auto"/>
              <w:jc w:val="both"/>
              <w:rPr>
                <w:rFonts w:ascii="Tahoma" w:eastAsia="Calibri" w:hAnsi="Tahoma" w:cs="Tahoma"/>
                <w:b/>
                <w:sz w:val="20"/>
                <w:szCs w:val="20"/>
              </w:rPr>
            </w:pPr>
            <w:r w:rsidRPr="003370A8">
              <w:rPr>
                <w:rFonts w:ascii="Tahoma" w:eastAsia="Calibri" w:hAnsi="Tahoma" w:cs="Tahoma"/>
                <w:b/>
                <w:sz w:val="20"/>
                <w:szCs w:val="20"/>
              </w:rPr>
              <w:t>tudi vse storitve in opravila, ki so potrebna za ustrezno in nemoteno delovanje avtomatiziranega skladišča v polni funkcionalnosti, tudi če niso navedena v zgornjih alinejah.</w:t>
            </w:r>
          </w:p>
        </w:tc>
      </w:tr>
    </w:tbl>
    <w:p w14:paraId="77073F96" w14:textId="77777777" w:rsidR="007A4EC2" w:rsidRPr="003370A8" w:rsidRDefault="007A4EC2" w:rsidP="007A4EC2">
      <w:pPr>
        <w:spacing w:after="160" w:line="259" w:lineRule="auto"/>
        <w:rPr>
          <w:rFonts w:ascii="Tahoma" w:eastAsia="Calibri" w:hAnsi="Tahoma" w:cs="Tahoma"/>
          <w:b/>
          <w:sz w:val="20"/>
          <w:szCs w:val="20"/>
        </w:rPr>
      </w:pPr>
    </w:p>
    <w:p w14:paraId="6C1F4A96" w14:textId="77777777" w:rsidR="007A4EC2" w:rsidRPr="003370A8" w:rsidRDefault="007A4EC2" w:rsidP="007A4EC2">
      <w:pPr>
        <w:spacing w:after="160" w:line="259" w:lineRule="auto"/>
        <w:jc w:val="both"/>
        <w:rPr>
          <w:rFonts w:ascii="Tahoma" w:eastAsia="Calibri" w:hAnsi="Tahoma" w:cs="Tahoma"/>
          <w:b/>
          <w:sz w:val="20"/>
          <w:szCs w:val="20"/>
        </w:rPr>
      </w:pPr>
      <w:r w:rsidRPr="003370A8">
        <w:rPr>
          <w:rFonts w:ascii="Tahoma" w:eastAsia="Calibri" w:hAnsi="Tahoma" w:cs="Tahoma"/>
          <w:b/>
          <w:sz w:val="20"/>
          <w:szCs w:val="20"/>
        </w:rPr>
        <w:t>Del ponudnikove ponudbe mora biti navedba sistema, ki ga ponuja, ter njegov opis in opis ponujenega vzdrževanja, iz katerih izhaja izpolnjevanje vseh zah</w:t>
      </w:r>
      <w:r w:rsidR="001941C4" w:rsidRPr="003370A8">
        <w:rPr>
          <w:rFonts w:ascii="Tahoma" w:eastAsia="Calibri" w:hAnsi="Tahoma" w:cs="Tahoma"/>
          <w:b/>
          <w:sz w:val="20"/>
          <w:szCs w:val="20"/>
        </w:rPr>
        <w:t xml:space="preserve">tev iz razpisne dokumentacije. </w:t>
      </w:r>
    </w:p>
    <w:p w14:paraId="077D4851" w14:textId="77777777" w:rsidR="007A4EC2" w:rsidRPr="003370A8" w:rsidRDefault="007A4EC2" w:rsidP="007A4EC2">
      <w:pPr>
        <w:spacing w:after="160" w:line="259" w:lineRule="auto"/>
        <w:jc w:val="both"/>
        <w:rPr>
          <w:rFonts w:ascii="Tahoma" w:eastAsia="Calibri" w:hAnsi="Tahoma" w:cs="Tahoma"/>
          <w:b/>
          <w:sz w:val="20"/>
          <w:szCs w:val="20"/>
        </w:rPr>
      </w:pPr>
      <w:r w:rsidRPr="003370A8">
        <w:rPr>
          <w:rFonts w:ascii="Tahoma" w:eastAsia="Calibri" w:hAnsi="Tahoma" w:cs="Tahoma"/>
          <w:b/>
          <w:sz w:val="20"/>
          <w:szCs w:val="20"/>
        </w:rPr>
        <w:t>Hkrati mora predložiti še vse prospekte, navodila za rokovanje z napravo (ta morajo biti v slovenskem jeziku) in drugo tehnično dokumentacijo sistema, ki ga ponuja (v pdf. obliki – v razdelek »Drugi dokumenti«).</w:t>
      </w:r>
    </w:p>
    <w:p w14:paraId="6C4C0D96" w14:textId="77777777" w:rsidR="007A4EC2" w:rsidRPr="003370A8" w:rsidRDefault="007A4EC2" w:rsidP="007A4EC2">
      <w:pPr>
        <w:spacing w:after="160" w:line="259" w:lineRule="auto"/>
        <w:jc w:val="both"/>
        <w:rPr>
          <w:rFonts w:ascii="Tahoma" w:eastAsia="Calibri" w:hAnsi="Tahoma" w:cs="Tahoma"/>
          <w:b/>
          <w:sz w:val="20"/>
          <w:szCs w:val="20"/>
        </w:rPr>
      </w:pPr>
      <w:r w:rsidRPr="003370A8">
        <w:rPr>
          <w:rFonts w:ascii="Tahoma" w:eastAsia="Calibri" w:hAnsi="Tahoma" w:cs="Tahoma"/>
          <w:b/>
          <w:sz w:val="20"/>
          <w:szCs w:val="20"/>
        </w:rPr>
        <w:t>Ponudnik mora predložiti vse dokumente in s takšno vsebino, kot je to potrebno za preveritev izpolnjevanja zahtev na podlagi samih predloženih dokumentov. (v pdf. obliki – v razdelek »Drugi dokumenti«).</w:t>
      </w:r>
    </w:p>
    <w:p w14:paraId="3CB21C3E" w14:textId="77777777" w:rsidR="001C2DEE" w:rsidRPr="003370A8" w:rsidRDefault="001C2DEE"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14:paraId="17F24DF8" w14:textId="77777777"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 xml:space="preserve">UGOTAVLJANJE SPOSOBNOSTI </w:t>
      </w:r>
    </w:p>
    <w:p w14:paraId="45A5D59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600126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170184">
        <w:rPr>
          <w:rFonts w:ascii="Tahoma" w:eastAsia="Times New Roman" w:hAnsi="Tahoma" w:cs="Tahoma"/>
          <w:color w:val="000000" w:themeColor="text1"/>
          <w:sz w:val="20"/>
          <w:szCs w:val="20"/>
          <w:lang w:eastAsia="sl-SI"/>
        </w:rPr>
        <w:t>dokumentaciji v zvezi z oddajo javnega naročila</w:t>
      </w:r>
      <w:r w:rsidRPr="00170184">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170184">
        <w:rPr>
          <w:rFonts w:ascii="Tahoma" w:eastAsia="Times New Roman" w:hAnsi="Tahoma" w:cs="Tahoma"/>
          <w:color w:val="000000" w:themeColor="text1"/>
          <w:sz w:val="20"/>
          <w:szCs w:val="20"/>
          <w:lang w:eastAsia="sl-SI"/>
        </w:rPr>
        <w:t>dokumentaciji v zvezi z oddajo javnega naročila</w:t>
      </w:r>
      <w:r w:rsidRPr="00170184">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14:paraId="4BCE6EED"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498269D1" w14:textId="77777777"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14:paraId="2B224A19"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5D816C62"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14:paraId="4927DA7F" w14:textId="77777777" w:rsidR="00BD0CE1" w:rsidRPr="00170184"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14:paraId="18F60D62" w14:textId="77777777" w:rsidR="00BD0CE1" w:rsidRPr="00170184"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izpolnjuje ustrezne pogoje za sodelovanje, določene v skladu s 76. členom ZJN-3.</w:t>
      </w:r>
    </w:p>
    <w:p w14:paraId="326C3AE0"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7D1B67C8"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1F695DA4"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14:paraId="283A2B54"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5A9D0BAF"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14:paraId="55D60E11"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0FE685AF"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14:paraId="19A34672"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7D23BE9"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475131D6"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10F1B091"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30F6BA4" w14:textId="77777777"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1A13890" w14:textId="77777777" w:rsidR="00BD0CE1" w:rsidRPr="00170184"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4103B8D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6D5EEDC"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Razlogi za izključitev</w:t>
      </w:r>
    </w:p>
    <w:p w14:paraId="18394BF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923CE44" w14:textId="77777777"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170184">
        <w:rPr>
          <w:rFonts w:ascii="Tahoma" w:eastAsia="Times New Roman" w:hAnsi="Tahoma" w:cs="Tahoma"/>
          <w:color w:val="000000" w:themeColor="text1"/>
          <w:sz w:val="20"/>
          <w:szCs w:val="20"/>
          <w:u w:val="single"/>
          <w:lang w:eastAsia="sl-SI"/>
        </w:rPr>
        <w:t>prvem odstavku 75. člena</w:t>
      </w:r>
      <w:r w:rsidRPr="00170184">
        <w:rPr>
          <w:rFonts w:ascii="Tahoma" w:eastAsia="Times New Roman" w:hAnsi="Tahoma" w:cs="Tahoma"/>
          <w:color w:val="000000" w:themeColor="text1"/>
          <w:sz w:val="20"/>
          <w:szCs w:val="20"/>
          <w:lang w:eastAsia="sl-SI"/>
        </w:rPr>
        <w:t xml:space="preserve"> ZJN-3.</w:t>
      </w:r>
    </w:p>
    <w:p w14:paraId="1DAD05DC"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11C685C4"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08067691" w14:textId="77777777" w:rsidR="00BA6DA7" w:rsidRPr="00170184" w:rsidRDefault="00BA6DA7" w:rsidP="00FA27E3">
      <w:pPr>
        <w:spacing w:after="0" w:line="240" w:lineRule="auto"/>
        <w:ind w:right="-2"/>
        <w:jc w:val="both"/>
        <w:rPr>
          <w:rFonts w:ascii="Tahoma" w:eastAsia="Times New Roman" w:hAnsi="Tahoma" w:cs="Tahoma"/>
          <w:color w:val="000000" w:themeColor="text1"/>
          <w:sz w:val="20"/>
          <w:szCs w:val="20"/>
          <w:lang w:eastAsia="sl-SI"/>
        </w:rPr>
      </w:pPr>
    </w:p>
    <w:p w14:paraId="7AFF3B4A" w14:textId="77777777"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2C9282F1"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0BB6112D"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62BD929C" w14:textId="77777777"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170184">
        <w:rPr>
          <w:rFonts w:ascii="Tahoma" w:eastAsia="Times New Roman" w:hAnsi="Tahoma" w:cs="Tahoma"/>
          <w:color w:val="000000" w:themeColor="text1"/>
          <w:sz w:val="20"/>
          <w:szCs w:val="20"/>
          <w:u w:val="single"/>
          <w:lang w:eastAsia="sl-SI"/>
        </w:rPr>
        <w:t>obveznih dajatev in drugih denarnih nedavčnih obveznosti</w:t>
      </w:r>
      <w:r w:rsidRPr="00170184">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DAE4B68"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28F9B5D"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1A481CAC"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5B80BCD0" w14:textId="77777777"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74D85897" w14:textId="77777777" w:rsidR="00BD0CE1" w:rsidRPr="00170184"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170184">
        <w:rPr>
          <w:rFonts w:ascii="Tahoma" w:eastAsia="Times New Roman" w:hAnsi="Tahoma" w:cs="Tahoma"/>
          <w:color w:val="000000" w:themeColor="text1"/>
          <w:sz w:val="20"/>
          <w:szCs w:val="20"/>
          <w:lang w:eastAsia="sl-SI"/>
        </w:rPr>
        <w:t>predložitvijo izpolnjenega E</w:t>
      </w:r>
      <w:r w:rsidR="00B176A1" w:rsidRPr="00170184">
        <w:rPr>
          <w:rFonts w:ascii="Tahoma" w:eastAsia="Times New Roman" w:hAnsi="Tahoma" w:cs="Tahoma"/>
          <w:color w:val="000000" w:themeColor="text1"/>
          <w:sz w:val="20"/>
          <w:szCs w:val="20"/>
          <w:lang w:eastAsia="sl-SI"/>
        </w:rPr>
        <w:t>SDP</w:t>
      </w:r>
      <w:r w:rsidRPr="00170184">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14:paraId="2ACBA1AD"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61063766" w14:textId="77777777"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mora iz posameznega postopka javnega naročanja izključiti gospodarski subjekt:</w:t>
      </w:r>
    </w:p>
    <w:p w14:paraId="46881DD2" w14:textId="77777777" w:rsidR="00BD0CE1" w:rsidRPr="00170184"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14:paraId="6EECCBFD" w14:textId="77777777"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0D5AACCA" w14:textId="77777777" w:rsidR="00BD0CE1" w:rsidRPr="00170184"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6AA368DE"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19FB024A"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4D938B1A"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304C4375" w14:textId="77777777"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78C49F44"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170184">
        <w:rPr>
          <w:rFonts w:ascii="Arial" w:eastAsia="Times New Roman" w:hAnsi="Arial" w:cs="Arial"/>
          <w:color w:val="000000" w:themeColor="text1"/>
          <w:sz w:val="18"/>
          <w:szCs w:val="18"/>
          <w:lang w:eastAsia="sl-SI"/>
        </w:rPr>
        <w:t xml:space="preserve"> </w:t>
      </w:r>
      <w:r w:rsidRPr="00170184">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14:paraId="2A1EE3A6" w14:textId="77777777"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7E10192A" w14:textId="77777777"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14:paraId="4AA2537F" w14:textId="77777777"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506A1710" w14:textId="77777777"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lahko naročnik na kakršen koli način izkaže </w:t>
      </w:r>
      <w:r w:rsidRPr="00170184">
        <w:rPr>
          <w:rFonts w:ascii="Tahoma" w:eastAsia="Times New Roman" w:hAnsi="Tahoma" w:cs="Tahoma"/>
          <w:b/>
          <w:color w:val="000000" w:themeColor="text1"/>
          <w:sz w:val="20"/>
          <w:szCs w:val="20"/>
          <w:lang w:eastAsia="sl-SI"/>
        </w:rPr>
        <w:t>kršitev obveznosti iz drugega odstavka 3. člena ZJN-3</w:t>
      </w:r>
      <w:r w:rsidRPr="00170184">
        <w:rPr>
          <w:rFonts w:ascii="Tahoma" w:eastAsia="Times New Roman" w:hAnsi="Tahoma" w:cs="Tahoma"/>
          <w:color w:val="000000" w:themeColor="text1"/>
          <w:sz w:val="20"/>
          <w:szCs w:val="20"/>
          <w:lang w:eastAsia="sl-SI"/>
        </w:rPr>
        <w:t>;</w:t>
      </w:r>
    </w:p>
    <w:p w14:paraId="1103982F" w14:textId="77777777" w:rsidR="00BD0CE1" w:rsidRPr="00170184"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51F1EE9B" w14:textId="77777777"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se je nad gospodarskim subjektom začel postopek zaradi </w:t>
      </w:r>
      <w:r w:rsidRPr="00170184">
        <w:rPr>
          <w:rFonts w:ascii="Tahoma" w:eastAsia="Times New Roman" w:hAnsi="Tahoma" w:cs="Tahoma"/>
          <w:b/>
          <w:color w:val="000000" w:themeColor="text1"/>
          <w:sz w:val="20"/>
          <w:szCs w:val="20"/>
          <w:lang w:eastAsia="sl-SI"/>
        </w:rPr>
        <w:t xml:space="preserve">insolventnosti </w:t>
      </w:r>
      <w:r w:rsidRPr="00170184">
        <w:rPr>
          <w:rFonts w:ascii="Tahoma" w:eastAsia="Times New Roman" w:hAnsi="Tahoma" w:cs="Tahoma"/>
          <w:color w:val="000000" w:themeColor="text1"/>
          <w:sz w:val="20"/>
          <w:szCs w:val="20"/>
          <w:lang w:eastAsia="sl-SI"/>
        </w:rPr>
        <w:t xml:space="preserve">ali </w:t>
      </w:r>
      <w:r w:rsidRPr="00170184">
        <w:rPr>
          <w:rFonts w:ascii="Tahoma" w:eastAsia="Times New Roman" w:hAnsi="Tahoma" w:cs="Tahoma"/>
          <w:b/>
          <w:color w:val="000000" w:themeColor="text1"/>
          <w:sz w:val="20"/>
          <w:szCs w:val="20"/>
          <w:lang w:eastAsia="sl-SI"/>
        </w:rPr>
        <w:t>prisilnega prenehanja</w:t>
      </w:r>
      <w:r w:rsidRPr="00170184">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170184">
        <w:rPr>
          <w:rFonts w:ascii="Tahoma" w:eastAsia="Times New Roman" w:hAnsi="Tahoma" w:cs="Tahoma"/>
          <w:b/>
          <w:color w:val="000000" w:themeColor="text1"/>
          <w:sz w:val="20"/>
          <w:szCs w:val="20"/>
          <w:lang w:eastAsia="sl-SI"/>
        </w:rPr>
        <w:t xml:space="preserve">sredstva ali poslovanje upravlja upravitelj </w:t>
      </w:r>
      <w:r w:rsidRPr="00170184">
        <w:rPr>
          <w:rFonts w:ascii="Tahoma" w:eastAsia="Times New Roman" w:hAnsi="Tahoma" w:cs="Tahoma"/>
          <w:color w:val="000000" w:themeColor="text1"/>
          <w:sz w:val="20"/>
          <w:szCs w:val="20"/>
          <w:lang w:eastAsia="sl-SI"/>
        </w:rPr>
        <w:t xml:space="preserve">ali sodišče, ali če so njegove </w:t>
      </w:r>
      <w:r w:rsidRPr="00170184">
        <w:rPr>
          <w:rFonts w:ascii="Tahoma" w:eastAsia="Times New Roman" w:hAnsi="Tahoma" w:cs="Tahoma"/>
          <w:b/>
          <w:color w:val="000000" w:themeColor="text1"/>
          <w:sz w:val="20"/>
          <w:szCs w:val="20"/>
          <w:lang w:eastAsia="sl-SI"/>
        </w:rPr>
        <w:t>poslovne dejavnosti začasno ustavljene</w:t>
      </w:r>
      <w:r w:rsidRPr="00170184">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14:paraId="495B9E9A" w14:textId="77777777" w:rsidR="00BD0CE1" w:rsidRPr="00170184"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14:paraId="5AE0622B" w14:textId="77777777"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lahko naročnik z ustreznimi sredstvi izkaže, da je gospodarski subjekt </w:t>
      </w:r>
      <w:r w:rsidRPr="00170184">
        <w:rPr>
          <w:rFonts w:ascii="Tahoma" w:eastAsia="Times New Roman" w:hAnsi="Tahoma" w:cs="Tahoma"/>
          <w:b/>
          <w:color w:val="000000" w:themeColor="text1"/>
          <w:sz w:val="20"/>
          <w:szCs w:val="20"/>
          <w:lang w:eastAsia="sl-SI"/>
        </w:rPr>
        <w:t>zagrešil hujšo kršitev poklicnih pravil</w:t>
      </w:r>
      <w:r w:rsidRPr="00170184">
        <w:rPr>
          <w:rFonts w:ascii="Tahoma" w:eastAsia="Times New Roman" w:hAnsi="Tahoma" w:cs="Tahoma"/>
          <w:color w:val="000000" w:themeColor="text1"/>
          <w:sz w:val="20"/>
          <w:szCs w:val="20"/>
          <w:lang w:eastAsia="sl-SI"/>
        </w:rPr>
        <w:t>, zaradi česar je omajana njegova integriteta;</w:t>
      </w:r>
    </w:p>
    <w:p w14:paraId="6D22FEDC" w14:textId="77777777" w:rsidR="00BD0CE1" w:rsidRPr="00170184"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14:paraId="729825B2" w14:textId="77777777"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w:t>
      </w:r>
      <w:r w:rsidRPr="00170184">
        <w:rPr>
          <w:rFonts w:ascii="Tahoma" w:eastAsia="Times New Roman" w:hAnsi="Tahoma" w:cs="Tahoma"/>
          <w:b/>
          <w:color w:val="000000" w:themeColor="text1"/>
          <w:sz w:val="20"/>
          <w:szCs w:val="20"/>
          <w:lang w:eastAsia="sl-SI"/>
        </w:rPr>
        <w:t>izkrivljanja konkurence</w:t>
      </w:r>
      <w:r w:rsidRPr="00170184">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14:paraId="51EB0D88" w14:textId="77777777" w:rsidR="00BD0CE1" w:rsidRPr="00170184"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4172FB97" w14:textId="77777777"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170184">
        <w:rPr>
          <w:rFonts w:ascii="Tahoma" w:eastAsia="Times New Roman" w:hAnsi="Tahoma" w:cs="Tahoma"/>
          <w:b/>
          <w:color w:val="000000" w:themeColor="text1"/>
          <w:sz w:val="20"/>
          <w:szCs w:val="20"/>
          <w:lang w:eastAsia="sl-SI"/>
        </w:rPr>
        <w:t>precejšnje ali stalne pomanjkljivosti pri izpolnjevanju ključne obveznosti</w:t>
      </w:r>
      <w:r w:rsidRPr="00170184">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14:paraId="732A99E2"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45E5EA0"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7360ECC6"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68686129" w14:textId="77777777"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07645E34" w14:textId="77777777"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170184">
        <w:rPr>
          <w:rFonts w:ascii="Tahoma" w:eastAsia="Times New Roman" w:hAnsi="Tahoma" w:cs="Tahoma"/>
          <w:color w:val="000000" w:themeColor="text1"/>
          <w:sz w:val="20"/>
          <w:szCs w:val="20"/>
          <w:lang w:eastAsia="sl-SI"/>
        </w:rPr>
        <w:t>predložitvijo izpolnjenega ESDP</w:t>
      </w:r>
      <w:r w:rsidRPr="00170184">
        <w:rPr>
          <w:rFonts w:ascii="Tahoma" w:eastAsia="Times New Roman" w:hAnsi="Tahoma" w:cs="Tahoma"/>
          <w:color w:val="000000" w:themeColor="text1"/>
          <w:sz w:val="20"/>
          <w:szCs w:val="20"/>
          <w:lang w:eastAsia="sl-SI"/>
        </w:rPr>
        <w:t>.</w:t>
      </w:r>
    </w:p>
    <w:p w14:paraId="307EB17B" w14:textId="77777777" w:rsidR="00BD0CE1" w:rsidRPr="00170184" w:rsidRDefault="00BD0CE1" w:rsidP="00BD0CE1">
      <w:pPr>
        <w:spacing w:after="0" w:line="240" w:lineRule="auto"/>
        <w:jc w:val="both"/>
        <w:rPr>
          <w:rFonts w:ascii="Tahoma" w:eastAsia="Times New Roman" w:hAnsi="Tahoma" w:cs="Tahoma"/>
          <w:color w:val="000000" w:themeColor="text1"/>
          <w:sz w:val="20"/>
          <w:lang w:eastAsia="sl-SI"/>
        </w:rPr>
      </w:pPr>
    </w:p>
    <w:p w14:paraId="076B8531"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Pogoji za sodelovanje</w:t>
      </w:r>
    </w:p>
    <w:p w14:paraId="42E1638B" w14:textId="77777777" w:rsidR="00BD0CE1" w:rsidRPr="00170184"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14:paraId="5BB4B4EB" w14:textId="77777777" w:rsidR="00BD0CE1" w:rsidRPr="00170184"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Ustreznost za opravljanje poklicne dejavnosti</w:t>
      </w:r>
    </w:p>
    <w:p w14:paraId="3E8D8B0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71AE4A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DC2D07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5C3E0A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68E8A2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sidDel="00702B79">
        <w:rPr>
          <w:rFonts w:ascii="Tahoma" w:eastAsia="Times New Roman" w:hAnsi="Tahoma" w:cs="Tahoma"/>
          <w:color w:val="000000" w:themeColor="text1"/>
          <w:sz w:val="20"/>
          <w:szCs w:val="20"/>
          <w:lang w:eastAsia="sl-SI"/>
        </w:rPr>
        <w:t xml:space="preserve"> </w:t>
      </w:r>
    </w:p>
    <w:p w14:paraId="55572DEC" w14:textId="77777777" w:rsidR="00BD0CE1" w:rsidRPr="00170184" w:rsidRDefault="00BD0CE1" w:rsidP="00BD0CE1">
      <w:pPr>
        <w:spacing w:after="0" w:line="240" w:lineRule="auto"/>
        <w:jc w:val="both"/>
        <w:rPr>
          <w:rFonts w:ascii="Tahoma" w:eastAsia="Calibri" w:hAnsi="Tahoma" w:cs="Tahoma"/>
          <w:bCs/>
          <w:color w:val="000000" w:themeColor="text1"/>
          <w:sz w:val="20"/>
          <w:szCs w:val="20"/>
          <w:lang w:eastAsia="sl-SI"/>
        </w:rPr>
      </w:pPr>
      <w:r w:rsidRPr="00170184">
        <w:rPr>
          <w:rFonts w:ascii="Tahoma" w:eastAsia="Calibri" w:hAnsi="Tahoma" w:cs="Tahoma"/>
          <w:bCs/>
          <w:color w:val="000000" w:themeColor="text1"/>
          <w:sz w:val="20"/>
          <w:szCs w:val="20"/>
          <w:lang w:eastAsia="sl-SI"/>
        </w:rPr>
        <w:t xml:space="preserve">Pogoj mora izpolniti ponudnik. V </w:t>
      </w:r>
      <w:r w:rsidRPr="00170184">
        <w:rPr>
          <w:rFonts w:ascii="Tahoma" w:eastAsia="Calibri" w:hAnsi="Tahoma" w:cs="Tahoma"/>
          <w:bCs/>
          <w:color w:val="000000" w:themeColor="text1"/>
          <w:sz w:val="20"/>
          <w:szCs w:val="20"/>
          <w:lang w:val="x-none" w:eastAsia="sl-SI"/>
        </w:rPr>
        <w:t xml:space="preserve">primeru </w:t>
      </w:r>
      <w:r w:rsidRPr="00170184">
        <w:rPr>
          <w:rFonts w:ascii="Tahoma" w:eastAsia="Calibri" w:hAnsi="Tahoma" w:cs="Tahoma"/>
          <w:bCs/>
          <w:color w:val="000000" w:themeColor="text1"/>
          <w:sz w:val="20"/>
          <w:szCs w:val="20"/>
          <w:lang w:eastAsia="sl-SI"/>
        </w:rPr>
        <w:t>skupne</w:t>
      </w:r>
      <w:r w:rsidRPr="00170184">
        <w:rPr>
          <w:rFonts w:ascii="Tahoma" w:eastAsia="Calibri" w:hAnsi="Tahoma" w:cs="Tahoma"/>
          <w:bCs/>
          <w:color w:val="000000" w:themeColor="text1"/>
          <w:sz w:val="20"/>
          <w:szCs w:val="20"/>
          <w:lang w:val="x-none" w:eastAsia="sl-SI"/>
        </w:rPr>
        <w:t xml:space="preserve"> ponudbe mora pogoj izpolniti vsak izmed</w:t>
      </w:r>
      <w:r w:rsidRPr="00170184">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14:paraId="0C898749" w14:textId="77777777" w:rsidR="00BD0CE1" w:rsidRPr="00170184" w:rsidRDefault="00BD0CE1" w:rsidP="00BD0CE1">
      <w:pPr>
        <w:spacing w:after="0" w:line="240" w:lineRule="auto"/>
        <w:jc w:val="both"/>
        <w:rPr>
          <w:rFonts w:ascii="Tahoma" w:eastAsia="Calibri" w:hAnsi="Tahoma" w:cs="Tahoma"/>
          <w:color w:val="000000" w:themeColor="text1"/>
          <w:sz w:val="20"/>
          <w:szCs w:val="20"/>
          <w:lang w:eastAsia="sl-SI"/>
        </w:rPr>
      </w:pPr>
    </w:p>
    <w:p w14:paraId="1317B91D" w14:textId="77777777" w:rsidR="00BD0CE1" w:rsidRPr="00170184"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10254CDA" w14:textId="77777777" w:rsidR="00BD0CE1" w:rsidRPr="00170184" w:rsidRDefault="00BD0CE1" w:rsidP="00BD0CE1">
      <w:pPr>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170184">
        <w:rPr>
          <w:rFonts w:ascii="Tahoma" w:eastAsia="Calibri" w:hAnsi="Tahoma" w:cs="Tahoma"/>
          <w:color w:val="000000" w:themeColor="text1"/>
          <w:sz w:val="20"/>
          <w:szCs w:val="20"/>
          <w:lang w:eastAsia="sl-SI"/>
        </w:rPr>
        <w:t>predložitvijo izpolnjenega ESDP</w:t>
      </w:r>
      <w:r w:rsidRPr="00170184">
        <w:rPr>
          <w:rFonts w:ascii="Tahoma" w:eastAsia="Calibri" w:hAnsi="Tahoma" w:cs="Tahoma"/>
          <w:color w:val="000000" w:themeColor="text1"/>
          <w:sz w:val="20"/>
          <w:szCs w:val="20"/>
          <w:lang w:eastAsia="sl-SI"/>
        </w:rPr>
        <w:t>.</w:t>
      </w:r>
    </w:p>
    <w:p w14:paraId="02020D55" w14:textId="77777777" w:rsidR="001941C4" w:rsidRPr="00170184" w:rsidRDefault="001941C4" w:rsidP="00BD0CE1">
      <w:pPr>
        <w:spacing w:after="0" w:line="240" w:lineRule="auto"/>
        <w:jc w:val="both"/>
        <w:rPr>
          <w:rFonts w:ascii="Tahoma" w:eastAsia="Calibri" w:hAnsi="Tahoma" w:cs="Tahoma"/>
          <w:color w:val="000000" w:themeColor="text1"/>
          <w:sz w:val="20"/>
          <w:szCs w:val="20"/>
          <w:lang w:eastAsia="sl-SI"/>
        </w:rPr>
      </w:pPr>
    </w:p>
    <w:p w14:paraId="23C629F5" w14:textId="77777777" w:rsidR="00FA27E3" w:rsidRPr="00170184" w:rsidRDefault="00FA27E3" w:rsidP="00BD0CE1">
      <w:pPr>
        <w:spacing w:after="0" w:line="240" w:lineRule="auto"/>
        <w:jc w:val="both"/>
        <w:rPr>
          <w:rFonts w:ascii="Tahoma" w:eastAsia="Calibri" w:hAnsi="Tahoma" w:cs="Tahoma"/>
          <w:color w:val="000000" w:themeColor="text1"/>
          <w:sz w:val="20"/>
          <w:szCs w:val="20"/>
          <w:lang w:eastAsia="sl-SI"/>
        </w:rPr>
      </w:pPr>
    </w:p>
    <w:p w14:paraId="044458B4" w14:textId="77777777" w:rsidR="00BD0CE1" w:rsidRPr="00170184"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Tehnična sposobnost</w:t>
      </w:r>
    </w:p>
    <w:p w14:paraId="4D0B9A7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1311C4C" w14:textId="77777777" w:rsidR="00BD0CE1" w:rsidRPr="003370A8" w:rsidRDefault="00BD0CE1" w:rsidP="00BD0CE1">
      <w:pPr>
        <w:spacing w:after="0" w:line="240" w:lineRule="auto"/>
        <w:jc w:val="both"/>
        <w:rPr>
          <w:rFonts w:ascii="Tahoma" w:eastAsia="Times New Roman" w:hAnsi="Tahoma" w:cs="Tahoma"/>
          <w:color w:val="000000" w:themeColor="text1"/>
          <w:sz w:val="20"/>
          <w:szCs w:val="20"/>
          <w:lang w:eastAsia="sl-SI"/>
        </w:rPr>
      </w:pPr>
      <w:r w:rsidRPr="003370A8">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B176A1" w:rsidRPr="003370A8">
        <w:rPr>
          <w:rFonts w:ascii="Tahoma" w:eastAsia="Times New Roman" w:hAnsi="Tahoma" w:cs="Tahoma"/>
          <w:color w:val="000000" w:themeColor="text1"/>
          <w:sz w:val="20"/>
          <w:szCs w:val="20"/>
          <w:lang w:eastAsia="sl-SI"/>
        </w:rPr>
        <w:t xml:space="preserve">izvedel </w:t>
      </w:r>
      <w:r w:rsidR="00123FDF" w:rsidRPr="003370A8">
        <w:rPr>
          <w:rFonts w:ascii="Tahoma" w:eastAsia="Times New Roman" w:hAnsi="Tahoma" w:cs="Tahoma"/>
          <w:color w:val="000000" w:themeColor="text1"/>
          <w:sz w:val="20"/>
          <w:szCs w:val="20"/>
          <w:lang w:eastAsia="sl-SI"/>
        </w:rPr>
        <w:t>dobave primerljivih avtomatiziranih lekarniških skladišč (enakih ali večjih).</w:t>
      </w:r>
      <w:r w:rsidRPr="003370A8">
        <w:rPr>
          <w:rFonts w:ascii="Tahoma" w:eastAsia="Times New Roman" w:hAnsi="Tahoma" w:cs="Tahoma"/>
          <w:color w:val="000000" w:themeColor="text1"/>
          <w:sz w:val="20"/>
          <w:szCs w:val="20"/>
          <w:lang w:eastAsia="sl-SI"/>
        </w:rPr>
        <w:t xml:space="preserve"> P</w:t>
      </w:r>
      <w:r w:rsidR="00494EA8" w:rsidRPr="003370A8">
        <w:rPr>
          <w:rFonts w:ascii="Tahoma" w:eastAsia="Times New Roman" w:hAnsi="Tahoma" w:cs="Tahoma"/>
          <w:color w:val="000000" w:themeColor="text1"/>
          <w:sz w:val="20"/>
          <w:szCs w:val="20"/>
          <w:lang w:eastAsia="sl-SI"/>
        </w:rPr>
        <w:t>onudnik mora predložiti vsaj tri</w:t>
      </w:r>
      <w:r w:rsidRPr="003370A8">
        <w:rPr>
          <w:rFonts w:ascii="Tahoma" w:eastAsia="Times New Roman" w:hAnsi="Tahoma" w:cs="Tahoma"/>
          <w:color w:val="000000" w:themeColor="text1"/>
          <w:sz w:val="20"/>
          <w:szCs w:val="20"/>
          <w:lang w:eastAsia="sl-SI"/>
        </w:rPr>
        <w:t xml:space="preserve"> (</w:t>
      </w:r>
      <w:r w:rsidR="00494EA8" w:rsidRPr="003370A8">
        <w:rPr>
          <w:rFonts w:ascii="Tahoma" w:eastAsia="Times New Roman" w:hAnsi="Tahoma" w:cs="Tahoma"/>
          <w:color w:val="000000" w:themeColor="text1"/>
          <w:sz w:val="20"/>
          <w:szCs w:val="20"/>
          <w:lang w:eastAsia="sl-SI"/>
        </w:rPr>
        <w:t>3) potrjene refer</w:t>
      </w:r>
      <w:r w:rsidR="005661EE" w:rsidRPr="003370A8">
        <w:rPr>
          <w:rFonts w:ascii="Tahoma" w:eastAsia="Times New Roman" w:hAnsi="Tahoma" w:cs="Tahoma"/>
          <w:color w:val="000000" w:themeColor="text1"/>
          <w:sz w:val="20"/>
          <w:szCs w:val="20"/>
          <w:lang w:eastAsia="sl-SI"/>
        </w:rPr>
        <w:t>ence, vsako</w:t>
      </w:r>
      <w:r w:rsidR="00B77B6B" w:rsidRPr="003370A8">
        <w:rPr>
          <w:rFonts w:ascii="Tahoma" w:eastAsia="Times New Roman" w:hAnsi="Tahoma" w:cs="Tahoma"/>
          <w:color w:val="000000" w:themeColor="text1"/>
          <w:sz w:val="20"/>
          <w:szCs w:val="20"/>
          <w:lang w:eastAsia="sl-SI"/>
        </w:rPr>
        <w:t xml:space="preserve"> v višini vsaj </w:t>
      </w:r>
      <w:r w:rsidR="00402145" w:rsidRPr="003370A8">
        <w:rPr>
          <w:rFonts w:ascii="Tahoma" w:eastAsia="Times New Roman" w:hAnsi="Tahoma" w:cs="Tahoma"/>
          <w:color w:val="000000" w:themeColor="text1"/>
          <w:sz w:val="20"/>
          <w:szCs w:val="20"/>
          <w:u w:val="single"/>
          <w:lang w:eastAsia="sl-SI"/>
        </w:rPr>
        <w:t>12</w:t>
      </w:r>
      <w:r w:rsidR="00494EA8" w:rsidRPr="003370A8">
        <w:rPr>
          <w:rFonts w:ascii="Tahoma" w:eastAsia="Times New Roman" w:hAnsi="Tahoma" w:cs="Tahoma"/>
          <w:color w:val="000000" w:themeColor="text1"/>
          <w:sz w:val="20"/>
          <w:szCs w:val="20"/>
          <w:u w:val="single"/>
          <w:lang w:eastAsia="sl-SI"/>
        </w:rPr>
        <w:t>0.000€</w:t>
      </w:r>
      <w:r w:rsidRPr="003370A8">
        <w:rPr>
          <w:rFonts w:ascii="Tahoma" w:eastAsia="Times New Roman" w:hAnsi="Tahoma" w:cs="Tahoma"/>
          <w:color w:val="000000" w:themeColor="text1"/>
          <w:sz w:val="20"/>
          <w:szCs w:val="20"/>
          <w:u w:val="single"/>
          <w:lang w:eastAsia="sl-SI"/>
        </w:rPr>
        <w:t>.</w:t>
      </w:r>
      <w:r w:rsidRPr="003370A8">
        <w:rPr>
          <w:rFonts w:ascii="Tahoma" w:eastAsia="Times New Roman" w:hAnsi="Tahoma" w:cs="Tahoma"/>
          <w:color w:val="000000" w:themeColor="text1"/>
          <w:sz w:val="20"/>
          <w:szCs w:val="20"/>
          <w:lang w:eastAsia="sl-SI"/>
        </w:rPr>
        <w:t xml:space="preserve"> </w:t>
      </w:r>
    </w:p>
    <w:p w14:paraId="64176660" w14:textId="77777777" w:rsidR="00F31D13" w:rsidRPr="00170184" w:rsidRDefault="003C5E67" w:rsidP="003C5E67">
      <w:pPr>
        <w:spacing w:after="0" w:line="240" w:lineRule="auto"/>
        <w:jc w:val="both"/>
        <w:rPr>
          <w:rFonts w:ascii="Tahoma" w:eastAsia="Times New Roman" w:hAnsi="Tahoma" w:cs="Tahoma"/>
          <w:color w:val="000000" w:themeColor="text1"/>
          <w:sz w:val="20"/>
          <w:szCs w:val="20"/>
          <w:lang w:eastAsia="sl-SI"/>
        </w:rPr>
      </w:pPr>
      <w:r w:rsidRPr="003370A8">
        <w:rPr>
          <w:rFonts w:ascii="Tahoma" w:eastAsia="Times New Roman" w:hAnsi="Tahoma" w:cs="Tahoma"/>
          <w:color w:val="000000" w:themeColor="text1"/>
          <w:sz w:val="20"/>
          <w:szCs w:val="20"/>
          <w:lang w:eastAsia="sl-SI"/>
        </w:rPr>
        <w:t>Avtomatizirana skladišča lekarn, ki jih ponudnik navaja kot reference, morajo že delovati po FEFO metodi</w:t>
      </w:r>
      <w:r w:rsidRPr="00170184">
        <w:rPr>
          <w:rFonts w:ascii="Tahoma" w:eastAsia="Times New Roman" w:hAnsi="Tahoma" w:cs="Tahoma"/>
          <w:color w:val="000000" w:themeColor="text1"/>
          <w:sz w:val="20"/>
          <w:szCs w:val="20"/>
          <w:lang w:eastAsia="sl-SI"/>
        </w:rPr>
        <w:t xml:space="preserve"> (»First Expired – First Out«, kar pomeni, da izskladišči najprej pakiranja z najkrajšim rokom uporabnosti.)</w:t>
      </w:r>
    </w:p>
    <w:p w14:paraId="70BF57C0" w14:textId="77777777" w:rsidR="003C5E67" w:rsidRPr="00170184" w:rsidRDefault="003C5E67" w:rsidP="00BD0CE1">
      <w:pPr>
        <w:spacing w:after="0" w:line="240" w:lineRule="auto"/>
        <w:jc w:val="both"/>
        <w:rPr>
          <w:rFonts w:ascii="Tahoma" w:eastAsia="Times New Roman" w:hAnsi="Tahoma" w:cs="Tahoma"/>
          <w:color w:val="000000" w:themeColor="text1"/>
          <w:sz w:val="20"/>
          <w:szCs w:val="20"/>
          <w:lang w:eastAsia="sl-SI"/>
        </w:rPr>
      </w:pPr>
    </w:p>
    <w:p w14:paraId="779649A6" w14:textId="77777777" w:rsidR="00F31D13" w:rsidRPr="00170184" w:rsidRDefault="00F31D13"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14:paraId="5B944A8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2FC2C87" w14:textId="77777777"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p>
    <w:p w14:paraId="7F45312C" w14:textId="77777777"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DOKAZILO:</w:t>
      </w:r>
    </w:p>
    <w:p w14:paraId="1C7C6809" w14:textId="77777777"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Izpolnjen </w:t>
      </w:r>
      <w:r w:rsidRPr="00170184">
        <w:rPr>
          <w:rFonts w:ascii="Tahoma" w:eastAsia="Times New Roman" w:hAnsi="Tahoma" w:cs="Tahoma"/>
          <w:b/>
          <w:color w:val="000000" w:themeColor="text1"/>
          <w:sz w:val="20"/>
          <w:szCs w:val="20"/>
          <w:lang w:eastAsia="sl-SI"/>
        </w:rPr>
        <w:t xml:space="preserve">obrazec ESPD </w:t>
      </w:r>
      <w:r w:rsidRPr="00170184">
        <w:rPr>
          <w:rFonts w:ascii="Tahoma" w:eastAsia="Times New Roman" w:hAnsi="Tahoma" w:cs="Tahoma"/>
          <w:color w:val="000000" w:themeColor="text1"/>
          <w:sz w:val="20"/>
          <w:szCs w:val="20"/>
          <w:lang w:eastAsia="sl-SI"/>
        </w:rPr>
        <w:t xml:space="preserve">(v </w:t>
      </w:r>
      <w:r w:rsidR="00717C0B" w:rsidRPr="00170184">
        <w:rPr>
          <w:rFonts w:ascii="Tahoma" w:eastAsia="Times New Roman" w:hAnsi="Tahoma" w:cs="Tahoma"/>
          <w:color w:val="000000" w:themeColor="text1"/>
          <w:sz w:val="20"/>
          <w:szCs w:val="20"/>
          <w:lang w:eastAsia="sl-SI"/>
        </w:rPr>
        <w:t>»Del IV: Pogo</w:t>
      </w:r>
      <w:r w:rsidR="00506B19" w:rsidRPr="00170184">
        <w:rPr>
          <w:rFonts w:ascii="Tahoma" w:eastAsia="Times New Roman" w:hAnsi="Tahoma" w:cs="Tahoma"/>
          <w:color w:val="000000" w:themeColor="text1"/>
          <w:sz w:val="20"/>
          <w:szCs w:val="20"/>
          <w:lang w:eastAsia="sl-SI"/>
        </w:rPr>
        <w:t>ji za sodelovanje</w:t>
      </w:r>
      <w:r w:rsidRPr="00170184">
        <w:rPr>
          <w:rFonts w:ascii="Tahoma" w:eastAsia="Times New Roman" w:hAnsi="Tahoma" w:cs="Tahoma"/>
          <w:color w:val="000000" w:themeColor="text1"/>
          <w:sz w:val="20"/>
          <w:szCs w:val="20"/>
          <w:lang w:eastAsia="sl-SI"/>
        </w:rPr>
        <w:t xml:space="preserve"> - Skupna naved</w:t>
      </w:r>
      <w:r w:rsidR="00BA6DA7" w:rsidRPr="00170184">
        <w:rPr>
          <w:rFonts w:ascii="Tahoma" w:eastAsia="Times New Roman" w:hAnsi="Tahoma" w:cs="Tahoma"/>
          <w:color w:val="000000" w:themeColor="text1"/>
          <w:sz w:val="20"/>
          <w:szCs w:val="20"/>
          <w:lang w:eastAsia="sl-SI"/>
        </w:rPr>
        <w:t>ba za vse pogoje za sodelovanje)</w:t>
      </w:r>
      <w:r w:rsidR="00506B19" w:rsidRPr="00170184">
        <w:rPr>
          <w:rFonts w:ascii="Tahoma" w:eastAsia="Times New Roman" w:hAnsi="Tahoma" w:cs="Tahoma"/>
          <w:color w:val="000000" w:themeColor="text1"/>
          <w:sz w:val="20"/>
          <w:szCs w:val="20"/>
          <w:lang w:eastAsia="sl-SI"/>
        </w:rPr>
        <w:t xml:space="preserve"> in </w:t>
      </w:r>
      <w:r w:rsidR="00506B19" w:rsidRPr="00170184">
        <w:rPr>
          <w:rFonts w:ascii="Tahoma" w:eastAsia="Times New Roman" w:hAnsi="Tahoma" w:cs="Tahoma"/>
          <w:b/>
          <w:color w:val="000000" w:themeColor="text1"/>
          <w:sz w:val="20"/>
          <w:szCs w:val="20"/>
          <w:lang w:eastAsia="sl-SI"/>
        </w:rPr>
        <w:t>priložena referenčna potrdila v pdf obliki</w:t>
      </w:r>
      <w:r w:rsidR="00506B19" w:rsidRPr="00170184">
        <w:rPr>
          <w:rFonts w:ascii="Tahoma" w:eastAsia="Times New Roman" w:hAnsi="Tahoma" w:cs="Tahoma"/>
          <w:color w:val="000000" w:themeColor="text1"/>
          <w:sz w:val="20"/>
          <w:szCs w:val="20"/>
          <w:lang w:eastAsia="sl-SI"/>
        </w:rPr>
        <w:t>.</w:t>
      </w:r>
    </w:p>
    <w:p w14:paraId="6BAFEF44" w14:textId="77777777" w:rsidR="00BD0CE1" w:rsidRPr="00170184"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14:paraId="577B074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14:paraId="25D30723"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2BC5831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14:paraId="5343A841" w14:textId="77777777" w:rsidR="007062A9" w:rsidRPr="00170184" w:rsidRDefault="007062A9" w:rsidP="00BD0CE1">
      <w:pPr>
        <w:spacing w:after="0" w:line="240" w:lineRule="auto"/>
        <w:jc w:val="both"/>
        <w:rPr>
          <w:rFonts w:ascii="Tahoma" w:eastAsia="Times New Roman" w:hAnsi="Tahoma" w:cs="Tahoma"/>
          <w:color w:val="000000" w:themeColor="text1"/>
          <w:sz w:val="20"/>
          <w:szCs w:val="20"/>
          <w:lang w:eastAsia="sl-SI"/>
        </w:rPr>
      </w:pPr>
    </w:p>
    <w:p w14:paraId="659AB2B5" w14:textId="77777777" w:rsidR="007062A9" w:rsidRPr="00170184" w:rsidRDefault="007062A9" w:rsidP="007062A9">
      <w:pPr>
        <w:pStyle w:val="ListParagraph"/>
        <w:numPr>
          <w:ilvl w:val="2"/>
          <w:numId w:val="2"/>
        </w:numPr>
        <w:jc w:val="both"/>
        <w:rPr>
          <w:rFonts w:ascii="Tahoma" w:hAnsi="Tahoma" w:cs="Tahoma"/>
          <w:b/>
          <w:color w:val="000000" w:themeColor="text1"/>
        </w:rPr>
      </w:pPr>
      <w:r w:rsidRPr="00170184">
        <w:rPr>
          <w:rFonts w:ascii="Tahoma" w:hAnsi="Tahoma" w:cs="Tahoma"/>
          <w:b/>
          <w:color w:val="000000" w:themeColor="text1"/>
        </w:rPr>
        <w:t>Ekonomski in finančni položaj</w:t>
      </w:r>
    </w:p>
    <w:p w14:paraId="7AC6B593" w14:textId="77777777" w:rsidR="007062A9" w:rsidRPr="00170184" w:rsidRDefault="007062A9" w:rsidP="007062A9">
      <w:pPr>
        <w:pStyle w:val="ListParagraph"/>
        <w:ind w:left="360"/>
        <w:jc w:val="both"/>
        <w:rPr>
          <w:rFonts w:ascii="Tahoma" w:hAnsi="Tahoma" w:cs="Tahoma"/>
          <w:b/>
          <w:color w:val="000000" w:themeColor="text1"/>
        </w:rPr>
      </w:pPr>
    </w:p>
    <w:p w14:paraId="3430B0DA" w14:textId="77777777" w:rsidR="007062A9" w:rsidRPr="00170184" w:rsidRDefault="007062A9" w:rsidP="007062A9">
      <w:pPr>
        <w:pStyle w:val="ListParagraph"/>
        <w:ind w:left="360" w:hanging="360"/>
        <w:jc w:val="both"/>
        <w:rPr>
          <w:rFonts w:ascii="Tahoma" w:hAnsi="Tahoma" w:cs="Tahoma"/>
          <w:b/>
          <w:color w:val="000000" w:themeColor="text1"/>
        </w:rPr>
      </w:pPr>
      <w:r w:rsidRPr="00170184">
        <w:rPr>
          <w:rFonts w:ascii="Tahoma" w:hAnsi="Tahoma" w:cs="Tahoma"/>
          <w:b/>
          <w:color w:val="000000" w:themeColor="text1"/>
        </w:rPr>
        <w:t>Naročnik zahteva, da ponudnik izpol</w:t>
      </w:r>
      <w:r w:rsidR="00FB7836" w:rsidRPr="00170184">
        <w:rPr>
          <w:rFonts w:ascii="Tahoma" w:hAnsi="Tahoma" w:cs="Tahoma"/>
          <w:b/>
          <w:color w:val="000000" w:themeColor="text1"/>
        </w:rPr>
        <w:t>njuje naslednje ekonomsk</w:t>
      </w:r>
      <w:r w:rsidRPr="00170184">
        <w:rPr>
          <w:rFonts w:ascii="Tahoma" w:hAnsi="Tahoma" w:cs="Tahoma"/>
          <w:b/>
          <w:color w:val="000000" w:themeColor="text1"/>
        </w:rPr>
        <w:t xml:space="preserve">e in finančne zahteve: </w:t>
      </w:r>
    </w:p>
    <w:p w14:paraId="4AFD7D20" w14:textId="77777777" w:rsidR="007062A9" w:rsidRPr="00170184"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ob</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od</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dp</w:t>
      </w:r>
      <w:r w:rsidRPr="00170184">
        <w:rPr>
          <w:rFonts w:ascii="Tahoma" w:eastAsia="Times New Roman" w:hAnsi="Tahoma" w:cs="Tahoma"/>
          <w:color w:val="000000" w:themeColor="text1"/>
          <w:spacing w:val="1"/>
          <w:sz w:val="20"/>
          <w:szCs w:val="20"/>
          <w:lang w:eastAsia="sl-SI"/>
        </w:rPr>
        <w:t>r</w:t>
      </w:r>
      <w:r w:rsidRPr="00170184">
        <w:rPr>
          <w:rFonts w:ascii="Tahoma" w:eastAsia="Times New Roman" w:hAnsi="Tahoma" w:cs="Tahoma"/>
          <w:color w:val="000000" w:themeColor="text1"/>
          <w:sz w:val="20"/>
          <w:szCs w:val="20"/>
          <w:lang w:eastAsia="sl-SI"/>
        </w:rPr>
        <w:t>tih</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ak</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 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štirih</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2"/>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šteto od dneva določenega za sprejem ponudb,</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bil</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bl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zloga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por</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 o</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zno</w:t>
      </w:r>
      <w:r w:rsidRPr="00170184">
        <w:rPr>
          <w:rFonts w:ascii="Tahoma" w:eastAsia="Times New Roman" w:hAnsi="Tahoma" w:cs="Tahoma"/>
          <w:color w:val="000000" w:themeColor="text1"/>
          <w:spacing w:val="-1"/>
          <w:sz w:val="20"/>
          <w:szCs w:val="20"/>
          <w:lang w:eastAsia="sl-SI"/>
        </w:rPr>
        <w:t>s</w:t>
      </w:r>
      <w:r w:rsidRPr="00170184">
        <w:rPr>
          <w:rFonts w:ascii="Tahoma" w:eastAsia="Times New Roman" w:hAnsi="Tahoma" w:cs="Tahoma"/>
          <w:color w:val="000000" w:themeColor="text1"/>
          <w:sz w:val="20"/>
          <w:szCs w:val="20"/>
          <w:lang w:eastAsia="sl-SI"/>
        </w:rPr>
        <w:t>ti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xml:space="preserve">ga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xml:space="preserve">ga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1"/>
          <w:sz w:val="20"/>
          <w:szCs w:val="20"/>
          <w:lang w:eastAsia="sl-SI"/>
        </w:rPr>
        <w:t xml:space="preserve"> 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sod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izvrš</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2"/>
          <w:sz w:val="20"/>
          <w:szCs w:val="20"/>
          <w:lang w:eastAsia="sl-SI"/>
        </w:rPr>
        <w:t xml:space="preserve"> </w:t>
      </w:r>
    </w:p>
    <w:p w14:paraId="79B61DF9" w14:textId="77777777" w:rsidR="007062A9" w:rsidRPr="00170184"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14:paraId="5AA8C221" w14:textId="77777777" w:rsidR="007062A9" w:rsidRPr="00170184"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14:paraId="172C62C1" w14:textId="77777777" w:rsidR="007B7FD3" w:rsidRPr="00170184"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Zavezanci pogoj izpolnijo tudi s predložitvijo obrazca</w:t>
      </w:r>
    </w:p>
    <w:p w14:paraId="1CD535C5" w14:textId="77777777" w:rsidR="007062A9" w:rsidRPr="00170184" w:rsidRDefault="007062A9"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BON</w:t>
      </w:r>
      <w:r w:rsidRPr="00170184">
        <w:rPr>
          <w:rFonts w:ascii="Tahoma" w:eastAsia="Times New Roman" w:hAnsi="Tahoma" w:cs="Tahoma"/>
          <w:b/>
          <w:bCs/>
          <w:color w:val="000000" w:themeColor="text1"/>
          <w:spacing w:val="2"/>
          <w:sz w:val="20"/>
          <w:szCs w:val="20"/>
          <w:lang w:eastAsia="sl-SI"/>
        </w:rPr>
        <w:t xml:space="preserve"> </w:t>
      </w:r>
      <w:r w:rsidRPr="00170184">
        <w:rPr>
          <w:rFonts w:ascii="Tahoma" w:eastAsia="Times New Roman" w:hAnsi="Tahoma" w:cs="Tahoma"/>
          <w:b/>
          <w:bCs/>
          <w:color w:val="000000" w:themeColor="text1"/>
          <w:sz w:val="20"/>
          <w:szCs w:val="20"/>
          <w:lang w:eastAsia="sl-SI"/>
        </w:rPr>
        <w:t>2</w:t>
      </w:r>
      <w:r w:rsidRPr="00170184">
        <w:rPr>
          <w:rFonts w:ascii="Tahoma" w:eastAsia="Times New Roman" w:hAnsi="Tahoma" w:cs="Tahoma"/>
          <w:b/>
          <w:bCs/>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2"/>
          <w:sz w:val="20"/>
          <w:szCs w:val="20"/>
          <w:lang w:eastAsia="sl-SI"/>
        </w:rPr>
        <w:t>a</w:t>
      </w:r>
      <w:r w:rsidRPr="00170184">
        <w:rPr>
          <w:rFonts w:ascii="Tahoma" w:eastAsia="Times New Roman" w:hAnsi="Tahoma" w:cs="Tahoma"/>
          <w:color w:val="000000" w:themeColor="text1"/>
          <w:spacing w:val="-1"/>
          <w:sz w:val="20"/>
          <w:szCs w:val="20"/>
          <w:lang w:eastAsia="sl-SI"/>
        </w:rPr>
        <w:t>hk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di</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w:t>
      </w:r>
      <w:r w:rsidRPr="00170184">
        <w:rPr>
          <w:rFonts w:ascii="Tahoma" w:eastAsia="Times New Roman" w:hAnsi="Tahoma" w:cs="Tahoma"/>
          <w:color w:val="000000" w:themeColor="text1"/>
          <w:spacing w:val="3"/>
          <w:sz w:val="20"/>
          <w:szCs w:val="20"/>
          <w:lang w:eastAsia="sl-SI"/>
        </w:rPr>
        <w:t>l</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poslo</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z w:val="20"/>
          <w:szCs w:val="20"/>
          <w:lang w:eastAsia="sl-SI"/>
        </w:rPr>
        <w:t>e b</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nk ali S.BON-1</w:t>
      </w:r>
      <w:r w:rsidRPr="00170184">
        <w:rPr>
          <w:rFonts w:ascii="Tahoma" w:eastAsia="Times New Roman" w:hAnsi="Tahoma" w:cs="Tahoma"/>
          <w:color w:val="000000" w:themeColor="text1"/>
          <w:sz w:val="20"/>
          <w:szCs w:val="20"/>
          <w:lang w:eastAsia="sl-SI"/>
        </w:rPr>
        <w:t>) in</w:t>
      </w:r>
      <w:r w:rsidRPr="00170184">
        <w:rPr>
          <w:rFonts w:ascii="Tahoma" w:eastAsia="Times New Roman" w:hAnsi="Tahoma" w:cs="Tahoma"/>
          <w:color w:val="000000" w:themeColor="text1"/>
          <w:spacing w:val="14"/>
          <w:sz w:val="20"/>
          <w:szCs w:val="20"/>
          <w:lang w:eastAsia="sl-SI"/>
        </w:rPr>
        <w:t xml:space="preserve"> </w:t>
      </w:r>
      <w:r w:rsidRPr="00170184">
        <w:rPr>
          <w:rFonts w:ascii="Tahoma" w:eastAsia="Times New Roman" w:hAnsi="Tahoma" w:cs="Tahoma"/>
          <w:color w:val="000000" w:themeColor="text1"/>
          <w:sz w:val="20"/>
          <w:szCs w:val="20"/>
          <w:lang w:eastAsia="sl-SI"/>
        </w:rPr>
        <w:t>ki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sme</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bi</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3"/>
          <w:sz w:val="20"/>
          <w:szCs w:val="20"/>
          <w:lang w:eastAsia="sl-SI"/>
        </w:rPr>
        <w:t>š</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od</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3</w:t>
      </w:r>
      <w:r w:rsidRPr="00170184">
        <w:rPr>
          <w:rFonts w:ascii="Tahoma" w:eastAsia="Times New Roman" w:hAnsi="Tahoma" w:cs="Tahoma"/>
          <w:color w:val="000000" w:themeColor="text1"/>
          <w:sz w:val="20"/>
          <w:szCs w:val="20"/>
          <w:lang w:eastAsia="sl-SI"/>
        </w:rPr>
        <w:t>0</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šteto od dneva določenega za sprejem ponudb.</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3"/>
          <w:sz w:val="20"/>
          <w:szCs w:val="20"/>
          <w:lang w:eastAsia="sl-SI"/>
        </w:rPr>
        <w:t>O</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2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rdilo</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posl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ank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se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priloži</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ori</w:t>
      </w:r>
      <w:r w:rsidRPr="00170184">
        <w:rPr>
          <w:rFonts w:ascii="Tahoma" w:eastAsia="Times New Roman" w:hAnsi="Tahoma" w:cs="Tahoma"/>
          <w:color w:val="000000" w:themeColor="text1"/>
          <w:spacing w:val="3"/>
          <w:sz w:val="20"/>
          <w:szCs w:val="20"/>
          <w:lang w:eastAsia="sl-SI"/>
        </w:rPr>
        <w:t>g</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 xml:space="preserve">lu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op</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i</w:t>
      </w:r>
      <w:r w:rsidR="00506B19" w:rsidRPr="00170184">
        <w:rPr>
          <w:rFonts w:ascii="Tahoma" w:eastAsia="Times New Roman" w:hAnsi="Tahoma" w:cs="Tahoma"/>
          <w:color w:val="000000" w:themeColor="text1"/>
          <w:sz w:val="20"/>
          <w:szCs w:val="20"/>
          <w:lang w:eastAsia="sl-SI"/>
        </w:rPr>
        <w:t xml:space="preserve"> (pdf. obliki)</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pri</w:t>
      </w:r>
      <w:r w:rsidRPr="00170184">
        <w:rPr>
          <w:rFonts w:ascii="Tahoma" w:eastAsia="Times New Roman" w:hAnsi="Tahoma" w:cs="Tahoma"/>
          <w:color w:val="000000" w:themeColor="text1"/>
          <w:spacing w:val="1"/>
          <w:sz w:val="20"/>
          <w:szCs w:val="20"/>
          <w:lang w:eastAsia="sl-SI"/>
        </w:rPr>
        <w:t>me</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2"/>
          <w:sz w:val="20"/>
          <w:szCs w:val="20"/>
          <w:lang w:eastAsia="sl-SI"/>
        </w:rPr>
        <w:t>u</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da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bi priloži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rdila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s</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nk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ra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dbi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priložiti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ot</w:t>
      </w:r>
      <w:r w:rsidRPr="00170184">
        <w:rPr>
          <w:rFonts w:ascii="Tahoma" w:eastAsia="Times New Roman" w:hAnsi="Tahoma" w:cs="Tahoma"/>
          <w:color w:val="000000" w:themeColor="text1"/>
          <w:spacing w:val="1"/>
          <w:sz w:val="20"/>
          <w:szCs w:val="20"/>
          <w:lang w:eastAsia="sl-SI"/>
        </w:rPr>
        <w:t>r</w:t>
      </w:r>
      <w:r w:rsidRPr="00170184">
        <w:rPr>
          <w:rFonts w:ascii="Tahoma" w:eastAsia="Times New Roman" w:hAnsi="Tahoma" w:cs="Tahoma"/>
          <w:color w:val="000000" w:themeColor="text1"/>
          <w:sz w:val="20"/>
          <w:szCs w:val="20"/>
          <w:lang w:eastAsia="sl-SI"/>
        </w:rPr>
        <w:t>dila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za</w:t>
      </w:r>
      <w:r w:rsidRPr="00170184">
        <w:rPr>
          <w:rFonts w:ascii="Tahoma" w:eastAsia="Times New Roman" w:hAnsi="Tahoma" w:cs="Tahoma"/>
          <w:color w:val="000000" w:themeColor="text1"/>
          <w:spacing w:val="-1"/>
          <w:sz w:val="20"/>
          <w:szCs w:val="20"/>
          <w:lang w:eastAsia="sl-SI"/>
        </w:rPr>
        <w:t xml:space="preserve"> v</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odprt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ču</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w:t>
      </w:r>
    </w:p>
    <w:p w14:paraId="3A7C8E20" w14:textId="77777777" w:rsidR="00CB73EB" w:rsidRPr="00170184" w:rsidRDefault="00CB73EB" w:rsidP="00BD0CE1">
      <w:pPr>
        <w:spacing w:after="0" w:line="240" w:lineRule="auto"/>
        <w:jc w:val="both"/>
        <w:rPr>
          <w:rFonts w:ascii="Tahoma" w:eastAsia="Times New Roman" w:hAnsi="Tahoma" w:cs="Tahoma"/>
          <w:b/>
          <w:color w:val="000000" w:themeColor="text1"/>
          <w:sz w:val="20"/>
          <w:szCs w:val="20"/>
          <w:lang w:eastAsia="sl-SI"/>
        </w:rPr>
      </w:pPr>
    </w:p>
    <w:p w14:paraId="57652702" w14:textId="77777777" w:rsidR="00CB73EB" w:rsidRPr="00170184" w:rsidRDefault="00CB73EB" w:rsidP="00BD0CE1">
      <w:pPr>
        <w:spacing w:after="0" w:line="240" w:lineRule="auto"/>
        <w:jc w:val="both"/>
        <w:rPr>
          <w:rFonts w:ascii="Tahoma" w:eastAsia="Times New Roman" w:hAnsi="Tahoma" w:cs="Tahoma"/>
          <w:b/>
          <w:color w:val="000000" w:themeColor="text1"/>
          <w:sz w:val="20"/>
          <w:szCs w:val="20"/>
          <w:lang w:eastAsia="sl-SI"/>
        </w:rPr>
      </w:pPr>
    </w:p>
    <w:p w14:paraId="5E965935"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Sprejemanje pogojev dokumentacije v zvezi z oddajo javnega naročila</w:t>
      </w:r>
    </w:p>
    <w:p w14:paraId="48E92C2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44FD592"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14:paraId="75C1101D"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0A940CB8" w14:textId="77777777"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FINANČNA ZAVAROVANJA</w:t>
      </w:r>
    </w:p>
    <w:p w14:paraId="6CB89CC6"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01633F09"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Zavarovanje dobre izvedbe obveznosti</w:t>
      </w:r>
    </w:p>
    <w:p w14:paraId="5775ED59" w14:textId="77777777" w:rsidR="00BD0CE1" w:rsidRPr="00170184"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14:paraId="621F483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Izbrani ponudnik </w:t>
      </w:r>
      <w:r w:rsidRPr="00170184">
        <w:rPr>
          <w:rFonts w:ascii="Tahoma" w:eastAsia="Times New Roman" w:hAnsi="Tahoma" w:cs="Tahoma"/>
          <w:color w:val="000000" w:themeColor="text1"/>
          <w:sz w:val="20"/>
          <w:szCs w:val="20"/>
          <w:u w:val="single"/>
          <w:lang w:eastAsia="sl-SI"/>
        </w:rPr>
        <w:t>mora ob sklenitvi pogodbe</w:t>
      </w:r>
      <w:r w:rsidRPr="00170184">
        <w:rPr>
          <w:rFonts w:ascii="Tahoma" w:eastAsia="Times New Roman" w:hAnsi="Tahoma" w:cs="Tahoma"/>
          <w:color w:val="000000" w:themeColor="text1"/>
          <w:kern w:val="16"/>
          <w:sz w:val="20"/>
          <w:szCs w:val="20"/>
          <w:lang w:eastAsia="sl-SI"/>
        </w:rPr>
        <w:t xml:space="preserve"> </w:t>
      </w:r>
      <w:r w:rsidRPr="00170184">
        <w:rPr>
          <w:rFonts w:ascii="Tahoma" w:eastAsia="Times New Roman" w:hAnsi="Tahoma" w:cs="Tahoma"/>
          <w:color w:val="000000" w:themeColor="text1"/>
          <w:sz w:val="20"/>
          <w:szCs w:val="20"/>
          <w:lang w:eastAsia="sl-SI"/>
        </w:rPr>
        <w:t>predložiti naročniku podpisano in žigosano bianko menico z izpolnjeno, podpisano in žigosano menično izjavo za zavarovanje dobre izvedbe pogodbenih obveznosti, v višini 10 % ponudbene vred</w:t>
      </w:r>
      <w:r w:rsidR="00480D3B" w:rsidRPr="00170184">
        <w:rPr>
          <w:rFonts w:ascii="Tahoma" w:eastAsia="Times New Roman" w:hAnsi="Tahoma" w:cs="Tahoma"/>
          <w:color w:val="000000" w:themeColor="text1"/>
          <w:sz w:val="20"/>
          <w:szCs w:val="20"/>
          <w:lang w:eastAsia="sl-SI"/>
        </w:rPr>
        <w:t xml:space="preserve">nosti </w:t>
      </w:r>
      <w:r w:rsidRPr="00170184">
        <w:rPr>
          <w:rFonts w:ascii="Tahoma" w:eastAsia="Times New Roman" w:hAnsi="Tahoma" w:cs="Tahoma"/>
          <w:color w:val="000000" w:themeColor="text1"/>
          <w:sz w:val="20"/>
          <w:szCs w:val="20"/>
          <w:lang w:eastAsia="sl-SI"/>
        </w:rPr>
        <w:t xml:space="preserve">z DDV z dobo veljavnost pogodbe in še trideset (30) dni po uspešnem prevzemu </w:t>
      </w:r>
      <w:r w:rsidR="002A77CE" w:rsidRPr="00170184">
        <w:rPr>
          <w:rFonts w:ascii="Tahoma" w:eastAsia="Times New Roman" w:hAnsi="Tahoma" w:cs="Tahoma"/>
          <w:color w:val="000000" w:themeColor="text1"/>
          <w:sz w:val="20"/>
          <w:szCs w:val="20"/>
          <w:lang w:eastAsia="sl-SI"/>
        </w:rPr>
        <w:t>del, ki so predmet tega javnega razpisa</w:t>
      </w:r>
      <w:r w:rsidRPr="00170184">
        <w:rPr>
          <w:rFonts w:ascii="Tahoma" w:eastAsia="Times New Roman" w:hAnsi="Tahoma" w:cs="Tahoma"/>
          <w:color w:val="000000" w:themeColor="text1"/>
          <w:sz w:val="20"/>
          <w:szCs w:val="20"/>
          <w:lang w:eastAsia="sl-SI"/>
        </w:rPr>
        <w:t xml:space="preserve">. </w:t>
      </w:r>
    </w:p>
    <w:p w14:paraId="65219BC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562E80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kolikor izbrani ponudnik, </w:t>
      </w:r>
      <w:r w:rsidR="00083008" w:rsidRPr="00170184">
        <w:rPr>
          <w:rFonts w:ascii="Tahoma" w:eastAsia="Times New Roman" w:hAnsi="Tahoma" w:cs="Tahoma"/>
          <w:color w:val="000000" w:themeColor="text1"/>
          <w:sz w:val="20"/>
          <w:szCs w:val="20"/>
          <w:lang w:eastAsia="sl-SI"/>
        </w:rPr>
        <w:t>najkasneje do trenutka sklenitve pogodbe</w:t>
      </w:r>
      <w:r w:rsidRPr="00170184">
        <w:rPr>
          <w:rFonts w:ascii="Tahoma" w:eastAsia="Times New Roman" w:hAnsi="Tahoma" w:cs="Tahoma"/>
          <w:color w:val="000000" w:themeColor="text1"/>
          <w:sz w:val="20"/>
          <w:szCs w:val="20"/>
          <w:lang w:eastAsia="sl-SI"/>
        </w:rPr>
        <w:t xml:space="preserve"> ne bo predložil zavarovanja </w:t>
      </w:r>
      <w:r w:rsidR="00083008" w:rsidRPr="00170184">
        <w:rPr>
          <w:rFonts w:ascii="Tahoma" w:eastAsia="Times New Roman" w:hAnsi="Tahoma" w:cs="Tahoma"/>
          <w:color w:val="000000" w:themeColor="text1"/>
          <w:sz w:val="20"/>
          <w:szCs w:val="20"/>
          <w:lang w:eastAsia="sl-SI"/>
        </w:rPr>
        <w:t xml:space="preserve">za dobro izvedbo </w:t>
      </w:r>
      <w:r w:rsidRPr="00170184">
        <w:rPr>
          <w:rFonts w:ascii="Tahoma" w:eastAsia="Times New Roman" w:hAnsi="Tahoma" w:cs="Tahoma"/>
          <w:color w:val="000000" w:themeColor="text1"/>
          <w:sz w:val="20"/>
          <w:szCs w:val="20"/>
          <w:lang w:eastAsia="sl-SI"/>
        </w:rPr>
        <w:t>obveznosti, se šteje da odstopa od sklenitve pogodbe in velja, da pogodba ni bila nikoli sklenjena. V tem primeru bo naročnik Državni revizijski komisiji predlagal, da uvede postopek o prekršku iz 112. člena ZJN-3.</w:t>
      </w:r>
    </w:p>
    <w:p w14:paraId="4E6D401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040BED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14:paraId="5EE6546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541283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menične izjave za zavarovanje dobre izvedbe obv</w:t>
      </w:r>
      <w:r w:rsidR="0074659C" w:rsidRPr="00170184">
        <w:rPr>
          <w:rFonts w:ascii="Tahoma" w:eastAsia="Times New Roman" w:hAnsi="Tahoma" w:cs="Tahoma"/>
          <w:color w:val="000000" w:themeColor="text1"/>
          <w:sz w:val="20"/>
          <w:szCs w:val="20"/>
          <w:lang w:eastAsia="sl-SI"/>
        </w:rPr>
        <w:t>eznosti je priložen v prilogi</w:t>
      </w:r>
      <w:r w:rsidRPr="00170184">
        <w:rPr>
          <w:rFonts w:ascii="Tahoma" w:eastAsia="Times New Roman" w:hAnsi="Tahoma" w:cs="Tahoma"/>
          <w:color w:val="000000" w:themeColor="text1"/>
          <w:sz w:val="20"/>
          <w:szCs w:val="20"/>
          <w:lang w:eastAsia="sl-SI"/>
        </w:rPr>
        <w:t xml:space="preserve"> dokumentacije v zvezi z oddajo javnega naročila. </w:t>
      </w:r>
    </w:p>
    <w:p w14:paraId="6FB0D1A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D6796F5"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Odprava napak v garancijski dobi</w:t>
      </w:r>
    </w:p>
    <w:p w14:paraId="3A17242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4D1A17D" w14:textId="77777777" w:rsidR="00BD0CE1" w:rsidRPr="00170184" w:rsidRDefault="002A77CE"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u w:val="single"/>
          <w:lang w:eastAsia="sl-SI"/>
        </w:rPr>
        <w:t>Po izvedbi vseh del</w:t>
      </w:r>
      <w:r w:rsidR="009D0227" w:rsidRPr="00170184">
        <w:rPr>
          <w:rFonts w:ascii="Tahoma" w:eastAsia="Times New Roman" w:hAnsi="Tahoma" w:cs="Tahoma"/>
          <w:color w:val="000000" w:themeColor="text1"/>
          <w:sz w:val="20"/>
          <w:szCs w:val="20"/>
          <w:u w:val="single"/>
          <w:lang w:eastAsia="sl-SI"/>
        </w:rPr>
        <w:t>, najkasneje ob</w:t>
      </w:r>
      <w:r w:rsidR="00083008" w:rsidRPr="00170184">
        <w:rPr>
          <w:rFonts w:ascii="Tahoma" w:eastAsia="Times New Roman" w:hAnsi="Tahoma" w:cs="Tahoma"/>
          <w:color w:val="000000" w:themeColor="text1"/>
          <w:sz w:val="20"/>
          <w:szCs w:val="20"/>
          <w:u w:val="single"/>
          <w:lang w:eastAsia="sl-SI"/>
        </w:rPr>
        <w:t xml:space="preserve"> izdelavi prevzemnega zapisnika</w:t>
      </w:r>
      <w:r w:rsidR="00083008" w:rsidRPr="00170184">
        <w:rPr>
          <w:rFonts w:ascii="Tahoma" w:eastAsia="Times New Roman" w:hAnsi="Tahoma" w:cs="Tahoma"/>
          <w:color w:val="000000" w:themeColor="text1"/>
          <w:sz w:val="20"/>
          <w:szCs w:val="20"/>
          <w:lang w:eastAsia="sl-SI"/>
        </w:rPr>
        <w:t xml:space="preserve"> </w:t>
      </w:r>
      <w:r w:rsidR="00BD0CE1" w:rsidRPr="00170184">
        <w:rPr>
          <w:rFonts w:ascii="Tahoma" w:eastAsia="Times New Roman" w:hAnsi="Tahoma" w:cs="Tahoma"/>
          <w:color w:val="000000" w:themeColor="text1"/>
          <w:sz w:val="20"/>
          <w:szCs w:val="20"/>
          <w:lang w:eastAsia="sl-SI"/>
        </w:rPr>
        <w:t>bo izbrani ponudnik dolžan naročniku predložiti podpisano in žigosano bianko menico z izpolnjeno, podpisano in žigosano menično izjavo za zavarovanje za odpravo napak v garancijski dobi, v v</w:t>
      </w:r>
      <w:r w:rsidR="00480D3B" w:rsidRPr="00170184">
        <w:rPr>
          <w:rFonts w:ascii="Tahoma" w:eastAsia="Times New Roman" w:hAnsi="Tahoma" w:cs="Tahoma"/>
          <w:color w:val="000000" w:themeColor="text1"/>
          <w:sz w:val="20"/>
          <w:szCs w:val="20"/>
          <w:lang w:eastAsia="sl-SI"/>
        </w:rPr>
        <w:t xml:space="preserve">išini 5 % ponudbene vrednosti </w:t>
      </w:r>
      <w:r w:rsidR="00BD0CE1" w:rsidRPr="00170184">
        <w:rPr>
          <w:rFonts w:ascii="Tahoma" w:eastAsia="Times New Roman" w:hAnsi="Tahoma" w:cs="Tahoma"/>
          <w:color w:val="000000" w:themeColor="text1"/>
          <w:sz w:val="20"/>
          <w:szCs w:val="20"/>
          <w:lang w:eastAsia="sl-SI"/>
        </w:rPr>
        <w:t xml:space="preserve">z DDV, z dobo veljavnosti še najmanj </w:t>
      </w:r>
      <w:r w:rsidR="0074659C" w:rsidRPr="00170184">
        <w:rPr>
          <w:rFonts w:ascii="Tahoma" w:eastAsia="Times New Roman" w:hAnsi="Tahoma" w:cs="Tahoma"/>
          <w:color w:val="000000" w:themeColor="text1"/>
          <w:sz w:val="20"/>
          <w:szCs w:val="20"/>
          <w:lang w:eastAsia="sl-SI"/>
        </w:rPr>
        <w:t>24</w:t>
      </w:r>
      <w:r w:rsidR="008A40D7" w:rsidRPr="00170184">
        <w:rPr>
          <w:rFonts w:ascii="Tahoma" w:eastAsia="Times New Roman" w:hAnsi="Tahoma" w:cs="Tahoma"/>
          <w:color w:val="000000" w:themeColor="text1"/>
          <w:sz w:val="20"/>
          <w:szCs w:val="20"/>
          <w:lang w:eastAsia="sl-SI"/>
        </w:rPr>
        <w:t xml:space="preserve"> </w:t>
      </w:r>
      <w:r w:rsidR="00BD0CE1" w:rsidRPr="00170184">
        <w:rPr>
          <w:rFonts w:ascii="Tahoma" w:eastAsia="Times New Roman" w:hAnsi="Tahoma" w:cs="Tahoma"/>
          <w:color w:val="000000" w:themeColor="text1"/>
          <w:sz w:val="20"/>
          <w:szCs w:val="20"/>
          <w:lang w:eastAsia="sl-SI"/>
        </w:rPr>
        <w:t xml:space="preserve">mesecev od uspešno opravljenega prevzema </w:t>
      </w:r>
      <w:r w:rsidRPr="00170184">
        <w:rPr>
          <w:rFonts w:ascii="Tahoma" w:eastAsia="Times New Roman" w:hAnsi="Tahoma" w:cs="Tahoma"/>
          <w:color w:val="000000" w:themeColor="text1"/>
          <w:sz w:val="20"/>
          <w:szCs w:val="20"/>
          <w:lang w:eastAsia="sl-SI"/>
        </w:rPr>
        <w:t>del, ki so predmet tega javnega razpisa</w:t>
      </w:r>
      <w:r w:rsidR="00BD0CE1" w:rsidRPr="00170184">
        <w:rPr>
          <w:rFonts w:ascii="Tahoma" w:eastAsia="Times New Roman" w:hAnsi="Tahoma" w:cs="Tahoma"/>
          <w:color w:val="000000" w:themeColor="text1"/>
          <w:sz w:val="20"/>
          <w:szCs w:val="20"/>
          <w:lang w:eastAsia="sl-SI"/>
        </w:rPr>
        <w:t>.</w:t>
      </w:r>
    </w:p>
    <w:p w14:paraId="192D054A" w14:textId="77777777" w:rsidR="00083008" w:rsidRPr="00170184" w:rsidRDefault="00083008" w:rsidP="00BD0CE1">
      <w:pPr>
        <w:spacing w:after="0" w:line="240" w:lineRule="auto"/>
        <w:jc w:val="both"/>
        <w:rPr>
          <w:rFonts w:ascii="Tahoma" w:eastAsia="Times New Roman" w:hAnsi="Tahoma" w:cs="Tahoma"/>
          <w:color w:val="000000" w:themeColor="text1"/>
          <w:sz w:val="20"/>
          <w:szCs w:val="20"/>
          <w:lang w:eastAsia="sl-SI"/>
        </w:rPr>
      </w:pPr>
    </w:p>
    <w:p w14:paraId="6F30A94B" w14:textId="77777777" w:rsidR="00083008" w:rsidRPr="00170184" w:rsidRDefault="00083008"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14:paraId="38DB920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A7E63C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menične izjave za odpravo napak v garancijski dobi je prilo</w:t>
      </w:r>
      <w:r w:rsidR="007A37F4" w:rsidRPr="00170184">
        <w:rPr>
          <w:rFonts w:ascii="Tahoma" w:eastAsia="Times New Roman" w:hAnsi="Tahoma" w:cs="Tahoma"/>
          <w:color w:val="000000" w:themeColor="text1"/>
          <w:sz w:val="20"/>
          <w:szCs w:val="20"/>
          <w:lang w:eastAsia="sl-SI"/>
        </w:rPr>
        <w:t>žen v prilogi</w:t>
      </w:r>
      <w:r w:rsidRPr="00170184">
        <w:rPr>
          <w:rFonts w:ascii="Tahoma" w:eastAsia="Times New Roman" w:hAnsi="Tahoma" w:cs="Tahoma"/>
          <w:color w:val="000000" w:themeColor="text1"/>
          <w:sz w:val="20"/>
          <w:szCs w:val="20"/>
          <w:lang w:eastAsia="sl-SI"/>
        </w:rPr>
        <w:t xml:space="preserve"> dokumentacije v zvezi z oddajo javnega naročila. </w:t>
      </w:r>
    </w:p>
    <w:p w14:paraId="3DC66A1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FE1A370" w14:textId="77777777"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14:paraId="0E47F5C7" w14:textId="77777777"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MERILA ZA IZBIRO PONUDNIKOV</w:t>
      </w:r>
    </w:p>
    <w:p w14:paraId="79AC90F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C41F3A6" w14:textId="77777777" w:rsidR="00590F45" w:rsidRPr="00170184" w:rsidRDefault="00BD0CE1" w:rsidP="00590F45">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170184">
        <w:rPr>
          <w:rFonts w:ascii="Tahoma" w:eastAsia="Times New Roman" w:hAnsi="Tahoma" w:cs="Tahoma"/>
          <w:color w:val="000000" w:themeColor="text1"/>
          <w:sz w:val="20"/>
          <w:szCs w:val="20"/>
          <w:lang w:eastAsia="sl-SI"/>
        </w:rPr>
        <w:t xml:space="preserve">Merilo za izbiro ekonomsko najugodnejše ponudbe je najnižja </w:t>
      </w:r>
      <w:r w:rsidRPr="00170184">
        <w:rPr>
          <w:rFonts w:ascii="Tahoma" w:eastAsia="Times New Roman" w:hAnsi="Tahoma" w:cs="Tahoma"/>
          <w:b/>
          <w:color w:val="000000" w:themeColor="text1"/>
          <w:sz w:val="20"/>
          <w:szCs w:val="20"/>
          <w:lang w:eastAsia="sl-SI"/>
        </w:rPr>
        <w:t>skupna ponudbena vrednost brez DDV</w:t>
      </w:r>
      <w:r w:rsidR="00BA7FCC" w:rsidRPr="00170184">
        <w:rPr>
          <w:rFonts w:ascii="Tahoma" w:eastAsia="Times New Roman" w:hAnsi="Tahoma" w:cs="Tahoma"/>
          <w:color w:val="000000" w:themeColor="text1"/>
          <w:sz w:val="20"/>
          <w:szCs w:val="20"/>
          <w:lang w:eastAsia="sl-SI"/>
        </w:rPr>
        <w:t xml:space="preserve"> za izvedbo</w:t>
      </w:r>
      <w:r w:rsidRPr="00170184">
        <w:rPr>
          <w:rFonts w:ascii="Tahoma" w:eastAsia="Times New Roman" w:hAnsi="Tahoma" w:cs="Tahoma"/>
          <w:color w:val="000000" w:themeColor="text1"/>
          <w:sz w:val="20"/>
          <w:szCs w:val="20"/>
          <w:lang w:eastAsia="sl-SI"/>
        </w:rPr>
        <w:t xml:space="preserve"> predmeta javnega naročila</w:t>
      </w:r>
      <w:r w:rsidR="008364BA" w:rsidRPr="00170184">
        <w:rPr>
          <w:rFonts w:ascii="Tahoma" w:eastAsia="Times New Roman" w:hAnsi="Tahoma" w:cs="Tahoma"/>
          <w:color w:val="000000" w:themeColor="text1"/>
          <w:sz w:val="20"/>
          <w:szCs w:val="20"/>
          <w:lang w:eastAsia="sl-SI"/>
        </w:rPr>
        <w:t>.</w:t>
      </w:r>
    </w:p>
    <w:p w14:paraId="392D0FD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0C520D8" w14:textId="77777777" w:rsidR="00A237F0" w:rsidRPr="00170184" w:rsidRDefault="00506B19"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w:t>
      </w:r>
      <w:r w:rsidR="00BD0CE1" w:rsidRPr="00170184">
        <w:rPr>
          <w:rFonts w:ascii="Tahoma" w:eastAsia="Times New Roman" w:hAnsi="Tahoma" w:cs="Tahoma"/>
          <w:b/>
          <w:color w:val="000000" w:themeColor="text1"/>
          <w:sz w:val="20"/>
          <w:szCs w:val="20"/>
          <w:lang w:eastAsia="sl-SI"/>
        </w:rPr>
        <w:t xml:space="preserve"> brez DDV</w:t>
      </w:r>
      <w:r w:rsidR="00BD0CE1" w:rsidRPr="00170184">
        <w:rPr>
          <w:rFonts w:ascii="Tahoma" w:eastAsia="Times New Roman" w:hAnsi="Tahoma" w:cs="Tahoma"/>
          <w:color w:val="000000" w:themeColor="text1"/>
          <w:sz w:val="20"/>
          <w:szCs w:val="20"/>
          <w:lang w:eastAsia="sl-SI"/>
        </w:rPr>
        <w:t xml:space="preserve"> je </w:t>
      </w:r>
      <w:r w:rsidR="00BD0CE1" w:rsidRPr="00170184">
        <w:rPr>
          <w:rFonts w:ascii="Tahoma" w:eastAsia="Times New Roman" w:hAnsi="Tahoma" w:cs="Tahoma"/>
          <w:color w:val="000000" w:themeColor="text1"/>
          <w:sz w:val="20"/>
          <w:szCs w:val="20"/>
          <w:u w:val="single"/>
          <w:lang w:eastAsia="sl-SI"/>
        </w:rPr>
        <w:t>cena, navedena v</w:t>
      </w:r>
      <w:r w:rsidR="00BD0CE1" w:rsidRPr="00170184">
        <w:rPr>
          <w:rFonts w:ascii="Tahoma" w:eastAsia="Times New Roman" w:hAnsi="Tahoma" w:cs="Tahoma"/>
          <w:b/>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povzetku</w:t>
      </w:r>
      <w:r w:rsidR="008364BA" w:rsidRPr="00170184">
        <w:rPr>
          <w:rFonts w:ascii="Tahoma" w:eastAsia="Times New Roman" w:hAnsi="Tahoma" w:cs="Tahoma"/>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predračuna - rekapitulaciji</w:t>
      </w:r>
      <w:r w:rsidR="008364BA" w:rsidRPr="00170184">
        <w:rPr>
          <w:rFonts w:ascii="Tahoma" w:eastAsia="Times New Roman" w:hAnsi="Tahoma" w:cs="Tahoma"/>
          <w:color w:val="000000" w:themeColor="text1"/>
          <w:sz w:val="20"/>
          <w:szCs w:val="20"/>
          <w:u w:val="single"/>
          <w:lang w:eastAsia="sl-SI"/>
        </w:rPr>
        <w:t xml:space="preserve"> pod</w:t>
      </w:r>
      <w:r w:rsidR="0050708D" w:rsidRPr="00170184">
        <w:rPr>
          <w:rFonts w:ascii="Tahoma" w:eastAsia="Times New Roman" w:hAnsi="Tahoma" w:cs="Tahoma"/>
          <w:color w:val="000000" w:themeColor="text1"/>
          <w:sz w:val="20"/>
          <w:szCs w:val="20"/>
          <w:u w:val="single"/>
          <w:lang w:eastAsia="sl-SI"/>
        </w:rPr>
        <w:t xml:space="preserve"> C.</w:t>
      </w:r>
      <w:r w:rsidR="008364BA" w:rsidRPr="00170184">
        <w:rPr>
          <w:rFonts w:ascii="Tahoma" w:eastAsia="Times New Roman" w:hAnsi="Tahoma" w:cs="Tahoma"/>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w:t>
      </w:r>
      <w:r w:rsidR="0050708D" w:rsidRPr="00170184">
        <w:rPr>
          <w:rFonts w:ascii="Tahoma" w:eastAsia="Times New Roman" w:hAnsi="Tahoma" w:cs="Tahoma"/>
          <w:b/>
          <w:color w:val="000000" w:themeColor="text1"/>
          <w:sz w:val="20"/>
          <w:szCs w:val="20"/>
          <w:u w:val="single"/>
          <w:lang w:eastAsia="sl-SI"/>
        </w:rPr>
        <w:t>Cena A. in B. skupaj brez DDV</w:t>
      </w:r>
      <w:r w:rsidR="008364BA" w:rsidRPr="00170184">
        <w:rPr>
          <w:rFonts w:ascii="Tahoma" w:eastAsia="Times New Roman" w:hAnsi="Tahoma" w:cs="Tahoma"/>
          <w:color w:val="000000" w:themeColor="text1"/>
          <w:sz w:val="20"/>
          <w:szCs w:val="20"/>
          <w:u w:val="single"/>
          <w:lang w:eastAsia="sl-SI"/>
        </w:rPr>
        <w:t xml:space="preserve"> </w:t>
      </w:r>
      <w:r w:rsidR="00BD0CE1" w:rsidRPr="00170184">
        <w:rPr>
          <w:rFonts w:ascii="Tahoma" w:eastAsia="Times New Roman" w:hAnsi="Tahoma" w:cs="Tahoma"/>
          <w:color w:val="000000" w:themeColor="text1"/>
          <w:sz w:val="20"/>
          <w:szCs w:val="20"/>
          <w:u w:val="single"/>
          <w:lang w:eastAsia="sl-SI"/>
        </w:rPr>
        <w:t>(Priloga 2).</w:t>
      </w:r>
    </w:p>
    <w:p w14:paraId="7589B65D" w14:textId="77777777" w:rsidR="00A237F0" w:rsidRPr="00170184" w:rsidRDefault="00A237F0" w:rsidP="00BD0CE1">
      <w:pPr>
        <w:spacing w:after="0" w:line="240" w:lineRule="auto"/>
        <w:jc w:val="both"/>
        <w:rPr>
          <w:rFonts w:ascii="Tahoma" w:eastAsia="Times New Roman" w:hAnsi="Tahoma" w:cs="Tahoma"/>
          <w:color w:val="000000" w:themeColor="text1"/>
          <w:sz w:val="20"/>
          <w:szCs w:val="20"/>
          <w:lang w:eastAsia="sl-SI"/>
        </w:rPr>
      </w:pPr>
    </w:p>
    <w:p w14:paraId="3F25FAF5" w14:textId="77777777" w:rsidR="00506B19" w:rsidRPr="00170184" w:rsidRDefault="00506B19" w:rsidP="00F6480A">
      <w:pPr>
        <w:spacing w:after="0" w:line="240" w:lineRule="auto"/>
        <w:jc w:val="both"/>
        <w:rPr>
          <w:rFonts w:ascii="Tahoma" w:eastAsia="Times New Roman" w:hAnsi="Tahoma" w:cs="Tahoma"/>
          <w:color w:val="000000" w:themeColor="text1"/>
          <w:sz w:val="20"/>
          <w:szCs w:val="20"/>
          <w:lang w:eastAsia="sl-SI"/>
        </w:rPr>
      </w:pPr>
    </w:p>
    <w:p w14:paraId="2F195582" w14:textId="77777777"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14:paraId="79F22128" w14:textId="77777777"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NAVODILA PONUDNIKOM ZA IZDELAVO PONUDBE</w:t>
      </w:r>
    </w:p>
    <w:p w14:paraId="58EEFFE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63DD25CD"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Izdelava ponudbe</w:t>
      </w:r>
    </w:p>
    <w:p w14:paraId="3600093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A6EFB8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naj bo izdelana tako, da:</w:t>
      </w:r>
    </w:p>
    <w:p w14:paraId="4EB3E40C" w14:textId="77777777" w:rsidR="00BD0CE1" w:rsidRPr="00170184"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14:paraId="66408C2E" w14:textId="77777777" w:rsidR="00BD0CE1" w:rsidRPr="00170184"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14:paraId="554EA929" w14:textId="77777777" w:rsidR="001279FE"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Ponudnik mora ponudbi priložiti Obrazec ESPD </w:t>
      </w:r>
      <w:r w:rsidR="00BA6DA7" w:rsidRPr="00170184">
        <w:rPr>
          <w:rFonts w:ascii="Tahoma" w:eastAsia="Times New Roman" w:hAnsi="Tahoma" w:cs="Tahoma"/>
          <w:b/>
          <w:color w:val="000000" w:themeColor="text1"/>
          <w:sz w:val="20"/>
          <w:szCs w:val="20"/>
          <w:lang w:eastAsia="sl-SI"/>
        </w:rPr>
        <w:t>kot samostojen dokument/datoteko.</w:t>
      </w:r>
    </w:p>
    <w:p w14:paraId="45BC6BAD" w14:textId="77777777" w:rsidR="00BA6DA7" w:rsidRPr="00170184" w:rsidRDefault="00BA6DA7" w:rsidP="00BD0CE1">
      <w:pPr>
        <w:spacing w:after="0" w:line="240" w:lineRule="auto"/>
        <w:jc w:val="both"/>
        <w:rPr>
          <w:rFonts w:ascii="Tahoma" w:eastAsia="Times New Roman" w:hAnsi="Tahoma" w:cs="Tahoma"/>
          <w:b/>
          <w:color w:val="000000" w:themeColor="text1"/>
          <w:sz w:val="20"/>
          <w:szCs w:val="20"/>
          <w:lang w:eastAsia="sl-SI"/>
        </w:rPr>
      </w:pPr>
    </w:p>
    <w:p w14:paraId="687BA74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14:paraId="6ACC7FE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25343C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14:paraId="0F5B8C73" w14:textId="77777777"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14:paraId="4627CDE0"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0011E9C3"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14:paraId="4A419A15"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51C0F2F8"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14:paraId="7235E550"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 xml:space="preserve">V razdelek </w:t>
      </w:r>
      <w:r w:rsidRPr="00170184">
        <w:rPr>
          <w:rFonts w:ascii="Tahoma" w:eastAsia="Times New Roman" w:hAnsi="Tahoma" w:cs="Tahoma"/>
          <w:b/>
          <w:color w:val="000000" w:themeColor="text1"/>
          <w:sz w:val="20"/>
          <w:szCs w:val="20"/>
          <w:u w:val="single"/>
          <w:lang w:eastAsia="sl-SI"/>
        </w:rPr>
        <w:t>»Predračun«,</w:t>
      </w:r>
      <w:r w:rsidRPr="00170184">
        <w:rPr>
          <w:rFonts w:ascii="Tahoma" w:eastAsia="Times New Roman" w:hAnsi="Tahoma" w:cs="Tahoma"/>
          <w:color w:val="000000" w:themeColor="text1"/>
          <w:sz w:val="20"/>
          <w:szCs w:val="20"/>
          <w:u w:val="single"/>
          <w:lang w:eastAsia="sl-SI"/>
        </w:rPr>
        <w:t xml:space="preserve"> kamor se naloži le *.pdf obliko datoteke, je mogoče pripeti le en dokument! </w:t>
      </w:r>
      <w:r w:rsidR="008357C0" w:rsidRPr="00170184">
        <w:rPr>
          <w:rFonts w:ascii="Tahoma" w:eastAsia="Times New Roman" w:hAnsi="Tahoma" w:cs="Tahoma"/>
          <w:color w:val="000000" w:themeColor="text1"/>
          <w:sz w:val="20"/>
          <w:szCs w:val="20"/>
          <w:u w:val="single"/>
          <w:lang w:eastAsia="sl-SI"/>
        </w:rPr>
        <w:t>(Kot navedeno v nadaljev</w:t>
      </w:r>
      <w:r w:rsidR="00C32815" w:rsidRPr="00170184">
        <w:rPr>
          <w:rFonts w:ascii="Tahoma" w:eastAsia="Times New Roman" w:hAnsi="Tahoma" w:cs="Tahoma"/>
          <w:color w:val="000000" w:themeColor="text1"/>
          <w:sz w:val="20"/>
          <w:szCs w:val="20"/>
          <w:u w:val="single"/>
          <w:lang w:eastAsia="sl-SI"/>
        </w:rPr>
        <w:t>a</w:t>
      </w:r>
      <w:r w:rsidR="008357C0" w:rsidRPr="00170184">
        <w:rPr>
          <w:rFonts w:ascii="Tahoma" w:eastAsia="Times New Roman" w:hAnsi="Tahoma" w:cs="Tahoma"/>
          <w:color w:val="000000" w:themeColor="text1"/>
          <w:sz w:val="20"/>
          <w:szCs w:val="20"/>
          <w:u w:val="single"/>
          <w:lang w:eastAsia="sl-SI"/>
        </w:rPr>
        <w:t>nju tu ponu</w:t>
      </w:r>
      <w:r w:rsidR="00C32815" w:rsidRPr="00170184">
        <w:rPr>
          <w:rFonts w:ascii="Tahoma" w:eastAsia="Times New Roman" w:hAnsi="Tahoma" w:cs="Tahoma"/>
          <w:color w:val="000000" w:themeColor="text1"/>
          <w:sz w:val="20"/>
          <w:szCs w:val="20"/>
          <w:u w:val="single"/>
          <w:lang w:eastAsia="sl-SI"/>
        </w:rPr>
        <w:t>dniki pripenjajo - P</w:t>
      </w:r>
      <w:r w:rsidR="008357C0" w:rsidRPr="00170184">
        <w:rPr>
          <w:rFonts w:ascii="Tahoma" w:eastAsia="Times New Roman" w:hAnsi="Tahoma" w:cs="Tahoma"/>
          <w:color w:val="000000" w:themeColor="text1"/>
          <w:sz w:val="20"/>
          <w:szCs w:val="20"/>
          <w:u w:val="single"/>
          <w:lang w:eastAsia="sl-SI"/>
        </w:rPr>
        <w:t>ovzetek predračuna – rekapitulacij</w:t>
      </w:r>
      <w:r w:rsidR="00C32815" w:rsidRPr="00170184">
        <w:rPr>
          <w:rFonts w:ascii="Tahoma" w:eastAsia="Times New Roman" w:hAnsi="Tahoma" w:cs="Tahoma"/>
          <w:color w:val="000000" w:themeColor="text1"/>
          <w:sz w:val="20"/>
          <w:szCs w:val="20"/>
          <w:u w:val="single"/>
          <w:lang w:eastAsia="sl-SI"/>
        </w:rPr>
        <w:t>o</w:t>
      </w:r>
      <w:r w:rsidR="008357C0" w:rsidRPr="00170184">
        <w:rPr>
          <w:rFonts w:ascii="Tahoma" w:eastAsia="Times New Roman" w:hAnsi="Tahoma" w:cs="Tahoma"/>
          <w:color w:val="000000" w:themeColor="text1"/>
          <w:sz w:val="20"/>
          <w:szCs w:val="20"/>
          <w:u w:val="single"/>
          <w:lang w:eastAsia="sl-SI"/>
        </w:rPr>
        <w:t xml:space="preserve"> iz Priloge 2).</w:t>
      </w:r>
    </w:p>
    <w:p w14:paraId="18AB2A5F"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14:paraId="79853F2C"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14:paraId="07D571D3"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Predračun </w:t>
      </w:r>
    </w:p>
    <w:p w14:paraId="227C626D"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ESPD obrazec</w:t>
      </w:r>
    </w:p>
    <w:p w14:paraId="18D8C0F9" w14:textId="77777777" w:rsidR="00C5404D" w:rsidRPr="00170184" w:rsidRDefault="00C5404D" w:rsidP="007C22BC">
      <w:pPr>
        <w:spacing w:after="0" w:line="240" w:lineRule="auto"/>
        <w:jc w:val="both"/>
        <w:rPr>
          <w:rFonts w:ascii="Tahoma" w:eastAsia="Times New Roman" w:hAnsi="Tahoma" w:cs="Tahoma"/>
          <w:color w:val="000000" w:themeColor="text1"/>
          <w:sz w:val="20"/>
          <w:szCs w:val="20"/>
          <w:lang w:eastAsia="sl-SI"/>
        </w:rPr>
      </w:pPr>
    </w:p>
    <w:p w14:paraId="4E6FCDF9"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Ostali priloženi dokumenti se ne podpišejo samodejno s podpisom ponudbe.</w:t>
      </w:r>
    </w:p>
    <w:p w14:paraId="323DA82B"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14:paraId="026943E1"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 xml:space="preserve">Med </w:t>
      </w:r>
      <w:r w:rsidRPr="00170184">
        <w:rPr>
          <w:rFonts w:ascii="Tahoma" w:eastAsia="Times New Roman" w:hAnsi="Tahoma" w:cs="Tahoma"/>
          <w:b/>
          <w:color w:val="000000" w:themeColor="text1"/>
          <w:sz w:val="20"/>
          <w:szCs w:val="20"/>
          <w:lang w:eastAsia="sl-SI"/>
        </w:rPr>
        <w:t>»Drugi dokumenti«</w:t>
      </w:r>
      <w:r w:rsidRPr="00170184">
        <w:rPr>
          <w:rFonts w:ascii="Tahoma" w:eastAsia="Times New Roman" w:hAnsi="Tahoma" w:cs="Tahoma"/>
          <w:color w:val="000000" w:themeColor="text1"/>
          <w:sz w:val="20"/>
          <w:szCs w:val="20"/>
          <w:lang w:eastAsia="sl-SI"/>
        </w:rPr>
        <w:t xml:space="preserve"> tako ponudnik priloži vso ostalo dokumentacijo, potrdila, soglasja, tehnične specifikacije itd., ki jih zahteva naročnik. V ta razdelek se na primer naložijo tudi potrdila o nekaznovanosti, ipd. Dokumenti, ki se naložijo v razdelek »Drugi dokumenti« pa so </w:t>
      </w:r>
      <w:r w:rsidRPr="00170184">
        <w:rPr>
          <w:rFonts w:ascii="Tahoma" w:eastAsia="Times New Roman" w:hAnsi="Tahoma" w:cs="Tahoma"/>
          <w:color w:val="000000" w:themeColor="text1"/>
          <w:sz w:val="20"/>
          <w:szCs w:val="20"/>
          <w:u w:val="single"/>
          <w:lang w:eastAsia="sl-SI"/>
        </w:rPr>
        <w:t>lahko podpisani fizično</w:t>
      </w:r>
      <w:r w:rsidR="009E4905" w:rsidRPr="00170184">
        <w:rPr>
          <w:rFonts w:ascii="Tahoma" w:eastAsia="Times New Roman" w:hAnsi="Tahoma" w:cs="Tahoma"/>
          <w:color w:val="000000" w:themeColor="text1"/>
          <w:sz w:val="20"/>
          <w:szCs w:val="20"/>
          <w:u w:val="single"/>
          <w:lang w:eastAsia="sl-SI"/>
        </w:rPr>
        <w:t xml:space="preserve"> in žigosani </w:t>
      </w:r>
      <w:r w:rsidR="009E4905" w:rsidRPr="00170184">
        <w:rPr>
          <w:rFonts w:ascii="Tahoma" w:eastAsia="Times New Roman" w:hAnsi="Tahoma" w:cs="Tahoma"/>
          <w:color w:val="000000" w:themeColor="text1"/>
          <w:sz w:val="20"/>
          <w:szCs w:val="20"/>
          <w:lang w:eastAsia="sl-SI"/>
        </w:rPr>
        <w:t>(če se tako zahteva</w:t>
      </w:r>
      <w:r w:rsidR="009E4905" w:rsidRPr="00170184">
        <w:rPr>
          <w:rFonts w:ascii="Tahoma" w:eastAsia="Times New Roman" w:hAnsi="Tahoma" w:cs="Tahoma"/>
          <w:color w:val="000000" w:themeColor="text1"/>
          <w:sz w:val="20"/>
          <w:szCs w:val="20"/>
          <w:u w:val="single"/>
          <w:lang w:eastAsia="sl-SI"/>
        </w:rPr>
        <w:t>)  ter</w:t>
      </w:r>
      <w:r w:rsidRPr="00170184">
        <w:rPr>
          <w:rFonts w:ascii="Tahoma" w:eastAsia="Times New Roman" w:hAnsi="Tahoma" w:cs="Tahoma"/>
          <w:color w:val="000000" w:themeColor="text1"/>
          <w:sz w:val="20"/>
          <w:szCs w:val="20"/>
          <w:u w:val="single"/>
          <w:lang w:eastAsia="sl-SI"/>
        </w:rPr>
        <w:t xml:space="preserve"> skenirani kot *.</w:t>
      </w:r>
      <w:r w:rsidRPr="00170184">
        <w:rPr>
          <w:rFonts w:ascii="Tahoma" w:eastAsia="Times New Roman" w:hAnsi="Tahoma" w:cs="Tahoma"/>
          <w:b/>
          <w:color w:val="000000" w:themeColor="text1"/>
          <w:sz w:val="20"/>
          <w:szCs w:val="20"/>
          <w:u w:val="single"/>
          <w:lang w:eastAsia="sl-SI"/>
        </w:rPr>
        <w:t>pdf dokument ali drug format</w:t>
      </w:r>
      <w:r w:rsidRPr="00170184">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14:paraId="1B5DC271"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14:paraId="76F92943"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14:paraId="4FB0F9B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36967A7" w14:textId="77777777"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Vsebina ponudbene dokumentacije</w:t>
      </w:r>
    </w:p>
    <w:p w14:paraId="0DBA610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422886C8"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Ponudbena dokumentacija, ki jo naročnik zahteva z javnim razpisom je navedena v nadaljevanju:</w:t>
      </w:r>
    </w:p>
    <w:p w14:paraId="27C78691" w14:textId="77777777" w:rsidR="008357C0" w:rsidRPr="00170184" w:rsidRDefault="008357C0" w:rsidP="00BD0CE1">
      <w:pPr>
        <w:spacing w:after="0" w:line="240" w:lineRule="auto"/>
        <w:jc w:val="both"/>
        <w:rPr>
          <w:rFonts w:ascii="Tahoma" w:eastAsia="Times New Roman" w:hAnsi="Tahoma" w:cs="Tahoma"/>
          <w:b/>
          <w:color w:val="000000" w:themeColor="text1"/>
          <w:sz w:val="20"/>
          <w:szCs w:val="20"/>
          <w:lang w:eastAsia="sl-SI"/>
        </w:rPr>
      </w:pPr>
    </w:p>
    <w:p w14:paraId="2C822F56"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0E41912A" w14:textId="77777777" w:rsidTr="00430F6D">
        <w:tc>
          <w:tcPr>
            <w:tcW w:w="599" w:type="dxa"/>
            <w:tcBorders>
              <w:right w:val="nil"/>
            </w:tcBorders>
          </w:tcPr>
          <w:p w14:paraId="195EB4B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61485681" w14:textId="77777777" w:rsidR="00BD0CE1" w:rsidRPr="00170184" w:rsidRDefault="001279FE"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w:t>
            </w:r>
            <w:r w:rsidR="0091614C" w:rsidRPr="00170184">
              <w:rPr>
                <w:rFonts w:ascii="Tahoma" w:eastAsia="Times New Roman" w:hAnsi="Tahoma" w:cs="Tahoma"/>
                <w:color w:val="000000" w:themeColor="text1"/>
                <w:sz w:val="20"/>
                <w:szCs w:val="20"/>
                <w:lang w:eastAsia="sl-SI"/>
              </w:rPr>
              <w:t>BRAZEC</w:t>
            </w:r>
            <w:r w:rsidRPr="00170184">
              <w:rPr>
                <w:rFonts w:ascii="Tahoma" w:eastAsia="Times New Roman" w:hAnsi="Tahoma" w:cs="Tahoma"/>
                <w:color w:val="000000" w:themeColor="text1"/>
                <w:sz w:val="20"/>
                <w:szCs w:val="20"/>
                <w:lang w:eastAsia="sl-SI"/>
              </w:rPr>
              <w:t xml:space="preserve"> ESPD</w:t>
            </w:r>
            <w:r w:rsidR="00BD0CE1" w:rsidRPr="00170184">
              <w:rPr>
                <w:rFonts w:ascii="Tahoma" w:eastAsia="Times New Roman" w:hAnsi="Tahoma" w:cs="Tahoma"/>
                <w:color w:val="000000" w:themeColor="text1"/>
                <w:sz w:val="20"/>
                <w:szCs w:val="20"/>
                <w:lang w:eastAsia="sl-SI"/>
              </w:rPr>
              <w:t xml:space="preserve"> </w:t>
            </w:r>
          </w:p>
        </w:tc>
        <w:tc>
          <w:tcPr>
            <w:tcW w:w="912" w:type="dxa"/>
            <w:tcBorders>
              <w:right w:val="nil"/>
            </w:tcBorders>
          </w:tcPr>
          <w:p w14:paraId="2F2B7445"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1185A00"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0</w:t>
            </w:r>
          </w:p>
        </w:tc>
      </w:tr>
    </w:tbl>
    <w:p w14:paraId="046A9F99" w14:textId="77777777" w:rsidR="0091614C" w:rsidRPr="00170184" w:rsidRDefault="0091614C" w:rsidP="00BD0CE1">
      <w:pPr>
        <w:spacing w:after="0" w:line="240" w:lineRule="auto"/>
        <w:jc w:val="both"/>
        <w:rPr>
          <w:rFonts w:ascii="Tahoma" w:eastAsia="Times New Roman" w:hAnsi="Tahoma" w:cs="Tahoma"/>
          <w:b/>
          <w:color w:val="000000" w:themeColor="text1"/>
          <w:sz w:val="20"/>
          <w:szCs w:val="20"/>
          <w:lang w:eastAsia="sl-SI"/>
        </w:rPr>
      </w:pPr>
    </w:p>
    <w:p w14:paraId="097971EC" w14:textId="77777777" w:rsidR="0091614C" w:rsidRPr="00170184" w:rsidRDefault="0091614C" w:rsidP="0091614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14:paraId="13142D33" w14:textId="77777777" w:rsidR="00824BFF" w:rsidRPr="00170184" w:rsidRDefault="00824BFF" w:rsidP="0091614C">
      <w:pPr>
        <w:spacing w:after="0" w:line="240" w:lineRule="auto"/>
        <w:jc w:val="both"/>
        <w:rPr>
          <w:rFonts w:ascii="Tahoma" w:eastAsia="Times New Roman" w:hAnsi="Tahoma" w:cs="Tahoma"/>
          <w:color w:val="000000" w:themeColor="text1"/>
          <w:sz w:val="20"/>
          <w:szCs w:val="20"/>
          <w:lang w:eastAsia="sl-SI"/>
        </w:rPr>
      </w:pPr>
    </w:p>
    <w:p w14:paraId="0816B56D" w14:textId="77777777" w:rsidR="00824BFF" w:rsidRPr="00170184" w:rsidRDefault="00824BFF" w:rsidP="00824BFF">
      <w:pPr>
        <w:jc w:val="both"/>
        <w:rPr>
          <w:color w:val="000000" w:themeColor="text1"/>
        </w:rPr>
      </w:pPr>
      <w:r w:rsidRPr="00170184">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A3ADD67" w14:textId="77777777" w:rsidR="00824BFF" w:rsidRPr="00170184" w:rsidRDefault="00824BFF" w:rsidP="00824BFF">
      <w:pPr>
        <w:jc w:val="both"/>
        <w:rPr>
          <w:rFonts w:cs="Arial"/>
          <w:color w:val="000000" w:themeColor="text1"/>
          <w:szCs w:val="20"/>
          <w:lang w:eastAsia="sl-SI"/>
        </w:rPr>
      </w:pPr>
      <w:r w:rsidRPr="00170184">
        <w:rPr>
          <w:rFonts w:cs="Arial"/>
          <w:color w:val="000000" w:themeColor="text1"/>
          <w:szCs w:val="20"/>
          <w:lang w:eastAsia="sl-SI"/>
        </w:rPr>
        <w:t>Navedbe v ESPD in/ali dokazila, ki ji predloži gospodarski subjekt, morajo biti veljavni.</w:t>
      </w:r>
    </w:p>
    <w:p w14:paraId="6F4CAB35" w14:textId="77777777" w:rsidR="00824BFF" w:rsidRPr="00170184" w:rsidRDefault="00824BFF" w:rsidP="00824BFF">
      <w:pPr>
        <w:jc w:val="both"/>
        <w:rPr>
          <w:color w:val="000000" w:themeColor="text1"/>
        </w:rPr>
      </w:pPr>
      <w:r w:rsidRPr="00170184">
        <w:rPr>
          <w:color w:val="000000" w:themeColor="text1"/>
        </w:rPr>
        <w:t xml:space="preserve">Gospodarski subjekt naročnikov obrazec ESPD (datoteka XML) uvozi na spletni strani Portala javnih naročil/ESPD: </w:t>
      </w:r>
      <w:hyperlink r:id="rId24" w:history="1">
        <w:r w:rsidRPr="00170184">
          <w:rPr>
            <w:rStyle w:val="Hyperlink"/>
            <w:color w:val="000000" w:themeColor="text1"/>
          </w:rPr>
          <w:t>http://www.enarocanje.si/_ESPD/</w:t>
        </w:r>
      </w:hyperlink>
      <w:r w:rsidRPr="00170184">
        <w:rPr>
          <w:color w:val="000000" w:themeColor="text1"/>
        </w:rPr>
        <w:t xml:space="preserve"> in v njega neposredno vnese zahtevane podatke.</w:t>
      </w:r>
    </w:p>
    <w:p w14:paraId="6B50F495" w14:textId="77777777" w:rsidR="00824BFF" w:rsidRPr="00170184" w:rsidRDefault="00824BFF" w:rsidP="00824BFF">
      <w:pPr>
        <w:jc w:val="both"/>
        <w:rPr>
          <w:color w:val="000000" w:themeColor="text1"/>
        </w:rPr>
      </w:pPr>
      <w:r w:rsidRPr="00170184">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BC3DA5D" w14:textId="77777777" w:rsidR="00824BFF" w:rsidRPr="00170184" w:rsidRDefault="00824BFF" w:rsidP="00824BFF">
      <w:pPr>
        <w:jc w:val="both"/>
        <w:rPr>
          <w:color w:val="000000" w:themeColor="text1"/>
        </w:rPr>
      </w:pPr>
      <w:bookmarkStart w:id="16" w:name="_Toc466382905"/>
      <w:bookmarkStart w:id="17" w:name="_Toc466382906"/>
      <w:bookmarkStart w:id="18" w:name="_Hlk511905322"/>
      <w:bookmarkEnd w:id="16"/>
      <w:bookmarkEnd w:id="17"/>
      <w:r w:rsidRPr="00170184">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8"/>
    </w:p>
    <w:p w14:paraId="439CDA5B" w14:textId="77777777" w:rsidR="00824BFF" w:rsidRPr="00170184" w:rsidRDefault="00824BFF" w:rsidP="00824BFF">
      <w:pPr>
        <w:jc w:val="both"/>
        <w:rPr>
          <w:color w:val="000000" w:themeColor="text1"/>
        </w:rPr>
      </w:pPr>
      <w:r w:rsidRPr="00170184">
        <w:rPr>
          <w:color w:val="000000" w:themeColor="text1"/>
        </w:rPr>
        <w:t xml:space="preserve">Za ostale sodelujoče ponudnik v razdelek »ESPD – ostali sodelujoči« priloži podpisane ESPD v pdf. obliki, ali v elektronski obliki podpisan xml. </w:t>
      </w:r>
    </w:p>
    <w:p w14:paraId="7371B437"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0651F042" w14:textId="77777777" w:rsidTr="00430F6D">
        <w:tc>
          <w:tcPr>
            <w:tcW w:w="599" w:type="dxa"/>
            <w:tcBorders>
              <w:right w:val="nil"/>
            </w:tcBorders>
          </w:tcPr>
          <w:p w14:paraId="6C1B960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79580BC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14:paraId="41C8746F"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227A782"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w:t>
            </w:r>
          </w:p>
        </w:tc>
      </w:tr>
    </w:tbl>
    <w:p w14:paraId="107AD923" w14:textId="77777777"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p w14:paraId="53E8E04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je potrebno izpolniti, podpisati in žigosati</w:t>
      </w:r>
      <w:r w:rsidR="007C22BC" w:rsidRPr="00170184">
        <w:rPr>
          <w:rFonts w:ascii="Tahoma" w:eastAsia="Times New Roman" w:hAnsi="Tahoma" w:cs="Tahoma"/>
          <w:color w:val="000000" w:themeColor="text1"/>
          <w:sz w:val="20"/>
          <w:szCs w:val="20"/>
          <w:lang w:eastAsia="sl-SI"/>
        </w:rPr>
        <w:t xml:space="preserve"> - in skenirani kot *.pdf dokument</w:t>
      </w:r>
      <w:r w:rsidRPr="00170184">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14:paraId="27F16926" w14:textId="77777777"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p>
    <w:p w14:paraId="735BB0B7" w14:textId="77777777"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 dokumente, ki se prilagajo k tej prilogi je potrebno skenirati kot pdf. dokument.</w:t>
      </w:r>
    </w:p>
    <w:p w14:paraId="1F975B7C"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0C9D7965"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1046C6E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4F8EBA25" w14:textId="77777777" w:rsidTr="00430F6D">
        <w:tc>
          <w:tcPr>
            <w:tcW w:w="599" w:type="dxa"/>
            <w:tcBorders>
              <w:right w:val="nil"/>
            </w:tcBorders>
          </w:tcPr>
          <w:p w14:paraId="064929A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3FD03CD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w:t>
            </w:r>
          </w:p>
        </w:tc>
        <w:tc>
          <w:tcPr>
            <w:tcW w:w="912" w:type="dxa"/>
            <w:tcBorders>
              <w:right w:val="nil"/>
            </w:tcBorders>
          </w:tcPr>
          <w:p w14:paraId="32BBEFE2"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6EEE85C5"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2</w:t>
            </w:r>
          </w:p>
        </w:tc>
      </w:tr>
    </w:tbl>
    <w:p w14:paraId="318806B8" w14:textId="77777777"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p w14:paraId="4A767C30" w14:textId="77777777"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obrazec ponudbe </w:t>
      </w:r>
      <w:r w:rsidR="008B6860" w:rsidRPr="00170184">
        <w:rPr>
          <w:rFonts w:ascii="Tahoma" w:eastAsia="Times New Roman" w:hAnsi="Tahoma" w:cs="Tahoma"/>
          <w:color w:val="000000" w:themeColor="text1"/>
          <w:sz w:val="20"/>
          <w:szCs w:val="20"/>
          <w:lang w:eastAsia="sl-SI"/>
        </w:rPr>
        <w:t>in predračuna</w:t>
      </w:r>
      <w:r w:rsidRPr="00170184">
        <w:rPr>
          <w:rFonts w:ascii="Tahoma" w:eastAsia="Times New Roman" w:hAnsi="Tahoma" w:cs="Tahoma"/>
          <w:color w:val="000000" w:themeColor="text1"/>
          <w:sz w:val="20"/>
          <w:szCs w:val="20"/>
          <w:lang w:eastAsia="sl-SI"/>
        </w:rPr>
        <w:t>, za katerega oddaja ponudbo</w:t>
      </w:r>
      <w:r w:rsidR="008B6860" w:rsidRPr="00170184">
        <w:rPr>
          <w:rFonts w:ascii="Tahoma" w:eastAsia="Times New Roman" w:hAnsi="Tahoma" w:cs="Tahoma"/>
          <w:color w:val="000000" w:themeColor="text1"/>
          <w:sz w:val="20"/>
          <w:szCs w:val="20"/>
          <w:lang w:eastAsia="sl-SI"/>
        </w:rPr>
        <w:t xml:space="preserve"> izpolniti</w:t>
      </w:r>
      <w:r w:rsidR="007C22BC" w:rsidRPr="00170184">
        <w:rPr>
          <w:rFonts w:ascii="Tahoma" w:eastAsia="Times New Roman" w:hAnsi="Tahoma" w:cs="Tahoma"/>
          <w:color w:val="000000" w:themeColor="text1"/>
          <w:sz w:val="20"/>
          <w:szCs w:val="20"/>
          <w:lang w:eastAsia="sl-SI"/>
        </w:rPr>
        <w:t xml:space="preserve"> in priložiti v pdf. obliki, kot je</w:t>
      </w:r>
      <w:r w:rsidR="009E4905" w:rsidRPr="00170184">
        <w:rPr>
          <w:rFonts w:ascii="Tahoma" w:eastAsia="Times New Roman" w:hAnsi="Tahoma" w:cs="Tahoma"/>
          <w:color w:val="000000" w:themeColor="text1"/>
          <w:sz w:val="20"/>
          <w:szCs w:val="20"/>
          <w:lang w:eastAsia="sl-SI"/>
        </w:rPr>
        <w:t xml:space="preserve"> navedeno v prejšnjem poglavju.</w:t>
      </w:r>
      <w:r w:rsidRPr="00170184">
        <w:rPr>
          <w:rFonts w:ascii="Tahoma" w:eastAsia="Times New Roman" w:hAnsi="Tahoma" w:cs="Tahoma"/>
          <w:strike/>
          <w:color w:val="000000" w:themeColor="text1"/>
          <w:sz w:val="20"/>
          <w:szCs w:val="20"/>
          <w:lang w:eastAsia="sl-SI"/>
        </w:rPr>
        <w:t xml:space="preserve"> </w:t>
      </w:r>
    </w:p>
    <w:p w14:paraId="3E8711E2" w14:textId="77777777" w:rsidR="00824BFF" w:rsidRPr="00170184" w:rsidRDefault="00824BFF" w:rsidP="00BD0CE1">
      <w:pPr>
        <w:spacing w:after="0" w:line="240" w:lineRule="auto"/>
        <w:jc w:val="both"/>
        <w:rPr>
          <w:rFonts w:ascii="Tahoma" w:eastAsia="Times New Roman" w:hAnsi="Tahoma" w:cs="Tahoma"/>
          <w:color w:val="000000" w:themeColor="text1"/>
          <w:sz w:val="20"/>
          <w:szCs w:val="20"/>
          <w:lang w:eastAsia="sl-SI"/>
        </w:rPr>
      </w:pPr>
    </w:p>
    <w:p w14:paraId="5EC5D9C6" w14:textId="77777777" w:rsidR="009D0227" w:rsidRPr="00170184" w:rsidRDefault="008357C0" w:rsidP="00885D5D">
      <w:pPr>
        <w:pStyle w:val="Heading1"/>
        <w:ind w:left="357" w:hanging="357"/>
        <w:rPr>
          <w:rFonts w:ascii="Tahoma" w:hAnsi="Tahoma" w:cs="Tahoma"/>
          <w:color w:val="000000" w:themeColor="text1"/>
          <w:lang w:val="sl-SI"/>
        </w:rPr>
      </w:pPr>
      <w:r w:rsidRPr="00170184">
        <w:rPr>
          <w:rFonts w:ascii="Tahoma" w:hAnsi="Tahoma" w:cs="Tahoma"/>
          <w:color w:val="000000" w:themeColor="text1"/>
        </w:rPr>
        <w:t>Obrazci</w:t>
      </w:r>
      <w:r w:rsidR="00824BFF" w:rsidRPr="00170184">
        <w:rPr>
          <w:rFonts w:ascii="Tahoma" w:hAnsi="Tahoma" w:cs="Tahoma"/>
          <w:color w:val="000000" w:themeColor="text1"/>
        </w:rPr>
        <w:t xml:space="preserve"> </w:t>
      </w:r>
      <w:r w:rsidR="009D0227" w:rsidRPr="00170184">
        <w:rPr>
          <w:rFonts w:ascii="Tahoma" w:hAnsi="Tahoma" w:cs="Tahoma"/>
          <w:color w:val="000000" w:themeColor="text1"/>
          <w:lang w:val="sl-SI"/>
        </w:rPr>
        <w:t>:</w:t>
      </w:r>
    </w:p>
    <w:p w14:paraId="6740767D" w14:textId="77777777" w:rsidR="009D0227" w:rsidRPr="00170184" w:rsidRDefault="009D0227" w:rsidP="009D0227">
      <w:pPr>
        <w:pStyle w:val="Heading1"/>
        <w:ind w:left="357" w:hanging="357"/>
        <w:rPr>
          <w:rFonts w:ascii="Tahoma" w:hAnsi="Tahoma" w:cs="Tahoma"/>
          <w:color w:val="000000" w:themeColor="text1"/>
          <w:lang w:val="sl-SI"/>
        </w:rPr>
      </w:pPr>
      <w:r w:rsidRPr="00170184">
        <w:rPr>
          <w:rFonts w:ascii="Tahoma" w:hAnsi="Tahoma" w:cs="Tahoma"/>
          <w:color w:val="000000" w:themeColor="text1"/>
        </w:rPr>
        <w:t>»</w:t>
      </w:r>
      <w:r w:rsidR="00C32815" w:rsidRPr="00170184">
        <w:rPr>
          <w:rFonts w:ascii="Tahoma" w:hAnsi="Tahoma" w:cs="Tahoma"/>
          <w:color w:val="000000" w:themeColor="text1"/>
          <w:lang w:val="sl-SI"/>
        </w:rPr>
        <w:t>P</w:t>
      </w:r>
      <w:r w:rsidRPr="00170184">
        <w:rPr>
          <w:rFonts w:ascii="Tahoma" w:hAnsi="Tahoma" w:cs="Tahoma"/>
          <w:color w:val="000000" w:themeColor="text1"/>
          <w:lang w:val="sl-SI"/>
        </w:rPr>
        <w:t>ovzetek predračuna - rekapitulacija</w:t>
      </w:r>
      <w:r w:rsidRPr="00170184">
        <w:rPr>
          <w:rFonts w:ascii="Tahoma" w:hAnsi="Tahoma" w:cs="Tahoma"/>
          <w:color w:val="000000" w:themeColor="text1"/>
        </w:rPr>
        <w:t>«</w:t>
      </w:r>
      <w:r w:rsidRPr="00170184">
        <w:rPr>
          <w:rFonts w:ascii="Tahoma" w:hAnsi="Tahoma" w:cs="Tahoma"/>
          <w:color w:val="000000" w:themeColor="text1"/>
          <w:lang w:val="sl-SI"/>
        </w:rPr>
        <w:t xml:space="preserve"> (izpolniti in skenirati kot pdf. dokument)</w:t>
      </w:r>
      <w:r w:rsidR="00CB73EB" w:rsidRPr="00170184">
        <w:rPr>
          <w:rFonts w:ascii="Tahoma" w:hAnsi="Tahoma" w:cs="Tahoma"/>
          <w:color w:val="000000" w:themeColor="text1"/>
          <w:lang w:val="sl-SI"/>
        </w:rPr>
        <w:t xml:space="preserve"> – Priloga 2</w:t>
      </w:r>
    </w:p>
    <w:p w14:paraId="2F0E9964" w14:textId="77777777" w:rsidR="009D0227" w:rsidRPr="00170184" w:rsidRDefault="00824BFF" w:rsidP="00885D5D">
      <w:pPr>
        <w:pStyle w:val="Heading1"/>
        <w:ind w:left="357" w:hanging="357"/>
        <w:rPr>
          <w:rFonts w:ascii="Tahoma" w:hAnsi="Tahoma" w:cs="Tahoma"/>
          <w:color w:val="000000" w:themeColor="text1"/>
        </w:rPr>
      </w:pPr>
      <w:r w:rsidRPr="00170184">
        <w:rPr>
          <w:rFonts w:ascii="Tahoma" w:hAnsi="Tahoma" w:cs="Tahoma"/>
          <w:color w:val="000000" w:themeColor="text1"/>
        </w:rPr>
        <w:t xml:space="preserve">in </w:t>
      </w:r>
    </w:p>
    <w:p w14:paraId="5E1F4E18" w14:textId="77777777" w:rsidR="009D0227" w:rsidRPr="00170184" w:rsidRDefault="008357C0" w:rsidP="009D0227">
      <w:pPr>
        <w:jc w:val="both"/>
        <w:rPr>
          <w:rFonts w:ascii="Tahoma" w:hAnsi="Tahoma" w:cs="Tahoma"/>
          <w:b/>
          <w:color w:val="000000" w:themeColor="text1"/>
          <w:sz w:val="20"/>
          <w:szCs w:val="20"/>
        </w:rPr>
      </w:pPr>
      <w:r w:rsidRPr="00170184">
        <w:rPr>
          <w:rFonts w:ascii="Tahoma" w:hAnsi="Tahoma" w:cs="Tahoma"/>
          <w:b/>
          <w:color w:val="000000" w:themeColor="text1"/>
          <w:sz w:val="20"/>
          <w:szCs w:val="20"/>
        </w:rPr>
        <w:t xml:space="preserve"> »</w:t>
      </w:r>
      <w:r w:rsidR="00C32815" w:rsidRPr="00170184">
        <w:rPr>
          <w:rFonts w:ascii="Tahoma" w:hAnsi="Tahoma" w:cs="Tahoma"/>
          <w:b/>
          <w:color w:val="000000" w:themeColor="text1"/>
          <w:sz w:val="20"/>
          <w:szCs w:val="20"/>
        </w:rPr>
        <w:t>Tehnične specifikacije« (izpolniti in skenirati kot pdf. dokument</w:t>
      </w:r>
      <w:r w:rsidR="009D0227" w:rsidRPr="00170184">
        <w:rPr>
          <w:rFonts w:ascii="Tahoma" w:hAnsi="Tahoma" w:cs="Tahoma"/>
          <w:b/>
          <w:color w:val="000000" w:themeColor="text1"/>
          <w:sz w:val="20"/>
          <w:szCs w:val="20"/>
        </w:rPr>
        <w:t>)</w:t>
      </w:r>
      <w:r w:rsidR="00CB73EB" w:rsidRPr="00170184">
        <w:rPr>
          <w:rFonts w:ascii="Tahoma" w:hAnsi="Tahoma" w:cs="Tahoma"/>
          <w:b/>
          <w:color w:val="000000" w:themeColor="text1"/>
          <w:sz w:val="20"/>
          <w:szCs w:val="20"/>
        </w:rPr>
        <w:t xml:space="preserve"> – Priloga 8</w:t>
      </w:r>
    </w:p>
    <w:p w14:paraId="7203D478" w14:textId="77777777" w:rsidR="00824BFF" w:rsidRPr="00170184" w:rsidRDefault="00885D5D"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Ponudnik mora v </w:t>
      </w:r>
      <w:r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Tehničnih specifikacijah</w:t>
      </w:r>
      <w:r w:rsidRPr="00170184">
        <w:rPr>
          <w:rFonts w:ascii="Tahoma" w:eastAsia="Times New Roman" w:hAnsi="Tahoma" w:cs="Tahoma"/>
          <w:color w:val="000000" w:themeColor="text1"/>
          <w:sz w:val="20"/>
          <w:szCs w:val="20"/>
          <w:lang w:eastAsia="sl-SI"/>
        </w:rPr>
        <w:t>«</w:t>
      </w:r>
      <w:r w:rsidR="00824BFF" w:rsidRPr="00170184">
        <w:rPr>
          <w:rFonts w:ascii="Tahoma" w:hAnsi="Tahoma" w:cs="Tahoma"/>
          <w:color w:val="000000" w:themeColor="text1"/>
          <w:sz w:val="20"/>
          <w:szCs w:val="20"/>
        </w:rPr>
        <w:t xml:space="preserve"> ponujati vse pozicije</w:t>
      </w:r>
      <w:r w:rsidR="00C32815" w:rsidRPr="00170184">
        <w:rPr>
          <w:rFonts w:ascii="Tahoma" w:hAnsi="Tahoma" w:cs="Tahoma"/>
          <w:color w:val="000000" w:themeColor="text1"/>
          <w:sz w:val="20"/>
          <w:szCs w:val="20"/>
        </w:rPr>
        <w:t xml:space="preserve"> in s ponudbo izpolniti vse zahteve naročnika o</w:t>
      </w:r>
      <w:r w:rsidR="00824BFF" w:rsidRPr="00170184">
        <w:rPr>
          <w:rFonts w:ascii="Tahoma" w:hAnsi="Tahoma" w:cs="Tahoma"/>
          <w:color w:val="000000" w:themeColor="text1"/>
          <w:sz w:val="20"/>
          <w:szCs w:val="20"/>
        </w:rPr>
        <w:t>b upoštevanju tehničnih specifikacij, ki</w:t>
      </w:r>
      <w:r w:rsidR="00E34C2B" w:rsidRPr="00170184">
        <w:rPr>
          <w:rFonts w:ascii="Tahoma" w:hAnsi="Tahoma" w:cs="Tahoma"/>
          <w:color w:val="000000" w:themeColor="text1"/>
          <w:sz w:val="20"/>
          <w:szCs w:val="20"/>
        </w:rPr>
        <w:t xml:space="preserve"> so del razpisne dokumentacije.</w:t>
      </w:r>
    </w:p>
    <w:p w14:paraId="17FAF310" w14:textId="77777777"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Ponudnik ne sme spreminjati vsebine </w:t>
      </w:r>
      <w:r w:rsidR="00F94382"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Tehničnih specifikacij</w:t>
      </w:r>
      <w:r w:rsidR="00F94382"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 xml:space="preserve"> ali kateregakoli drugega dela te razpisne dokumentacije</w:t>
      </w:r>
      <w:r w:rsidRPr="00170184">
        <w:rPr>
          <w:rFonts w:ascii="Tahoma" w:hAnsi="Tahoma" w:cs="Tahoma"/>
          <w:color w:val="000000" w:themeColor="text1"/>
          <w:sz w:val="20"/>
          <w:szCs w:val="20"/>
        </w:rPr>
        <w:t>.</w:t>
      </w:r>
    </w:p>
    <w:p w14:paraId="114B5CD8" w14:textId="77777777"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14:paraId="13358E82" w14:textId="77777777"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V primeru, da bo naročnik pri pregledu in ocenjevanju ponudb odkril očitne računske napake, bo ravnal v skladu s sedmim odstavkom 89. člena ZJN-3.</w:t>
      </w:r>
    </w:p>
    <w:p w14:paraId="08A8C202" w14:textId="77777777" w:rsidR="00BB4FA8" w:rsidRPr="00170184" w:rsidRDefault="00BB4FA8" w:rsidP="00885D5D">
      <w:pPr>
        <w:jc w:val="both"/>
        <w:rPr>
          <w:rFonts w:ascii="Tahoma" w:hAnsi="Tahoma" w:cs="Tahoma"/>
          <w:b/>
          <w:color w:val="000000" w:themeColor="text1"/>
          <w:sz w:val="20"/>
          <w:szCs w:val="20"/>
          <w:u w:val="single"/>
        </w:rPr>
      </w:pPr>
      <w:r w:rsidRPr="00170184">
        <w:rPr>
          <w:rFonts w:ascii="Tahoma" w:hAnsi="Tahoma" w:cs="Tahoma"/>
          <w:b/>
          <w:color w:val="000000" w:themeColor="text1"/>
          <w:sz w:val="20"/>
          <w:szCs w:val="20"/>
          <w:u w:val="single"/>
        </w:rPr>
        <w:t>Zelo pomembno je da:</w:t>
      </w:r>
    </w:p>
    <w:p w14:paraId="4D2783B8" w14:textId="77777777" w:rsidR="00E10C8C" w:rsidRPr="00170184"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170184">
        <w:rPr>
          <w:rFonts w:ascii="Tahoma" w:hAnsi="Tahoma" w:cs="Tahoma"/>
          <w:b/>
          <w:color w:val="000000" w:themeColor="text1"/>
          <w:sz w:val="20"/>
          <w:szCs w:val="20"/>
          <w:u w:val="single"/>
        </w:rPr>
        <w:t xml:space="preserve">Ponudnik v informacijskem sistemu e-JN v razdelek »Predračun« naloži </w:t>
      </w:r>
      <w:r w:rsidR="00CB73EB" w:rsidRPr="00170184">
        <w:rPr>
          <w:rFonts w:ascii="Tahoma" w:hAnsi="Tahoma" w:cs="Tahoma"/>
          <w:b/>
          <w:color w:val="000000" w:themeColor="text1"/>
          <w:sz w:val="20"/>
          <w:szCs w:val="20"/>
          <w:u w:val="single"/>
        </w:rPr>
        <w:t xml:space="preserve">LE </w:t>
      </w:r>
      <w:r w:rsidRPr="00170184">
        <w:rPr>
          <w:rFonts w:ascii="Tahoma" w:hAnsi="Tahoma" w:cs="Tahoma"/>
          <w:b/>
          <w:color w:val="000000" w:themeColor="text1"/>
          <w:sz w:val="20"/>
          <w:szCs w:val="20"/>
          <w:u w:val="single"/>
        </w:rPr>
        <w:t>izpolnjen obrazec »</w:t>
      </w:r>
      <w:r w:rsidR="00C32815" w:rsidRPr="00170184">
        <w:rPr>
          <w:rFonts w:ascii="Tahoma" w:hAnsi="Tahoma" w:cs="Tahoma"/>
          <w:b/>
          <w:color w:val="000000" w:themeColor="text1"/>
          <w:sz w:val="20"/>
          <w:szCs w:val="20"/>
          <w:u w:val="single"/>
        </w:rPr>
        <w:t>P</w:t>
      </w:r>
      <w:r w:rsidR="008357C0" w:rsidRPr="00170184">
        <w:rPr>
          <w:rFonts w:ascii="Tahoma" w:hAnsi="Tahoma" w:cs="Tahoma"/>
          <w:b/>
          <w:color w:val="000000" w:themeColor="text1"/>
          <w:sz w:val="20"/>
          <w:szCs w:val="20"/>
          <w:u w:val="single"/>
        </w:rPr>
        <w:t>ovzetek predračuna - Rekapitulacija</w:t>
      </w:r>
      <w:r w:rsidRPr="00170184">
        <w:rPr>
          <w:rFonts w:ascii="Tahoma" w:hAnsi="Tahoma" w:cs="Tahoma"/>
          <w:b/>
          <w:color w:val="000000" w:themeColor="text1"/>
          <w:sz w:val="20"/>
          <w:szCs w:val="20"/>
          <w:u w:val="single"/>
        </w:rPr>
        <w:t>« v .pdf datoteki, ki bo dostopen na javnem odpi</w:t>
      </w:r>
      <w:r w:rsidR="00BB4FA8" w:rsidRPr="00170184">
        <w:rPr>
          <w:rFonts w:ascii="Tahoma" w:hAnsi="Tahoma" w:cs="Tahoma"/>
          <w:b/>
          <w:color w:val="000000" w:themeColor="text1"/>
          <w:sz w:val="20"/>
          <w:szCs w:val="20"/>
          <w:u w:val="single"/>
        </w:rPr>
        <w:t>ranju ponudb</w:t>
      </w:r>
      <w:r w:rsidR="008357C0" w:rsidRPr="00170184">
        <w:rPr>
          <w:rFonts w:ascii="Tahoma" w:hAnsi="Tahoma" w:cs="Tahoma"/>
          <w:color w:val="000000" w:themeColor="text1"/>
          <w:sz w:val="20"/>
          <w:szCs w:val="20"/>
        </w:rPr>
        <w:t xml:space="preserve">, </w:t>
      </w:r>
    </w:p>
    <w:p w14:paraId="7FF4FE22" w14:textId="77777777" w:rsidR="00BB4FA8" w:rsidRPr="00170184"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170184">
        <w:rPr>
          <w:rFonts w:ascii="Tahoma" w:hAnsi="Tahoma" w:cs="Tahoma"/>
          <w:color w:val="000000" w:themeColor="text1"/>
          <w:sz w:val="20"/>
          <w:szCs w:val="20"/>
        </w:rPr>
        <w:t>obraz</w:t>
      </w:r>
      <w:r w:rsidR="00C32815" w:rsidRPr="00170184">
        <w:rPr>
          <w:rFonts w:ascii="Tahoma" w:hAnsi="Tahoma" w:cs="Tahoma"/>
          <w:color w:val="000000" w:themeColor="text1"/>
          <w:sz w:val="20"/>
          <w:szCs w:val="20"/>
        </w:rPr>
        <w:t>e</w:t>
      </w:r>
      <w:r w:rsidR="00BB4FA8" w:rsidRPr="00170184">
        <w:rPr>
          <w:rFonts w:ascii="Tahoma" w:hAnsi="Tahoma" w:cs="Tahoma"/>
          <w:color w:val="000000" w:themeColor="text1"/>
          <w:sz w:val="20"/>
          <w:szCs w:val="20"/>
        </w:rPr>
        <w:t>c</w:t>
      </w:r>
      <w:r w:rsidRPr="00170184">
        <w:rPr>
          <w:rFonts w:ascii="Tahoma" w:hAnsi="Tahoma" w:cs="Tahoma"/>
          <w:b/>
          <w:color w:val="000000" w:themeColor="text1"/>
          <w:sz w:val="20"/>
          <w:szCs w:val="20"/>
          <w:u w:val="single"/>
        </w:rPr>
        <w:t xml:space="preserve"> »</w:t>
      </w:r>
      <w:r w:rsidR="00C32815" w:rsidRPr="00170184">
        <w:rPr>
          <w:rFonts w:ascii="Tahoma" w:hAnsi="Tahoma" w:cs="Tahoma"/>
          <w:b/>
          <w:color w:val="000000" w:themeColor="text1"/>
          <w:sz w:val="20"/>
          <w:szCs w:val="20"/>
          <w:u w:val="single"/>
        </w:rPr>
        <w:t>Tehnične specifikacije</w:t>
      </w:r>
      <w:r w:rsidR="00824BFF" w:rsidRPr="00170184">
        <w:rPr>
          <w:rFonts w:ascii="Tahoma" w:hAnsi="Tahoma" w:cs="Tahoma"/>
          <w:b/>
          <w:color w:val="000000" w:themeColor="text1"/>
          <w:sz w:val="20"/>
          <w:szCs w:val="20"/>
          <w:u w:val="single"/>
        </w:rPr>
        <w:t>«</w:t>
      </w:r>
      <w:r w:rsidR="00C32815" w:rsidRPr="00170184">
        <w:rPr>
          <w:rFonts w:ascii="Tahoma" w:hAnsi="Tahoma" w:cs="Tahoma"/>
          <w:b/>
          <w:color w:val="000000" w:themeColor="text1"/>
          <w:sz w:val="20"/>
          <w:szCs w:val="20"/>
          <w:u w:val="single"/>
        </w:rPr>
        <w:t xml:space="preserve"> </w:t>
      </w:r>
      <w:r w:rsidR="00147CD0" w:rsidRPr="00170184">
        <w:rPr>
          <w:rFonts w:ascii="Tahoma" w:hAnsi="Tahoma" w:cs="Tahoma"/>
          <w:b/>
          <w:color w:val="000000" w:themeColor="text1"/>
          <w:sz w:val="20"/>
          <w:szCs w:val="20"/>
          <w:u w:val="single"/>
        </w:rPr>
        <w:t xml:space="preserve">(Prilogo 8) </w:t>
      </w:r>
      <w:r w:rsidR="00C32815" w:rsidRPr="00170184">
        <w:rPr>
          <w:rFonts w:ascii="Tahoma" w:hAnsi="Tahoma" w:cs="Tahoma"/>
          <w:b/>
          <w:color w:val="000000" w:themeColor="text1"/>
          <w:sz w:val="20"/>
          <w:szCs w:val="20"/>
          <w:u w:val="single"/>
        </w:rPr>
        <w:t>in prospekte, navodila za rokovanje z napravo (ti morajo biti v slovenskem jeziku) in drugo tehnično dokumentacijo sistema, ki ga ponuja</w:t>
      </w:r>
      <w:r w:rsidR="00824BFF" w:rsidRPr="00170184">
        <w:rPr>
          <w:rFonts w:ascii="Tahoma" w:hAnsi="Tahoma" w:cs="Tahoma"/>
          <w:b/>
          <w:color w:val="000000" w:themeColor="text1"/>
          <w:sz w:val="20"/>
          <w:szCs w:val="20"/>
          <w:u w:val="single"/>
        </w:rPr>
        <w:t xml:space="preserve"> pa nalo</w:t>
      </w:r>
      <w:r w:rsidR="00BB4FA8" w:rsidRPr="00170184">
        <w:rPr>
          <w:rFonts w:ascii="Tahoma" w:hAnsi="Tahoma" w:cs="Tahoma"/>
          <w:b/>
          <w:color w:val="000000" w:themeColor="text1"/>
          <w:sz w:val="20"/>
          <w:szCs w:val="20"/>
          <w:u w:val="single"/>
        </w:rPr>
        <w:t>ži v razdelek »Drugi dokumenti«!</w:t>
      </w:r>
      <w:r w:rsidR="00824BFF" w:rsidRPr="00170184">
        <w:rPr>
          <w:rFonts w:ascii="Tahoma" w:hAnsi="Tahoma" w:cs="Tahoma"/>
          <w:color w:val="000000" w:themeColor="text1"/>
          <w:sz w:val="20"/>
          <w:szCs w:val="20"/>
        </w:rPr>
        <w:t xml:space="preserve"> </w:t>
      </w:r>
    </w:p>
    <w:p w14:paraId="74C66BD0" w14:textId="77777777" w:rsidR="00BD0CE1" w:rsidRPr="00170184" w:rsidRDefault="00BD0CE1" w:rsidP="00E10C8C">
      <w:pPr>
        <w:jc w:val="both"/>
        <w:rPr>
          <w:rFonts w:ascii="Tahoma" w:hAnsi="Tahoma" w:cs="Tahoma"/>
          <w:color w:val="000000" w:themeColor="text1"/>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793CC325" w14:textId="77777777" w:rsidTr="00430F6D">
        <w:tc>
          <w:tcPr>
            <w:tcW w:w="599" w:type="dxa"/>
            <w:tcBorders>
              <w:right w:val="nil"/>
            </w:tcBorders>
          </w:tcPr>
          <w:p w14:paraId="7B23085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0A04D71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76BC5835"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290D4B4"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3/1</w:t>
            </w:r>
          </w:p>
        </w:tc>
      </w:tr>
    </w:tbl>
    <w:p w14:paraId="2B1766C4" w14:textId="77777777" w:rsidR="009A021A" w:rsidRPr="00170184" w:rsidRDefault="009A021A" w:rsidP="00BD0CE1">
      <w:pPr>
        <w:spacing w:after="0" w:line="240" w:lineRule="auto"/>
        <w:jc w:val="both"/>
        <w:rPr>
          <w:rFonts w:ascii="Tahoma" w:eastAsia="Times New Roman" w:hAnsi="Tahoma" w:cs="Tahoma"/>
          <w:color w:val="000000" w:themeColor="text1"/>
          <w:sz w:val="20"/>
          <w:szCs w:val="20"/>
          <w:lang w:eastAsia="sl-SI"/>
        </w:rPr>
      </w:pPr>
    </w:p>
    <w:p w14:paraId="3BCE3EA7" w14:textId="77777777"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170184">
        <w:rPr>
          <w:rFonts w:ascii="Tahoma" w:eastAsia="Times New Roman" w:hAnsi="Tahoma" w:cs="Tahoma"/>
          <w:color w:val="000000" w:themeColor="text1"/>
          <w:sz w:val="20"/>
          <w:szCs w:val="20"/>
          <w:u w:val="single"/>
          <w:lang w:eastAsia="sl-SI"/>
        </w:rPr>
        <w:t>izpolniti in priložiti izpolnjen ESPD obrazec</w:t>
      </w:r>
      <w:r w:rsidRPr="00170184">
        <w:rPr>
          <w:rFonts w:ascii="Tahoma" w:eastAsia="Times New Roman" w:hAnsi="Tahoma" w:cs="Tahoma"/>
          <w:color w:val="000000" w:themeColor="text1"/>
          <w:sz w:val="20"/>
          <w:szCs w:val="20"/>
          <w:lang w:eastAsia="sl-SI"/>
        </w:rPr>
        <w:t>, ki je priloga te dokumentacije v zvezi z oddajo javnega naročila</w:t>
      </w:r>
      <w:r w:rsidR="00B56A92" w:rsidRPr="00170184">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170184">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170184">
        <w:rPr>
          <w:rFonts w:ascii="Tahoma" w:eastAsia="Times New Roman" w:hAnsi="Tahoma" w:cs="Tahoma"/>
          <w:color w:val="000000" w:themeColor="text1"/>
          <w:sz w:val="20"/>
          <w:szCs w:val="20"/>
          <w:lang w:eastAsia="sl-SI"/>
        </w:rPr>
        <w:t>.</w:t>
      </w:r>
    </w:p>
    <w:p w14:paraId="7246512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EA41FC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62107629" w14:textId="77777777" w:rsidTr="00430F6D">
        <w:tc>
          <w:tcPr>
            <w:tcW w:w="599" w:type="dxa"/>
            <w:tcBorders>
              <w:right w:val="nil"/>
            </w:tcBorders>
          </w:tcPr>
          <w:p w14:paraId="4963202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7AD6623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0D82F290"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73A0274C"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3/2</w:t>
            </w:r>
          </w:p>
        </w:tc>
      </w:tr>
    </w:tbl>
    <w:p w14:paraId="2C91DDEF"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72FBE7E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14:paraId="44FC46BC" w14:textId="77777777" w:rsidR="00C06F30" w:rsidRPr="00170184" w:rsidRDefault="00C06F30" w:rsidP="00BD0CE1">
      <w:pPr>
        <w:spacing w:after="0" w:line="240" w:lineRule="auto"/>
        <w:jc w:val="both"/>
        <w:rPr>
          <w:rFonts w:ascii="Tahoma" w:eastAsia="Times New Roman" w:hAnsi="Tahoma" w:cs="Tahoma"/>
          <w:color w:val="000000" w:themeColor="text1"/>
          <w:sz w:val="20"/>
          <w:szCs w:val="20"/>
          <w:lang w:eastAsia="sl-SI"/>
        </w:rPr>
      </w:pPr>
    </w:p>
    <w:p w14:paraId="1D326E98" w14:textId="77777777" w:rsidR="00C06F30" w:rsidRPr="00170184" w:rsidRDefault="00C06F30"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izpolnijo, podpišejo in žigosajo tudi Obrazec 1 k prilogi  3/2.</w:t>
      </w:r>
    </w:p>
    <w:p w14:paraId="32C97DF5" w14:textId="77777777"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14:paraId="76F1F771"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3BAEA948"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36A0F31E"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579B961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55ABEC32" w14:textId="77777777" w:rsidTr="00430F6D">
        <w:tc>
          <w:tcPr>
            <w:tcW w:w="599" w:type="dxa"/>
            <w:tcBorders>
              <w:right w:val="nil"/>
            </w:tcBorders>
          </w:tcPr>
          <w:p w14:paraId="06D9180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517B255F"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14:paraId="7C559822"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7ABA3C65"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4</w:t>
            </w:r>
          </w:p>
        </w:tc>
      </w:tr>
    </w:tbl>
    <w:p w14:paraId="3F911D98" w14:textId="77777777" w:rsidR="00187F43" w:rsidRPr="00170184"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3D292B7B"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14:paraId="6F75F0A9" w14:textId="77777777"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1A9E8194"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4DDDB9BF"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4E2BA9F4"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7C23E01C" w14:textId="77777777"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075996A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6ECBDD8B" w14:textId="77777777" w:rsidTr="00430F6D">
        <w:tc>
          <w:tcPr>
            <w:tcW w:w="599" w:type="dxa"/>
            <w:tcBorders>
              <w:top w:val="single" w:sz="4" w:space="0" w:color="auto"/>
              <w:bottom w:val="single" w:sz="4" w:space="0" w:color="auto"/>
              <w:right w:val="nil"/>
            </w:tcBorders>
          </w:tcPr>
          <w:p w14:paraId="12F5172E"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5F86EE0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5665F308"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2029631C"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5/1</w:t>
            </w:r>
          </w:p>
        </w:tc>
      </w:tr>
    </w:tbl>
    <w:p w14:paraId="1DFF1C6D" w14:textId="77777777" w:rsidR="00187F43" w:rsidRPr="00170184"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5EF2500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14:paraId="10F5BD05" w14:textId="77777777"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3E61286E" w14:textId="77777777" w:rsidR="00B43EE8"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3058E5F8"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5D7B250C"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584921E9" w14:textId="77777777"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08A6DEB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1FE61251" w14:textId="77777777" w:rsidTr="00430F6D">
        <w:tc>
          <w:tcPr>
            <w:tcW w:w="599" w:type="dxa"/>
            <w:tcBorders>
              <w:top w:val="single" w:sz="4" w:space="0" w:color="auto"/>
              <w:bottom w:val="single" w:sz="4" w:space="0" w:color="auto"/>
              <w:right w:val="nil"/>
            </w:tcBorders>
          </w:tcPr>
          <w:p w14:paraId="04BA9149"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0464549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14:paraId="180E121B"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6ED942D7"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5/2</w:t>
            </w:r>
          </w:p>
        </w:tc>
      </w:tr>
    </w:tbl>
    <w:p w14:paraId="58596998"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7934C09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14:paraId="77CD288F" w14:textId="77777777"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14:paraId="1499EFB6"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708DD309"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0BE5E9C6"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0E45FAD1"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2DB3EC0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13E5E2A2" w14:textId="77777777" w:rsidTr="00430F6D">
        <w:tc>
          <w:tcPr>
            <w:tcW w:w="599" w:type="dxa"/>
            <w:tcBorders>
              <w:top w:val="single" w:sz="4" w:space="0" w:color="auto"/>
              <w:bottom w:val="single" w:sz="4" w:space="0" w:color="auto"/>
              <w:right w:val="nil"/>
            </w:tcBorders>
          </w:tcPr>
          <w:p w14:paraId="6A71D886"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2C8C77A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23D81060"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2F8F543"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6</w:t>
            </w:r>
          </w:p>
        </w:tc>
      </w:tr>
    </w:tbl>
    <w:p w14:paraId="75342BC7"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6D8063B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717DFEAD"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09A030A8"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61774F9B"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3935DE73"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62A3C641" w14:textId="77777777" w:rsidR="007C22BC" w:rsidRPr="00170184"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38D5CAFE" w14:textId="77777777" w:rsidTr="00430F6D">
        <w:tc>
          <w:tcPr>
            <w:tcW w:w="599" w:type="dxa"/>
            <w:tcBorders>
              <w:top w:val="single" w:sz="4" w:space="0" w:color="auto"/>
              <w:bottom w:val="single" w:sz="4" w:space="0" w:color="auto"/>
              <w:right w:val="nil"/>
            </w:tcBorders>
          </w:tcPr>
          <w:p w14:paraId="3FF99BB5"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65D73E6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14:paraId="0D81D27B"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8748316"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7/1</w:t>
            </w:r>
          </w:p>
        </w:tc>
      </w:tr>
    </w:tbl>
    <w:p w14:paraId="7CD9509B"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37F63E7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v obrazcu navede reference za predmetno javno naročilo.</w:t>
      </w:r>
    </w:p>
    <w:p w14:paraId="7CC68A3B" w14:textId="77777777"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14:paraId="67B1EC12" w14:textId="77777777"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2FBA6B72"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1DB8C663"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549F92DD" w14:textId="77777777"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14:paraId="08D20C65"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6E5E0E97" w14:textId="77777777" w:rsidTr="00430F6D">
        <w:tc>
          <w:tcPr>
            <w:tcW w:w="599" w:type="dxa"/>
            <w:tcBorders>
              <w:top w:val="single" w:sz="4" w:space="0" w:color="auto"/>
              <w:bottom w:val="single" w:sz="4" w:space="0" w:color="auto"/>
              <w:right w:val="nil"/>
            </w:tcBorders>
          </w:tcPr>
          <w:p w14:paraId="7D322593"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07D8830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18273228"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2BBEC1E"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7/2</w:t>
            </w:r>
          </w:p>
        </w:tc>
      </w:tr>
    </w:tbl>
    <w:p w14:paraId="2962B2F0"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4A77733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prilogi mora ponudnik priložiti izpolnjene obrazce za reference, ki jih ponudnik navaja v prilogi 5/1. Obrazec mora ponudnik razmnožiti v potrebnem številu.</w:t>
      </w:r>
    </w:p>
    <w:p w14:paraId="638C9AA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4164BBE" w14:textId="77777777"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14:paraId="066485A7"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59681209"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0888D038"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03A8ABDF" w14:textId="77777777"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32521142" w14:textId="77777777" w:rsidTr="00430F6D">
        <w:tc>
          <w:tcPr>
            <w:tcW w:w="599" w:type="dxa"/>
            <w:tcBorders>
              <w:top w:val="single" w:sz="4" w:space="0" w:color="auto"/>
              <w:bottom w:val="single" w:sz="4" w:space="0" w:color="auto"/>
              <w:right w:val="nil"/>
            </w:tcBorders>
          </w:tcPr>
          <w:p w14:paraId="78D62DF9"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4BAEB0DA" w14:textId="77777777" w:rsidR="00BD0CE1" w:rsidRPr="00170184" w:rsidRDefault="00E34C2B"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07C37DBB"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1BB1CF0"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8</w:t>
            </w:r>
          </w:p>
        </w:tc>
      </w:tr>
    </w:tbl>
    <w:p w14:paraId="116CE460" w14:textId="77777777" w:rsidR="00187F43" w:rsidRPr="00170184" w:rsidRDefault="00187F43" w:rsidP="009A021A">
      <w:pPr>
        <w:spacing w:after="0" w:line="240" w:lineRule="auto"/>
        <w:jc w:val="both"/>
        <w:rPr>
          <w:rFonts w:ascii="Tahoma" w:eastAsia="Times New Roman" w:hAnsi="Tahoma" w:cs="Tahoma"/>
          <w:color w:val="000000" w:themeColor="text1"/>
          <w:sz w:val="20"/>
          <w:szCs w:val="20"/>
          <w:lang w:eastAsia="sl-SI"/>
        </w:rPr>
      </w:pPr>
    </w:p>
    <w:p w14:paraId="1981F0B9" w14:textId="77777777" w:rsidR="009A021A" w:rsidRPr="00170184" w:rsidRDefault="009A021A"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w:t>
      </w:r>
      <w:r w:rsidR="00123FDF" w:rsidRPr="00170184">
        <w:rPr>
          <w:rFonts w:ascii="Tahoma" w:eastAsia="Times New Roman" w:hAnsi="Tahoma" w:cs="Tahoma"/>
          <w:color w:val="000000" w:themeColor="text1"/>
          <w:sz w:val="20"/>
          <w:szCs w:val="20"/>
          <w:lang w:eastAsia="sl-SI"/>
        </w:rPr>
        <w:t>vedene v tehnični specifikaciji.</w:t>
      </w:r>
    </w:p>
    <w:p w14:paraId="28FCA560" w14:textId="77777777" w:rsidR="00365C3B" w:rsidRPr="00170184" w:rsidRDefault="00147CD0"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izpolni prilogo 8</w:t>
      </w:r>
      <w:r w:rsidR="00365C3B" w:rsidRPr="00170184">
        <w:rPr>
          <w:rFonts w:ascii="Tahoma" w:eastAsia="Times New Roman" w:hAnsi="Tahoma" w:cs="Tahoma"/>
          <w:color w:val="000000" w:themeColor="text1"/>
          <w:sz w:val="20"/>
          <w:szCs w:val="20"/>
          <w:lang w:eastAsia="sl-SI"/>
        </w:rPr>
        <w:t>, tako, da označi z Da ali NE ali ponujena oprema izpolnjuje naročn</w:t>
      </w:r>
      <w:r w:rsidRPr="00170184">
        <w:rPr>
          <w:rFonts w:ascii="Tahoma" w:eastAsia="Times New Roman" w:hAnsi="Tahoma" w:cs="Tahoma"/>
          <w:color w:val="000000" w:themeColor="text1"/>
          <w:sz w:val="20"/>
          <w:szCs w:val="20"/>
          <w:lang w:eastAsia="sl-SI"/>
        </w:rPr>
        <w:t>ikove zahteve oz. ali nudi stor</w:t>
      </w:r>
      <w:r w:rsidR="00365C3B" w:rsidRPr="00170184">
        <w:rPr>
          <w:rFonts w:ascii="Tahoma" w:eastAsia="Times New Roman" w:hAnsi="Tahoma" w:cs="Tahoma"/>
          <w:color w:val="000000" w:themeColor="text1"/>
          <w:sz w:val="20"/>
          <w:szCs w:val="20"/>
          <w:lang w:eastAsia="sl-SI"/>
        </w:rPr>
        <w:t>i</w:t>
      </w:r>
      <w:r w:rsidR="00AE486F" w:rsidRPr="00170184">
        <w:rPr>
          <w:rFonts w:ascii="Tahoma" w:eastAsia="Times New Roman" w:hAnsi="Tahoma" w:cs="Tahoma"/>
          <w:color w:val="000000" w:themeColor="text1"/>
          <w:sz w:val="20"/>
          <w:szCs w:val="20"/>
          <w:lang w:eastAsia="sl-SI"/>
        </w:rPr>
        <w:t>t</w:t>
      </w:r>
      <w:r w:rsidR="00365C3B" w:rsidRPr="00170184">
        <w:rPr>
          <w:rFonts w:ascii="Tahoma" w:eastAsia="Times New Roman" w:hAnsi="Tahoma" w:cs="Tahoma"/>
          <w:color w:val="000000" w:themeColor="text1"/>
          <w:sz w:val="20"/>
          <w:szCs w:val="20"/>
          <w:lang w:eastAsia="sl-SI"/>
        </w:rPr>
        <w:t>ve v obliki, obsegu in kvaliteti, kot je to v tehničnih specifikacijah predvidel naročnik.</w:t>
      </w:r>
    </w:p>
    <w:p w14:paraId="7F61283E" w14:textId="77777777" w:rsidR="00365C3B" w:rsidRPr="00170184" w:rsidRDefault="00365C3B" w:rsidP="009A021A">
      <w:pPr>
        <w:spacing w:after="0" w:line="240" w:lineRule="auto"/>
        <w:jc w:val="both"/>
        <w:rPr>
          <w:rFonts w:ascii="Tahoma" w:eastAsia="Times New Roman" w:hAnsi="Tahoma" w:cs="Tahoma"/>
          <w:color w:val="000000" w:themeColor="text1"/>
          <w:sz w:val="20"/>
          <w:szCs w:val="20"/>
          <w:lang w:eastAsia="sl-SI"/>
        </w:rPr>
      </w:pPr>
    </w:p>
    <w:p w14:paraId="4D51C098" w14:textId="77777777" w:rsidR="00365C3B" w:rsidRPr="00170184" w:rsidRDefault="00365C3B"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bo ponudnik katerega od okenc označil z »NE«, bo to pomenilo, da ponudba ne ust</w:t>
      </w:r>
      <w:r w:rsidR="00472703"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z w:val="20"/>
          <w:szCs w:val="20"/>
          <w:lang w:eastAsia="sl-SI"/>
        </w:rPr>
        <w:t>eza zahtevam in potrebam naročnika.</w:t>
      </w:r>
    </w:p>
    <w:p w14:paraId="54565A9D" w14:textId="77777777" w:rsidR="00123FDF" w:rsidRPr="00170184" w:rsidRDefault="00123FDF" w:rsidP="009A021A">
      <w:pPr>
        <w:spacing w:after="0" w:line="240" w:lineRule="auto"/>
        <w:jc w:val="both"/>
        <w:rPr>
          <w:rFonts w:ascii="Tahoma" w:eastAsia="Times New Roman" w:hAnsi="Tahoma" w:cs="Tahoma"/>
          <w:color w:val="000000" w:themeColor="text1"/>
          <w:sz w:val="20"/>
          <w:szCs w:val="20"/>
          <w:lang w:eastAsia="sl-SI"/>
        </w:rPr>
      </w:pPr>
    </w:p>
    <w:p w14:paraId="0FDF193F" w14:textId="77777777"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lahko od ponudnika, v vsakem trenutku po predložitvi ponudbe, zahteva predložitev </w:t>
      </w:r>
      <w:r w:rsidR="00BD01B5" w:rsidRPr="00170184">
        <w:rPr>
          <w:rFonts w:ascii="Tahoma" w:eastAsia="Times New Roman" w:hAnsi="Tahoma" w:cs="Tahoma"/>
          <w:color w:val="000000" w:themeColor="text1"/>
          <w:sz w:val="20"/>
          <w:szCs w:val="20"/>
          <w:lang w:eastAsia="sl-SI"/>
        </w:rPr>
        <w:t xml:space="preserve">dodatne </w:t>
      </w:r>
      <w:r w:rsidRPr="00170184">
        <w:rPr>
          <w:rFonts w:ascii="Tahoma" w:eastAsia="Times New Roman" w:hAnsi="Tahoma" w:cs="Tahoma"/>
          <w:color w:val="000000" w:themeColor="text1"/>
          <w:sz w:val="20"/>
          <w:szCs w:val="20"/>
          <w:lang w:eastAsia="sl-SI"/>
        </w:rPr>
        <w:t xml:space="preserve">tehnične dokumentacije za ponujeno blago oz. material oz. specifične tehnične podatke, če to ne izhaja iz </w:t>
      </w:r>
      <w:r w:rsidR="00BD01B5" w:rsidRPr="00170184">
        <w:rPr>
          <w:rFonts w:ascii="Tahoma" w:eastAsia="Times New Roman" w:hAnsi="Tahoma" w:cs="Tahoma"/>
          <w:color w:val="000000" w:themeColor="text1"/>
          <w:sz w:val="20"/>
          <w:szCs w:val="20"/>
          <w:lang w:eastAsia="sl-SI"/>
        </w:rPr>
        <w:t xml:space="preserve">že priloženih dokumentov ali </w:t>
      </w:r>
      <w:r w:rsidRPr="00170184">
        <w:rPr>
          <w:rFonts w:ascii="Tahoma" w:eastAsia="Times New Roman" w:hAnsi="Tahoma" w:cs="Tahoma"/>
          <w:color w:val="000000" w:themeColor="text1"/>
          <w:sz w:val="20"/>
          <w:szCs w:val="20"/>
          <w:lang w:eastAsia="sl-SI"/>
        </w:rPr>
        <w:t>ponudbe ponudnika.</w:t>
      </w:r>
    </w:p>
    <w:p w14:paraId="7CD8420D"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0F6AE775"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w:t>
      </w:r>
      <w:r w:rsidR="00365C3B" w:rsidRPr="00170184">
        <w:rPr>
          <w:rFonts w:ascii="Tahoma" w:eastAsia="Times New Roman" w:hAnsi="Tahoma" w:cs="Tahoma"/>
          <w:color w:val="000000" w:themeColor="text1"/>
          <w:sz w:val="20"/>
          <w:szCs w:val="20"/>
          <w:lang w:eastAsia="sl-SI"/>
        </w:rPr>
        <w:t>o 8 in druge tehnične priloge</w:t>
      </w:r>
      <w:r w:rsidRPr="00170184">
        <w:rPr>
          <w:rFonts w:ascii="Tahoma" w:eastAsia="Times New Roman" w:hAnsi="Tahoma" w:cs="Tahoma"/>
          <w:color w:val="000000" w:themeColor="text1"/>
          <w:sz w:val="20"/>
          <w:szCs w:val="20"/>
          <w:lang w:eastAsia="sl-SI"/>
        </w:rPr>
        <w:t xml:space="preserve">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133E3B5D"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557819AE" w14:textId="77777777"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55"/>
        <w:gridCol w:w="7102"/>
        <w:gridCol w:w="846"/>
        <w:gridCol w:w="846"/>
        <w:gridCol w:w="285"/>
      </w:tblGrid>
      <w:tr w:rsidR="00BB334B" w:rsidRPr="00170184" w14:paraId="0D389028" w14:textId="77777777" w:rsidTr="008F4DD2">
        <w:trPr>
          <w:trHeight w:val="252"/>
        </w:trPr>
        <w:tc>
          <w:tcPr>
            <w:tcW w:w="555" w:type="dxa"/>
            <w:tcBorders>
              <w:right w:val="nil"/>
            </w:tcBorders>
          </w:tcPr>
          <w:p w14:paraId="7B7DF935" w14:textId="77777777"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p>
        </w:tc>
        <w:tc>
          <w:tcPr>
            <w:tcW w:w="7102" w:type="dxa"/>
            <w:tcBorders>
              <w:left w:val="nil"/>
            </w:tcBorders>
          </w:tcPr>
          <w:p w14:paraId="2ACE4DA8" w14:textId="77777777"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POGODBE</w:t>
            </w:r>
          </w:p>
        </w:tc>
        <w:tc>
          <w:tcPr>
            <w:tcW w:w="846" w:type="dxa"/>
          </w:tcPr>
          <w:p w14:paraId="4785F2FC" w14:textId="77777777" w:rsidR="00BB334B" w:rsidRPr="00170184" w:rsidRDefault="00BB334B" w:rsidP="00BD0CE1">
            <w:pPr>
              <w:spacing w:after="0" w:line="240" w:lineRule="auto"/>
              <w:jc w:val="both"/>
              <w:rPr>
                <w:rFonts w:ascii="Tahoma" w:eastAsia="Times New Roman" w:hAnsi="Tahoma" w:cs="Tahoma"/>
                <w:b/>
                <w:i/>
                <w:color w:val="000000" w:themeColor="text1"/>
                <w:sz w:val="20"/>
                <w:szCs w:val="20"/>
                <w:lang w:eastAsia="sl-SI"/>
              </w:rPr>
            </w:pPr>
          </w:p>
        </w:tc>
        <w:tc>
          <w:tcPr>
            <w:tcW w:w="846" w:type="dxa"/>
            <w:tcBorders>
              <w:right w:val="nil"/>
            </w:tcBorders>
          </w:tcPr>
          <w:p w14:paraId="78C775ED" w14:textId="77777777" w:rsidR="00BB334B" w:rsidRPr="00170184" w:rsidRDefault="00BB334B"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285" w:type="dxa"/>
            <w:tcBorders>
              <w:left w:val="nil"/>
            </w:tcBorders>
          </w:tcPr>
          <w:p w14:paraId="1703F0C6" w14:textId="77777777" w:rsidR="00BB334B" w:rsidRPr="00170184" w:rsidRDefault="00BB334B"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9</w:t>
            </w:r>
          </w:p>
        </w:tc>
      </w:tr>
    </w:tbl>
    <w:p w14:paraId="4DFF1929"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4E751070" w14:textId="77777777" w:rsidR="00671507"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Dokumentaciji v zvezi z oddajo javnega naročila je priložen je vzorec pogodbe.</w:t>
      </w:r>
    </w:p>
    <w:p w14:paraId="7C046AA8" w14:textId="77777777"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14:paraId="507CA44B" w14:textId="77777777"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na vsaki strani parafiran vzorec pogodbe – skeniran kot pdf. dokument</w:t>
      </w:r>
    </w:p>
    <w:p w14:paraId="58B7B56D" w14:textId="77777777"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14:paraId="1AB7EAD2"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1CB8341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56403799" w14:textId="77777777" w:rsidTr="00430F6D">
        <w:tc>
          <w:tcPr>
            <w:tcW w:w="599" w:type="dxa"/>
            <w:tcBorders>
              <w:top w:val="single" w:sz="4" w:space="0" w:color="auto"/>
              <w:bottom w:val="single" w:sz="4" w:space="0" w:color="auto"/>
              <w:right w:val="nil"/>
            </w:tcBorders>
          </w:tcPr>
          <w:p w14:paraId="61B1FF03"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0490EE9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471D9176"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46232B5" w14:textId="77777777" w:rsidR="00BD0CE1" w:rsidRPr="00170184" w:rsidRDefault="003E6BEA"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10</w:t>
            </w:r>
          </w:p>
        </w:tc>
      </w:tr>
    </w:tbl>
    <w:p w14:paraId="78A1CD5C" w14:textId="77777777" w:rsidR="00187F43" w:rsidRPr="00170184" w:rsidRDefault="00187F43" w:rsidP="00FE6E75">
      <w:pPr>
        <w:spacing w:after="0" w:line="240" w:lineRule="auto"/>
        <w:jc w:val="both"/>
        <w:rPr>
          <w:rFonts w:ascii="Tahoma" w:eastAsia="Times New Roman" w:hAnsi="Tahoma" w:cs="Tahoma"/>
          <w:color w:val="000000" w:themeColor="text1"/>
          <w:sz w:val="20"/>
          <w:szCs w:val="20"/>
          <w:lang w:eastAsia="sl-SI"/>
        </w:rPr>
      </w:pPr>
    </w:p>
    <w:p w14:paraId="72502806" w14:textId="77777777" w:rsidR="00BD0CE1" w:rsidRPr="00170184" w:rsidRDefault="00BD0CE1"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14:paraId="081C53B6" w14:textId="77777777" w:rsidR="00BB4FA8" w:rsidRPr="00170184" w:rsidRDefault="00BB4FA8" w:rsidP="00FE6E75">
      <w:pPr>
        <w:spacing w:after="0" w:line="240" w:lineRule="auto"/>
        <w:jc w:val="both"/>
        <w:rPr>
          <w:rFonts w:ascii="Tahoma" w:eastAsia="Times New Roman" w:hAnsi="Tahoma" w:cs="Tahoma"/>
          <w:color w:val="000000" w:themeColor="text1"/>
          <w:sz w:val="20"/>
          <w:szCs w:val="20"/>
          <w:lang w:eastAsia="sl-SI"/>
        </w:rPr>
      </w:pPr>
    </w:p>
    <w:p w14:paraId="41C42563" w14:textId="77777777" w:rsidR="00BB4FA8" w:rsidRPr="00170184" w:rsidRDefault="00BB4FA8"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parafiran vzorec menične izjave – skeniran kot pdf. dokument.</w:t>
      </w:r>
    </w:p>
    <w:p w14:paraId="1CDB309E" w14:textId="77777777"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p>
    <w:p w14:paraId="1FE4D539" w14:textId="77777777"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28D4AB8C" w14:textId="77777777"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p>
    <w:p w14:paraId="01C5EA6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14:paraId="242899C2" w14:textId="77777777" w:rsidTr="00430F6D">
        <w:tc>
          <w:tcPr>
            <w:tcW w:w="599" w:type="dxa"/>
            <w:tcBorders>
              <w:top w:val="single" w:sz="4" w:space="0" w:color="auto"/>
              <w:bottom w:val="single" w:sz="4" w:space="0" w:color="auto"/>
              <w:right w:val="nil"/>
            </w:tcBorders>
          </w:tcPr>
          <w:p w14:paraId="20BE7BBD"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469DC0F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14:paraId="2D0113F5"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1D676F61" w14:textId="77777777" w:rsidR="00BD0CE1" w:rsidRPr="00170184" w:rsidRDefault="003E6BEA"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11</w:t>
            </w:r>
          </w:p>
        </w:tc>
      </w:tr>
    </w:tbl>
    <w:p w14:paraId="449F5FD3" w14:textId="77777777"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14:paraId="312BEBE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14:paraId="7D05FD57" w14:textId="77777777"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14:paraId="69D4FF8B" w14:textId="77777777" w:rsidR="00BB4FA8" w:rsidRPr="00170184" w:rsidRDefault="00BB4FA8" w:rsidP="00BB4FA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parafiran vzorec menične izjave – skeniran kot pdf. dokument.</w:t>
      </w:r>
    </w:p>
    <w:p w14:paraId="2B5C6AF6" w14:textId="77777777"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14:paraId="138035B0" w14:textId="77777777"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14:paraId="38985E01" w14:textId="77777777" w:rsidR="00590F45" w:rsidRPr="00170184" w:rsidRDefault="00590F45" w:rsidP="00BD0CE1">
      <w:pPr>
        <w:spacing w:after="0" w:line="240" w:lineRule="auto"/>
        <w:jc w:val="both"/>
        <w:rPr>
          <w:rFonts w:ascii="Tahoma" w:eastAsia="Times New Roman" w:hAnsi="Tahoma" w:cs="Tahoma"/>
          <w:color w:val="000000" w:themeColor="text1"/>
          <w:sz w:val="20"/>
          <w:szCs w:val="20"/>
          <w:lang w:eastAsia="sl-SI"/>
        </w:rPr>
      </w:pPr>
    </w:p>
    <w:p w14:paraId="485B27A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C0C081A" w14:textId="77777777" w:rsidR="008357C0" w:rsidRPr="00170184"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Formati v razdelku »Drugi dokumenti«:</w:t>
      </w:r>
    </w:p>
    <w:p w14:paraId="249FCBA0" w14:textId="77777777" w:rsidR="008357C0" w:rsidRPr="00170184" w:rsidRDefault="00E10C8C" w:rsidP="00BD0CE1">
      <w:p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lang w:eastAsia="sl-SI"/>
        </w:rPr>
        <w:t>*</w:t>
      </w:r>
    </w:p>
    <w:p w14:paraId="21538E78" w14:textId="77777777" w:rsidR="0024031B" w:rsidRPr="00170184" w:rsidRDefault="00E10C8C" w:rsidP="00370BD8">
      <w:pPr>
        <w:jc w:val="both"/>
        <w:rPr>
          <w:rFonts w:ascii="Tahoma" w:hAnsi="Tahoma" w:cs="Tahoma"/>
          <w:i/>
          <w:color w:val="000000" w:themeColor="text1"/>
          <w:sz w:val="20"/>
          <w:szCs w:val="20"/>
          <w:u w:val="single"/>
        </w:rPr>
      </w:pPr>
      <w:r w:rsidRPr="00170184">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170184">
        <w:rPr>
          <w:rFonts w:ascii="Tahoma" w:hAnsi="Tahoma" w:cs="Tahoma"/>
          <w:i/>
          <w:color w:val="000000" w:themeColor="text1"/>
          <w:sz w:val="20"/>
          <w:szCs w:val="20"/>
          <w:u w:val="single"/>
        </w:rPr>
        <w:t>*.tif, *.jpg) kot sistem eJN omogoča.</w:t>
      </w:r>
    </w:p>
    <w:p w14:paraId="1D8D672A" w14:textId="77777777" w:rsidR="00370BD8" w:rsidRPr="00170184" w:rsidRDefault="00370BD8" w:rsidP="00370BD8">
      <w:pPr>
        <w:jc w:val="both"/>
        <w:rPr>
          <w:rFonts w:ascii="Tahoma" w:hAnsi="Tahoma" w:cs="Tahoma"/>
          <w:i/>
          <w:color w:val="000000" w:themeColor="text1"/>
          <w:sz w:val="20"/>
          <w:szCs w:val="20"/>
          <w:u w:val="single"/>
        </w:rPr>
      </w:pPr>
    </w:p>
    <w:p w14:paraId="54BB7A5E" w14:textId="77777777" w:rsidR="00AE437F" w:rsidRPr="00170184" w:rsidRDefault="00AE437F" w:rsidP="00370BD8">
      <w:pPr>
        <w:jc w:val="both"/>
        <w:rPr>
          <w:rFonts w:ascii="Tahoma" w:hAnsi="Tahoma" w:cs="Tahoma"/>
          <w:i/>
          <w:color w:val="000000" w:themeColor="text1"/>
          <w:sz w:val="20"/>
          <w:szCs w:val="20"/>
          <w:u w:val="single"/>
        </w:rPr>
      </w:pPr>
    </w:p>
    <w:p w14:paraId="37524642" w14:textId="77777777" w:rsidR="00AE437F" w:rsidRPr="00170184" w:rsidRDefault="00AE437F" w:rsidP="00370BD8">
      <w:pPr>
        <w:jc w:val="both"/>
        <w:rPr>
          <w:rFonts w:ascii="Tahoma" w:hAnsi="Tahoma" w:cs="Tahoma"/>
          <w:i/>
          <w:color w:val="000000" w:themeColor="text1"/>
          <w:sz w:val="20"/>
          <w:szCs w:val="20"/>
          <w:u w:val="single"/>
        </w:rPr>
      </w:pPr>
    </w:p>
    <w:p w14:paraId="6A5E3135" w14:textId="77777777" w:rsidR="00AE437F" w:rsidRPr="00170184" w:rsidRDefault="00AE437F" w:rsidP="00370BD8">
      <w:pPr>
        <w:jc w:val="both"/>
        <w:rPr>
          <w:rFonts w:ascii="Tahoma" w:hAnsi="Tahoma" w:cs="Tahoma"/>
          <w:i/>
          <w:color w:val="000000" w:themeColor="text1"/>
          <w:sz w:val="20"/>
          <w:szCs w:val="20"/>
          <w:u w:val="single"/>
        </w:rPr>
      </w:pPr>
    </w:p>
    <w:p w14:paraId="3A92B949" w14:textId="77777777" w:rsidR="00AE437F" w:rsidRPr="00170184" w:rsidRDefault="00AE437F" w:rsidP="00370BD8">
      <w:pPr>
        <w:jc w:val="both"/>
        <w:rPr>
          <w:rFonts w:ascii="Tahoma" w:hAnsi="Tahoma" w:cs="Tahoma"/>
          <w:i/>
          <w:color w:val="000000" w:themeColor="text1"/>
          <w:sz w:val="20"/>
          <w:szCs w:val="20"/>
          <w:u w:val="single"/>
        </w:rPr>
      </w:pPr>
    </w:p>
    <w:p w14:paraId="4EC3CA3C" w14:textId="3EE823D5" w:rsidR="005F1C6E" w:rsidRPr="00170184" w:rsidRDefault="005F1C6E" w:rsidP="00370BD8">
      <w:pPr>
        <w:jc w:val="both"/>
        <w:rPr>
          <w:rFonts w:ascii="Tahoma" w:hAnsi="Tahoma" w:cs="Tahoma"/>
          <w:i/>
          <w:color w:val="000000" w:themeColor="text1"/>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170184" w14:paraId="01BBDA1F" w14:textId="77777777" w:rsidTr="00430F6D">
        <w:tc>
          <w:tcPr>
            <w:tcW w:w="567" w:type="dxa"/>
            <w:tcBorders>
              <w:right w:val="nil"/>
            </w:tcBorders>
          </w:tcPr>
          <w:p w14:paraId="0ACE934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14:paraId="31F4B80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14:paraId="1445997A"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4D1D8D20"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w:t>
            </w:r>
          </w:p>
        </w:tc>
      </w:tr>
    </w:tbl>
    <w:p w14:paraId="1EAB9468"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376915A7" w14:textId="4AF94340" w:rsidR="00BD0CE1" w:rsidRPr="00170184" w:rsidRDefault="001B2C36" w:rsidP="00312D21">
      <w:pPr>
        <w:spacing w:after="0" w:line="240" w:lineRule="auto"/>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p>
    <w:p w14:paraId="5570772A"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14:paraId="75901728" w14:textId="77777777" w:rsidTr="00430F6D">
        <w:tc>
          <w:tcPr>
            <w:tcW w:w="2552" w:type="dxa"/>
            <w:tcBorders>
              <w:top w:val="nil"/>
              <w:left w:val="nil"/>
              <w:bottom w:val="nil"/>
              <w:right w:val="nil"/>
            </w:tcBorders>
            <w:vAlign w:val="bottom"/>
          </w:tcPr>
          <w:p w14:paraId="56987BBF"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14:paraId="32D02109"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14:paraId="7466987E" w14:textId="77777777" w:rsidTr="00430F6D">
        <w:tc>
          <w:tcPr>
            <w:tcW w:w="2552" w:type="dxa"/>
            <w:tcBorders>
              <w:top w:val="nil"/>
              <w:left w:val="nil"/>
              <w:bottom w:val="nil"/>
              <w:right w:val="nil"/>
            </w:tcBorders>
          </w:tcPr>
          <w:p w14:paraId="33D53EE9"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16DB4158"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1EF51D93"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14:paraId="1AE5811C" w14:textId="77777777" w:rsidTr="00430F6D">
        <w:tc>
          <w:tcPr>
            <w:tcW w:w="2552" w:type="dxa"/>
            <w:tcBorders>
              <w:top w:val="nil"/>
              <w:left w:val="nil"/>
              <w:bottom w:val="nil"/>
              <w:right w:val="nil"/>
            </w:tcBorders>
            <w:vAlign w:val="bottom"/>
          </w:tcPr>
          <w:p w14:paraId="3C7C575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14:paraId="09303ECA"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14:paraId="6A09FC0D" w14:textId="77777777" w:rsidTr="00430F6D">
        <w:tc>
          <w:tcPr>
            <w:tcW w:w="2552" w:type="dxa"/>
            <w:tcBorders>
              <w:top w:val="nil"/>
              <w:left w:val="nil"/>
              <w:bottom w:val="nil"/>
              <w:right w:val="nil"/>
            </w:tcBorders>
          </w:tcPr>
          <w:p w14:paraId="7196CBB6"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4111FC54"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1C178140"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14:paraId="5D609483" w14:textId="77777777" w:rsidTr="00430F6D">
        <w:tc>
          <w:tcPr>
            <w:tcW w:w="2552" w:type="dxa"/>
            <w:tcBorders>
              <w:top w:val="nil"/>
              <w:left w:val="nil"/>
              <w:bottom w:val="nil"/>
              <w:right w:val="nil"/>
            </w:tcBorders>
            <w:vAlign w:val="bottom"/>
          </w:tcPr>
          <w:p w14:paraId="4CC637C3" w14:textId="77777777"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14:paraId="6B560090"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170184" w:rsidRPr="00170184" w14:paraId="2429AC12" w14:textId="77777777" w:rsidTr="00430F6D">
        <w:tc>
          <w:tcPr>
            <w:tcW w:w="2552" w:type="dxa"/>
            <w:tcBorders>
              <w:top w:val="nil"/>
              <w:left w:val="nil"/>
              <w:bottom w:val="nil"/>
              <w:right w:val="nil"/>
            </w:tcBorders>
            <w:vAlign w:val="bottom"/>
          </w:tcPr>
          <w:p w14:paraId="5D2E5DB3"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56CD7C62"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63E70C1E" w14:textId="77777777" w:rsidTr="00430F6D">
        <w:tc>
          <w:tcPr>
            <w:tcW w:w="2552" w:type="dxa"/>
            <w:tcBorders>
              <w:top w:val="nil"/>
              <w:left w:val="nil"/>
              <w:bottom w:val="nil"/>
              <w:right w:val="nil"/>
            </w:tcBorders>
            <w:vAlign w:val="bottom"/>
          </w:tcPr>
          <w:p w14:paraId="6DBAFAAA"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392F3A94"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62CA6F21" w14:textId="77777777" w:rsidTr="00430F6D">
        <w:tc>
          <w:tcPr>
            <w:tcW w:w="2552" w:type="dxa"/>
            <w:tcBorders>
              <w:top w:val="nil"/>
              <w:left w:val="nil"/>
              <w:bottom w:val="nil"/>
              <w:right w:val="nil"/>
            </w:tcBorders>
            <w:vAlign w:val="bottom"/>
          </w:tcPr>
          <w:p w14:paraId="31C8B843"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7C51A240"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14:paraId="79225C94" w14:textId="77777777" w:rsidTr="00430F6D">
        <w:tc>
          <w:tcPr>
            <w:tcW w:w="2552" w:type="dxa"/>
            <w:tcBorders>
              <w:top w:val="nil"/>
              <w:left w:val="nil"/>
              <w:bottom w:val="nil"/>
              <w:right w:val="nil"/>
            </w:tcBorders>
            <w:vAlign w:val="bottom"/>
          </w:tcPr>
          <w:p w14:paraId="0B1624D3"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7087" w:type="dxa"/>
            <w:tcBorders>
              <w:left w:val="nil"/>
              <w:right w:val="nil"/>
            </w:tcBorders>
          </w:tcPr>
          <w:p w14:paraId="6B8F7257"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3646860A" w14:textId="77777777"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4A90F33E" w14:textId="77777777"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14:paraId="73175237" w14:textId="77777777" w:rsidTr="00430F6D">
        <w:tc>
          <w:tcPr>
            <w:tcW w:w="2552" w:type="dxa"/>
            <w:tcBorders>
              <w:top w:val="nil"/>
              <w:left w:val="nil"/>
              <w:bottom w:val="nil"/>
              <w:right w:val="nil"/>
            </w:tcBorders>
            <w:vAlign w:val="bottom"/>
          </w:tcPr>
          <w:p w14:paraId="35D0618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14:paraId="163B1167"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480C493B" w14:textId="77777777" w:rsidTr="00430F6D">
        <w:tc>
          <w:tcPr>
            <w:tcW w:w="2552" w:type="dxa"/>
            <w:tcBorders>
              <w:top w:val="nil"/>
              <w:left w:val="nil"/>
              <w:bottom w:val="nil"/>
              <w:right w:val="nil"/>
            </w:tcBorders>
            <w:vAlign w:val="bottom"/>
          </w:tcPr>
          <w:p w14:paraId="60B9F1DA"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58802B5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462101C4" w14:textId="77777777" w:rsidTr="00430F6D">
        <w:tc>
          <w:tcPr>
            <w:tcW w:w="2552" w:type="dxa"/>
            <w:tcBorders>
              <w:top w:val="nil"/>
              <w:left w:val="nil"/>
              <w:bottom w:val="nil"/>
              <w:right w:val="nil"/>
            </w:tcBorders>
            <w:vAlign w:val="bottom"/>
          </w:tcPr>
          <w:p w14:paraId="1A6229FD"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42F18250"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3234BF3B" w14:textId="77777777" w:rsidTr="00430F6D">
        <w:tc>
          <w:tcPr>
            <w:tcW w:w="2552" w:type="dxa"/>
            <w:tcBorders>
              <w:top w:val="nil"/>
              <w:left w:val="nil"/>
              <w:bottom w:val="nil"/>
              <w:right w:val="nil"/>
            </w:tcBorders>
            <w:vAlign w:val="bottom"/>
          </w:tcPr>
          <w:p w14:paraId="7B4D99B6"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6B0ECF54"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14:paraId="11FF79B3" w14:textId="77777777" w:rsidTr="00430F6D">
        <w:tc>
          <w:tcPr>
            <w:tcW w:w="2552" w:type="dxa"/>
            <w:tcBorders>
              <w:top w:val="nil"/>
              <w:left w:val="nil"/>
              <w:bottom w:val="nil"/>
              <w:right w:val="nil"/>
            </w:tcBorders>
            <w:vAlign w:val="bottom"/>
          </w:tcPr>
          <w:p w14:paraId="2C98FBB3" w14:textId="77777777"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7087" w:type="dxa"/>
            <w:tcBorders>
              <w:left w:val="nil"/>
              <w:right w:val="nil"/>
            </w:tcBorders>
          </w:tcPr>
          <w:p w14:paraId="03FCBD86"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10EC8E77" w14:textId="77777777" w:rsidR="00BD0CE1" w:rsidRPr="00170184"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5E2214D0" w14:textId="77777777" w:rsidR="00BD0CE1" w:rsidRPr="00170184"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14:paraId="6CAAE25E" w14:textId="77777777" w:rsidTr="00430F6D">
        <w:tc>
          <w:tcPr>
            <w:tcW w:w="2552" w:type="dxa"/>
            <w:tcBorders>
              <w:top w:val="nil"/>
              <w:left w:val="nil"/>
              <w:bottom w:val="nil"/>
              <w:right w:val="nil"/>
            </w:tcBorders>
            <w:vAlign w:val="bottom"/>
          </w:tcPr>
          <w:p w14:paraId="5C85687F"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14:paraId="0506B06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4F73E37A" w14:textId="77777777" w:rsidTr="00430F6D">
        <w:tc>
          <w:tcPr>
            <w:tcW w:w="2552" w:type="dxa"/>
            <w:tcBorders>
              <w:top w:val="nil"/>
              <w:left w:val="nil"/>
              <w:bottom w:val="nil"/>
              <w:right w:val="nil"/>
            </w:tcBorders>
            <w:vAlign w:val="bottom"/>
          </w:tcPr>
          <w:p w14:paraId="72BB26C2" w14:textId="77777777"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14:paraId="10CACF00"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1A2183E0" w14:textId="77777777" w:rsidTr="00430F6D">
        <w:tc>
          <w:tcPr>
            <w:tcW w:w="2552" w:type="dxa"/>
            <w:tcBorders>
              <w:top w:val="nil"/>
              <w:left w:val="nil"/>
              <w:bottom w:val="nil"/>
              <w:right w:val="nil"/>
            </w:tcBorders>
            <w:vAlign w:val="bottom"/>
          </w:tcPr>
          <w:p w14:paraId="2BEAAD2B" w14:textId="77777777"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14:paraId="65020909"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14:paraId="538BA3FB" w14:textId="77777777" w:rsidTr="00430F6D">
        <w:tc>
          <w:tcPr>
            <w:tcW w:w="2552" w:type="dxa"/>
            <w:tcBorders>
              <w:top w:val="nil"/>
              <w:left w:val="nil"/>
              <w:bottom w:val="nil"/>
              <w:right w:val="nil"/>
            </w:tcBorders>
            <w:vAlign w:val="bottom"/>
          </w:tcPr>
          <w:p w14:paraId="12CCE78B" w14:textId="77777777"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14:paraId="59DB77B1"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14:paraId="1CF45B3B" w14:textId="77777777" w:rsidTr="00430F6D">
        <w:tc>
          <w:tcPr>
            <w:tcW w:w="2552" w:type="dxa"/>
            <w:tcBorders>
              <w:top w:val="nil"/>
              <w:left w:val="nil"/>
              <w:bottom w:val="nil"/>
              <w:right w:val="nil"/>
            </w:tcBorders>
            <w:vAlign w:val="bottom"/>
          </w:tcPr>
          <w:p w14:paraId="2F1EB67E" w14:textId="77777777"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14:paraId="484BBF3D"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655CB8A1" w14:textId="77777777" w:rsidR="00BD0CE1" w:rsidRPr="00170184"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170184" w:rsidRPr="00170184" w14:paraId="6E42B55A" w14:textId="77777777" w:rsidTr="00430F6D">
        <w:tc>
          <w:tcPr>
            <w:tcW w:w="3420" w:type="dxa"/>
            <w:shd w:val="clear" w:color="auto" w:fill="auto"/>
          </w:tcPr>
          <w:p w14:paraId="3123DC4B" w14:textId="77777777"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47C700FD" w14:textId="77777777" w:rsidR="00BD0CE1" w:rsidRPr="00170184"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je MSP* (označi):</w:t>
            </w:r>
          </w:p>
        </w:tc>
        <w:tc>
          <w:tcPr>
            <w:tcW w:w="2950" w:type="dxa"/>
            <w:shd w:val="clear" w:color="auto" w:fill="auto"/>
          </w:tcPr>
          <w:p w14:paraId="387DB849" w14:textId="77777777" w:rsidR="00BD0CE1" w:rsidRPr="00170184"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w:t>
            </w:r>
          </w:p>
        </w:tc>
        <w:tc>
          <w:tcPr>
            <w:tcW w:w="2950" w:type="dxa"/>
            <w:shd w:val="clear" w:color="auto" w:fill="auto"/>
          </w:tcPr>
          <w:p w14:paraId="4A13A235" w14:textId="77777777" w:rsidR="00BD0CE1" w:rsidRPr="00170184"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Ne </w:t>
            </w:r>
          </w:p>
        </w:tc>
      </w:tr>
    </w:tbl>
    <w:p w14:paraId="10341F55" w14:textId="77777777" w:rsidR="00BD0CE1" w:rsidRPr="00170184"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*MSP: mikro, mala in srednje velika podjetja kot so opredeljena v Priporočilu Komisije 2003/361/ES</w:t>
      </w:r>
      <w:r w:rsidRPr="00170184">
        <w:rPr>
          <w:rFonts w:ascii="Tahoma" w:eastAsia="Times New Roman" w:hAnsi="Tahoma" w:cs="Tahoma"/>
          <w:color w:val="000000" w:themeColor="text1"/>
          <w:sz w:val="18"/>
          <w:szCs w:val="18"/>
          <w:vertAlign w:val="superscript"/>
          <w:lang w:eastAsia="sl-SI"/>
        </w:rPr>
        <w:footnoteReference w:id="1"/>
      </w:r>
      <w:r w:rsidRPr="00170184">
        <w:rPr>
          <w:rFonts w:ascii="Tahoma" w:eastAsia="Times New Roman" w:hAnsi="Tahoma" w:cs="Tahoma"/>
          <w:color w:val="000000" w:themeColor="text1"/>
          <w:sz w:val="18"/>
          <w:szCs w:val="18"/>
          <w:lang w:eastAsia="sl-SI"/>
        </w:rPr>
        <w:t>.</w:t>
      </w:r>
    </w:p>
    <w:p w14:paraId="70C6B840" w14:textId="77777777" w:rsidR="00BD0CE1" w:rsidRPr="00170184"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70184" w:rsidRPr="00170184" w14:paraId="0917317C" w14:textId="77777777" w:rsidTr="00430F6D">
        <w:trPr>
          <w:trHeight w:val="235"/>
        </w:trPr>
        <w:tc>
          <w:tcPr>
            <w:tcW w:w="3430" w:type="dxa"/>
            <w:tcBorders>
              <w:bottom w:val="single" w:sz="4" w:space="0" w:color="auto"/>
            </w:tcBorders>
          </w:tcPr>
          <w:p w14:paraId="12977320"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57286079"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4309F798"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706C62C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14:paraId="5A6DB88B" w14:textId="77777777" w:rsidTr="00430F6D">
        <w:trPr>
          <w:trHeight w:val="235"/>
        </w:trPr>
        <w:tc>
          <w:tcPr>
            <w:tcW w:w="3430" w:type="dxa"/>
            <w:tcBorders>
              <w:top w:val="single" w:sz="4" w:space="0" w:color="auto"/>
            </w:tcBorders>
          </w:tcPr>
          <w:p w14:paraId="59D221CF"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74" w:type="dxa"/>
          </w:tcPr>
          <w:p w14:paraId="6D67F224"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47C13727"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14:paraId="3E4DA37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 xml:space="preserve">Navodilo: </w:t>
      </w:r>
      <w:r w:rsidRPr="00170184">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p w14:paraId="4385909B" w14:textId="77777777" w:rsidR="008F0537" w:rsidRPr="00170184" w:rsidRDefault="008F0537" w:rsidP="00BD0CE1">
      <w:pPr>
        <w:tabs>
          <w:tab w:val="left" w:pos="567"/>
          <w:tab w:val="num" w:pos="851"/>
          <w:tab w:val="left" w:pos="993"/>
        </w:tabs>
        <w:spacing w:after="0" w:line="240" w:lineRule="auto"/>
        <w:jc w:val="both"/>
        <w:rPr>
          <w:rFonts w:ascii="Tahoma" w:eastAsia="Times New Roman" w:hAnsi="Tahoma" w:cs="Tahoma"/>
          <w:b/>
          <w:i/>
          <w:color w:val="000000" w:themeColor="text1"/>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170184" w14:paraId="06076C9F" w14:textId="77777777" w:rsidTr="00430F6D">
        <w:tc>
          <w:tcPr>
            <w:tcW w:w="599" w:type="dxa"/>
            <w:tcBorders>
              <w:right w:val="nil"/>
            </w:tcBorders>
          </w:tcPr>
          <w:p w14:paraId="76096BD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14:paraId="627BEA2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w:t>
            </w:r>
          </w:p>
        </w:tc>
        <w:tc>
          <w:tcPr>
            <w:tcW w:w="993" w:type="dxa"/>
            <w:tcBorders>
              <w:right w:val="nil"/>
            </w:tcBorders>
          </w:tcPr>
          <w:p w14:paraId="46D2D786"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21A3051A"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2</w:t>
            </w:r>
          </w:p>
        </w:tc>
      </w:tr>
    </w:tbl>
    <w:p w14:paraId="65DECFC0"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2FD4D73C" w14:textId="1F89ABFC" w:rsidR="00BD0CE1" w:rsidRPr="00170184" w:rsidRDefault="00BD0CE1"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PONUDBA št.: __________________________ za javno naročilo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00CB73EB" w:rsidRPr="00170184">
        <w:rPr>
          <w:rFonts w:ascii="Tahoma" w:eastAsia="Times New Roman" w:hAnsi="Tahoma" w:cs="Tahoma"/>
          <w:b/>
          <w:color w:val="000000" w:themeColor="text1"/>
          <w:sz w:val="20"/>
          <w:szCs w:val="20"/>
          <w:lang w:eastAsia="sl-SI"/>
        </w:rPr>
        <w:t>, skladno z vsemi zahtevami naročnika iz te razpisne dokumentacije.</w:t>
      </w:r>
    </w:p>
    <w:p w14:paraId="1351F483" w14:textId="77777777"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4A1E05A7" w14:textId="77777777"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Ponudbo oddajamo (označi):</w:t>
      </w:r>
      <w:r w:rsidRPr="00170184">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170184" w14:paraId="09F457EB" w14:textId="77777777" w:rsidTr="00430F6D">
        <w:tc>
          <w:tcPr>
            <w:tcW w:w="1688" w:type="dxa"/>
          </w:tcPr>
          <w:p w14:paraId="7CCBBD1E" w14:textId="77777777" w:rsidR="00BD0CE1" w:rsidRPr="00170184"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samostojno</w:t>
            </w:r>
          </w:p>
        </w:tc>
        <w:tc>
          <w:tcPr>
            <w:tcW w:w="2507" w:type="dxa"/>
          </w:tcPr>
          <w:p w14:paraId="2F2325DB" w14:textId="77777777" w:rsidR="00BD0CE1" w:rsidRPr="00170184"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skupna ponudba</w:t>
            </w:r>
          </w:p>
        </w:tc>
        <w:tc>
          <w:tcPr>
            <w:tcW w:w="2184" w:type="dxa"/>
          </w:tcPr>
          <w:p w14:paraId="72700312" w14:textId="77777777" w:rsidR="00BD0CE1" w:rsidRPr="00170184"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 podizvajalci</w:t>
            </w:r>
          </w:p>
        </w:tc>
        <w:tc>
          <w:tcPr>
            <w:tcW w:w="2605" w:type="dxa"/>
          </w:tcPr>
          <w:p w14:paraId="4E32B270" w14:textId="77777777" w:rsidR="00BD0CE1" w:rsidRPr="00170184"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Uporaba zmogljivosti drugih subjektov</w:t>
            </w:r>
          </w:p>
        </w:tc>
      </w:tr>
    </w:tbl>
    <w:p w14:paraId="7DDD950E" w14:textId="77777777"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38AC2D40" w14:textId="77777777"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4050D122" w14:textId="77777777" w:rsidR="00BD0CE1" w:rsidRPr="00170184"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w:t>
      </w:r>
    </w:p>
    <w:p w14:paraId="7773D9DE" w14:textId="77777777" w:rsidR="00BD0CE1" w:rsidRPr="00170184"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170184" w:rsidRPr="00170184" w14:paraId="1EC75337" w14:textId="77777777" w:rsidTr="00430F6D">
        <w:tc>
          <w:tcPr>
            <w:tcW w:w="4978" w:type="dxa"/>
            <w:tcBorders>
              <w:top w:val="nil"/>
              <w:left w:val="nil"/>
              <w:bottom w:val="nil"/>
              <w:right w:val="nil"/>
            </w:tcBorders>
            <w:shd w:val="clear" w:color="auto" w:fill="auto"/>
          </w:tcPr>
          <w:p w14:paraId="327A15A8"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14:paraId="109D9930"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14:paraId="090A8109" w14:textId="77777777" w:rsidR="00BD0CE1" w:rsidRPr="00170184"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p>
          <w:p w14:paraId="7304EB64" w14:textId="77777777" w:rsidR="00BD0CE1" w:rsidRPr="00170184"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r w:rsidR="003529DC"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EUR           </w:t>
            </w:r>
          </w:p>
        </w:tc>
      </w:tr>
      <w:tr w:rsidR="00170184" w:rsidRPr="00170184" w14:paraId="1D3C8F4C" w14:textId="77777777" w:rsidTr="00430F6D">
        <w:tc>
          <w:tcPr>
            <w:tcW w:w="0" w:type="auto"/>
            <w:tcBorders>
              <w:top w:val="nil"/>
              <w:left w:val="nil"/>
              <w:bottom w:val="nil"/>
              <w:right w:val="nil"/>
            </w:tcBorders>
            <w:shd w:val="clear" w:color="auto" w:fill="auto"/>
          </w:tcPr>
          <w:p w14:paraId="5FD0306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0DEE8C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14:paraId="12957EC1"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0C2C5EC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EUR</w:t>
            </w:r>
          </w:p>
        </w:tc>
      </w:tr>
      <w:tr w:rsidR="004C02D9" w:rsidRPr="00170184" w14:paraId="49C655F0" w14:textId="77777777" w:rsidTr="00430F6D">
        <w:tc>
          <w:tcPr>
            <w:tcW w:w="0" w:type="auto"/>
            <w:tcBorders>
              <w:top w:val="nil"/>
              <w:left w:val="nil"/>
              <w:bottom w:val="nil"/>
              <w:right w:val="nil"/>
            </w:tcBorders>
            <w:shd w:val="clear" w:color="auto" w:fill="auto"/>
          </w:tcPr>
          <w:p w14:paraId="3752276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5BDAD18"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14:paraId="38A6716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64591D4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EUR</w:t>
            </w:r>
          </w:p>
        </w:tc>
      </w:tr>
    </w:tbl>
    <w:p w14:paraId="58DBA3C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D2760C9" w14:textId="77777777" w:rsidR="00BD0CE1" w:rsidRPr="00170184"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14:paraId="6AB8E824" w14:textId="77777777" w:rsidR="00BD0CE1" w:rsidRPr="00170184"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VELJAVNOST PONUDBE</w:t>
      </w:r>
    </w:p>
    <w:p w14:paraId="52AEA74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1547F2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Veljavnost ponudbe je </w:t>
      </w:r>
      <w:r w:rsidR="000A2648" w:rsidRPr="00170184">
        <w:rPr>
          <w:rFonts w:ascii="Tahoma" w:eastAsia="Times New Roman" w:hAnsi="Tahoma" w:cs="Tahoma"/>
          <w:color w:val="000000" w:themeColor="text1"/>
          <w:sz w:val="20"/>
          <w:szCs w:val="20"/>
          <w:lang w:eastAsia="sl-SI"/>
        </w:rPr>
        <w:t>_________ dni (minimalno 4 mesece</w:t>
      </w:r>
      <w:r w:rsidRPr="00170184">
        <w:rPr>
          <w:rFonts w:ascii="Tahoma" w:eastAsia="Times New Roman" w:hAnsi="Tahoma" w:cs="Tahoma"/>
          <w:color w:val="000000" w:themeColor="text1"/>
          <w:sz w:val="20"/>
          <w:szCs w:val="20"/>
          <w:lang w:eastAsia="sl-SI"/>
        </w:rPr>
        <w:t>) šteto od datuma, določenega za oddajo ponudb.</w:t>
      </w:r>
    </w:p>
    <w:p w14:paraId="719FAB26"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70184" w:rsidRPr="00170184" w14:paraId="40D79277" w14:textId="77777777" w:rsidTr="00430F6D">
        <w:trPr>
          <w:trHeight w:val="235"/>
        </w:trPr>
        <w:tc>
          <w:tcPr>
            <w:tcW w:w="3430" w:type="dxa"/>
            <w:tcBorders>
              <w:bottom w:val="single" w:sz="4" w:space="0" w:color="auto"/>
            </w:tcBorders>
          </w:tcPr>
          <w:p w14:paraId="1575CDCA"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636470F5"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1F4E5826"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1B9867EC"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14:paraId="25944D74" w14:textId="77777777" w:rsidTr="00430F6D">
        <w:trPr>
          <w:trHeight w:val="235"/>
        </w:trPr>
        <w:tc>
          <w:tcPr>
            <w:tcW w:w="3430" w:type="dxa"/>
            <w:tcBorders>
              <w:top w:val="single" w:sz="4" w:space="0" w:color="auto"/>
            </w:tcBorders>
          </w:tcPr>
          <w:p w14:paraId="291AAEE2"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74" w:type="dxa"/>
          </w:tcPr>
          <w:p w14:paraId="7FB3CACC"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2F77E4E1"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14:paraId="456C1A15"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14:paraId="5F316148" w14:textId="77777777" w:rsidR="008220DF" w:rsidRPr="00170184" w:rsidRDefault="008220DF" w:rsidP="00BD0CE1">
      <w:pPr>
        <w:spacing w:after="0" w:line="240" w:lineRule="auto"/>
        <w:jc w:val="both"/>
        <w:rPr>
          <w:rFonts w:ascii="Tahoma" w:eastAsia="Times New Roman" w:hAnsi="Tahoma" w:cs="Tahoma"/>
          <w:b/>
          <w:color w:val="000000" w:themeColor="text1"/>
          <w:sz w:val="20"/>
          <w:szCs w:val="20"/>
          <w:lang w:eastAsia="sl-SI"/>
        </w:rPr>
      </w:pPr>
    </w:p>
    <w:p w14:paraId="046DF634" w14:textId="77777777" w:rsidR="003D422A" w:rsidRPr="00170184" w:rsidRDefault="003D422A" w:rsidP="00BD0CE1">
      <w:pPr>
        <w:spacing w:after="0" w:line="240" w:lineRule="auto"/>
        <w:jc w:val="both"/>
        <w:rPr>
          <w:rFonts w:ascii="Tahoma" w:eastAsia="Times New Roman" w:hAnsi="Tahoma" w:cs="Tahoma"/>
          <w:b/>
          <w:color w:val="000000" w:themeColor="text1"/>
          <w:sz w:val="20"/>
          <w:szCs w:val="20"/>
          <w:lang w:eastAsia="sl-SI"/>
        </w:rPr>
      </w:pPr>
    </w:p>
    <w:p w14:paraId="098AE3B7" w14:textId="77777777" w:rsidR="00FC31AE" w:rsidRPr="00170184" w:rsidRDefault="00FC31AE"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304E8726" w14:textId="77777777"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4FA381F6" w14:textId="77777777"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4EBDAD4E" w14:textId="77777777"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5DAE7B9A" w14:textId="77777777"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09C89CDD" w14:textId="77777777"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70367C8F"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75557594"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6A8CA3E0"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3077C4FB"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7DCCADA4"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302E7254"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00E4BCD6"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622D19AF" w14:textId="77777777"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773F3466" w14:textId="77777777" w:rsidR="00707E6E" w:rsidRPr="00170184" w:rsidRDefault="00707E6E"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4ECA32F3" w14:textId="77777777" w:rsidR="00B1695D" w:rsidRPr="00170184" w:rsidRDefault="00B1695D"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3E1184E5" w14:textId="3913CFF9" w:rsidR="00972693" w:rsidRPr="00170184" w:rsidRDefault="001B2C36"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Pr>
          <w:rFonts w:ascii="Tahoma" w:eastAsia="Times New Roman" w:hAnsi="Tahoma" w:cs="Tahoma"/>
          <w:i/>
          <w:noProof/>
          <w:color w:val="000000" w:themeColor="text1"/>
          <w:sz w:val="20"/>
          <w:szCs w:val="20"/>
          <w:lang w:eastAsia="sl-SI"/>
        </w:rPr>
        <w:t>JN/GL-1-2021</w:t>
      </w:r>
    </w:p>
    <w:p w14:paraId="41241F41"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bCs/>
          <w:i/>
          <w:noProof/>
          <w:color w:val="000000" w:themeColor="text1"/>
          <w:sz w:val="20"/>
          <w:szCs w:val="20"/>
          <w:lang w:eastAsia="sl-SI"/>
        </w:rPr>
      </w:pPr>
      <w:r w:rsidRPr="00170184">
        <w:rPr>
          <w:rFonts w:ascii="Tahoma" w:eastAsia="Times New Roman" w:hAnsi="Tahoma" w:cs="Tahoma"/>
          <w:b/>
          <w:i/>
          <w:noProof/>
          <w:color w:val="000000" w:themeColor="text1"/>
          <w:sz w:val="20"/>
          <w:szCs w:val="20"/>
          <w:lang w:val="en-US" w:eastAsia="sl-SI"/>
        </w:rPr>
        <w:t>PONUDNIK:</w:t>
      </w:r>
    </w:p>
    <w:p w14:paraId="21CFE731"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_____________________________</w:t>
      </w:r>
    </w:p>
    <w:p w14:paraId="3FE50FD4"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_____________________________</w:t>
      </w:r>
      <w:r w:rsidRPr="00170184">
        <w:rPr>
          <w:rFonts w:ascii="Tahoma" w:eastAsia="Times New Roman" w:hAnsi="Tahoma" w:cs="Tahoma"/>
          <w:b/>
          <w:i/>
          <w:noProof/>
          <w:color w:val="000000" w:themeColor="text1"/>
          <w:sz w:val="20"/>
          <w:szCs w:val="20"/>
          <w:lang w:eastAsia="sl-SI"/>
        </w:rPr>
        <w:tab/>
      </w:r>
    </w:p>
    <w:p w14:paraId="519D075D"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ab/>
      </w:r>
    </w:p>
    <w:p w14:paraId="10306257" w14:textId="77777777" w:rsidR="00AE6946" w:rsidRPr="00170184" w:rsidRDefault="00AE6946" w:rsidP="00AE6946">
      <w:pPr>
        <w:widowControl w:val="0"/>
        <w:autoSpaceDE w:val="0"/>
        <w:autoSpaceDN w:val="0"/>
        <w:adjustRightInd w:val="0"/>
        <w:spacing w:before="7" w:after="0" w:line="280" w:lineRule="exact"/>
        <w:ind w:left="-142"/>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Datum:_________________</w:t>
      </w:r>
    </w:p>
    <w:p w14:paraId="2B395822" w14:textId="77777777"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14:paraId="51F6D07D" w14:textId="77777777" w:rsidR="00AE6946" w:rsidRPr="00170184" w:rsidRDefault="00AE6946" w:rsidP="00AE6946">
      <w:pPr>
        <w:widowControl w:val="0"/>
        <w:autoSpaceDE w:val="0"/>
        <w:autoSpaceDN w:val="0"/>
        <w:adjustRightInd w:val="0"/>
        <w:spacing w:before="7" w:after="0" w:line="280" w:lineRule="exact"/>
        <w:jc w:val="center"/>
        <w:rPr>
          <w:rFonts w:ascii="Tahoma" w:eastAsia="Times New Roman" w:hAnsi="Tahoma" w:cs="Tahoma"/>
          <w:noProof/>
          <w:color w:val="000000" w:themeColor="text1"/>
          <w:sz w:val="20"/>
          <w:szCs w:val="20"/>
          <w:lang w:eastAsia="sl-SI"/>
        </w:rPr>
      </w:pPr>
      <w:r w:rsidRPr="00170184">
        <w:rPr>
          <w:rFonts w:ascii="Tahoma" w:eastAsia="Times New Roman" w:hAnsi="Tahoma" w:cs="Tahoma"/>
          <w:b/>
          <w:bCs/>
          <w:noProof/>
          <w:color w:val="000000" w:themeColor="text1"/>
          <w:sz w:val="20"/>
          <w:szCs w:val="20"/>
          <w:lang w:eastAsia="sl-SI"/>
        </w:rPr>
        <w:t>POVZETEK PREDRAČUNA - REKAPITUALACIJA</w:t>
      </w:r>
    </w:p>
    <w:p w14:paraId="04A937D6" w14:textId="77777777" w:rsidR="00BD01B5" w:rsidRPr="00170184" w:rsidRDefault="00BD01B5" w:rsidP="00972693">
      <w:pPr>
        <w:widowControl w:val="0"/>
        <w:autoSpaceDE w:val="0"/>
        <w:autoSpaceDN w:val="0"/>
        <w:adjustRightInd w:val="0"/>
        <w:spacing w:before="7" w:after="0" w:line="280" w:lineRule="exact"/>
        <w:rPr>
          <w:rFonts w:ascii="Tahoma" w:eastAsia="Times New Roman" w:hAnsi="Tahoma" w:cs="Tahoma"/>
          <w:b/>
          <w:bCs/>
          <w:noProof/>
          <w:color w:val="000000" w:themeColor="text1"/>
          <w:sz w:val="20"/>
          <w:szCs w:val="20"/>
          <w:lang w:eastAsia="sl-SI"/>
        </w:rPr>
      </w:pPr>
    </w:p>
    <w:p w14:paraId="6ACFB9D9" w14:textId="052C284F" w:rsidR="00AE6946" w:rsidRPr="00170184" w:rsidRDefault="00AE6946" w:rsidP="00AE6946">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r w:rsidRPr="00170184">
        <w:rPr>
          <w:rFonts w:ascii="Tahoma" w:eastAsia="Times New Roman" w:hAnsi="Tahoma" w:cs="Tahoma"/>
          <w:b/>
          <w:bCs/>
          <w:noProof/>
          <w:color w:val="000000" w:themeColor="text1"/>
          <w:sz w:val="20"/>
          <w:szCs w:val="20"/>
          <w:lang w:eastAsia="sl-SI"/>
        </w:rPr>
        <w:t xml:space="preserve">ZA NABAVO IN VZDRŽEVANJE AVTOMATIZIRANEGA LEKARNIŠKEGA SISTEMA SKLADIŠČENJA S PRINOSOM ZDRAVIL ZA </w:t>
      </w:r>
      <w:r w:rsidR="003F720C">
        <w:rPr>
          <w:rFonts w:ascii="Tahoma" w:eastAsia="Times New Roman" w:hAnsi="Tahoma" w:cs="Tahoma"/>
          <w:b/>
          <w:bCs/>
          <w:noProof/>
          <w:color w:val="000000" w:themeColor="text1"/>
          <w:sz w:val="20"/>
          <w:szCs w:val="20"/>
          <w:lang w:eastAsia="sl-SI"/>
        </w:rPr>
        <w:t>LEKARNO LESCE</w:t>
      </w:r>
    </w:p>
    <w:p w14:paraId="3E19A102" w14:textId="77777777"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170184" w:rsidRPr="00170184" w14:paraId="297E1272" w14:textId="77777777" w:rsidTr="009758FD">
        <w:trPr>
          <w:trHeight w:val="549"/>
        </w:trPr>
        <w:tc>
          <w:tcPr>
            <w:tcW w:w="525" w:type="dxa"/>
          </w:tcPr>
          <w:p w14:paraId="7842A835"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303BFB55"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14:paraId="0825ABF2"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VRSTA BLAGA, KI JE PREDMET JAVNEGA NAROČILA</w:t>
            </w:r>
          </w:p>
        </w:tc>
        <w:tc>
          <w:tcPr>
            <w:tcW w:w="1275" w:type="dxa"/>
          </w:tcPr>
          <w:p w14:paraId="28422201"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ENOTA MERE</w:t>
            </w:r>
          </w:p>
        </w:tc>
        <w:tc>
          <w:tcPr>
            <w:tcW w:w="3263" w:type="dxa"/>
          </w:tcPr>
          <w:p w14:paraId="0C1F57F5"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CENA V EUR (BREZ DDV)</w:t>
            </w:r>
          </w:p>
        </w:tc>
      </w:tr>
      <w:tr w:rsidR="00170184" w:rsidRPr="00170184" w14:paraId="15C8C5DF" w14:textId="77777777" w:rsidTr="00BD01B5">
        <w:trPr>
          <w:trHeight w:val="826"/>
        </w:trPr>
        <w:tc>
          <w:tcPr>
            <w:tcW w:w="525" w:type="dxa"/>
          </w:tcPr>
          <w:p w14:paraId="64965AFB"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772D3888"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A.</w:t>
            </w:r>
          </w:p>
        </w:tc>
        <w:tc>
          <w:tcPr>
            <w:tcW w:w="3862" w:type="dxa"/>
          </w:tcPr>
          <w:p w14:paraId="1CDEA215" w14:textId="1E5E04C9"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DOBAVA IN MONTAŽA</w:t>
            </w:r>
            <w:r w:rsidRPr="00170184">
              <w:rPr>
                <w:rFonts w:ascii="Tahoma" w:eastAsia="Times New Roman" w:hAnsi="Tahoma" w:cs="Tahoma"/>
                <w:noProof/>
                <w:color w:val="000000" w:themeColor="text1"/>
                <w:sz w:val="20"/>
                <w:szCs w:val="20"/>
                <w:lang w:eastAsia="sl-SI"/>
              </w:rPr>
              <w:t xml:space="preserve"> AVTOMATIZIRANEGA LEKARNIŠKEGA SISTEMA SKLADIŠČENJA S PRINOSOM ZDRAVIL ZA </w:t>
            </w:r>
            <w:r w:rsidR="003F720C">
              <w:rPr>
                <w:rFonts w:ascii="Tahoma" w:eastAsia="Times New Roman" w:hAnsi="Tahoma" w:cs="Tahoma"/>
                <w:noProof/>
                <w:color w:val="000000" w:themeColor="text1"/>
                <w:sz w:val="20"/>
                <w:szCs w:val="20"/>
                <w:lang w:eastAsia="sl-SI"/>
              </w:rPr>
              <w:t>LEKARNO LESC</w:t>
            </w:r>
            <w:r w:rsidR="00F87759" w:rsidRPr="00170184">
              <w:rPr>
                <w:rFonts w:ascii="Tahoma" w:eastAsia="Times New Roman" w:hAnsi="Tahoma" w:cs="Tahoma"/>
                <w:noProof/>
                <w:color w:val="000000" w:themeColor="text1"/>
                <w:sz w:val="20"/>
                <w:szCs w:val="20"/>
                <w:lang w:eastAsia="sl-SI"/>
              </w:rPr>
              <w:t>E</w:t>
            </w:r>
          </w:p>
        </w:tc>
        <w:tc>
          <w:tcPr>
            <w:tcW w:w="1275" w:type="dxa"/>
          </w:tcPr>
          <w:p w14:paraId="23FCD007"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1 kom</w:t>
            </w:r>
          </w:p>
        </w:tc>
        <w:tc>
          <w:tcPr>
            <w:tcW w:w="3263" w:type="dxa"/>
          </w:tcPr>
          <w:p w14:paraId="34C57290"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170184" w:rsidRPr="00170184" w14:paraId="5712EFF0" w14:textId="77777777" w:rsidTr="006D6DA3">
        <w:trPr>
          <w:trHeight w:val="541"/>
        </w:trPr>
        <w:tc>
          <w:tcPr>
            <w:tcW w:w="525" w:type="dxa"/>
          </w:tcPr>
          <w:p w14:paraId="525BC165" w14:textId="77777777"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14:paraId="2517212D" w14:textId="77777777"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VIRTUALNE POLICE</w:t>
            </w:r>
          </w:p>
        </w:tc>
        <w:tc>
          <w:tcPr>
            <w:tcW w:w="1275" w:type="dxa"/>
          </w:tcPr>
          <w:p w14:paraId="03607AE4" w14:textId="77777777" w:rsidR="00537443" w:rsidRPr="00170184" w:rsidRDefault="00F9419F"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2</w:t>
            </w:r>
            <w:r w:rsidR="00537443" w:rsidRPr="00170184">
              <w:rPr>
                <w:rFonts w:ascii="Tahoma" w:eastAsia="Times New Roman" w:hAnsi="Tahoma" w:cs="Tahoma"/>
                <w:noProof/>
                <w:color w:val="000000" w:themeColor="text1"/>
                <w:sz w:val="20"/>
                <w:szCs w:val="20"/>
                <w:lang w:eastAsia="sl-SI"/>
              </w:rPr>
              <w:t xml:space="preserve"> kom</w:t>
            </w:r>
          </w:p>
        </w:tc>
        <w:tc>
          <w:tcPr>
            <w:tcW w:w="3263" w:type="dxa"/>
          </w:tcPr>
          <w:p w14:paraId="27573181" w14:textId="77777777"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AE670B" w:rsidRPr="00170184" w14:paraId="4C682255" w14:textId="77777777" w:rsidTr="006D6DA3">
        <w:trPr>
          <w:trHeight w:val="411"/>
        </w:trPr>
        <w:tc>
          <w:tcPr>
            <w:tcW w:w="525" w:type="dxa"/>
          </w:tcPr>
          <w:p w14:paraId="0C8BAE5F" w14:textId="77777777"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14:paraId="65AD205E" w14:textId="77777777"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SKUPAJ A</w:t>
            </w:r>
          </w:p>
        </w:tc>
        <w:tc>
          <w:tcPr>
            <w:tcW w:w="1275" w:type="dxa"/>
          </w:tcPr>
          <w:p w14:paraId="3DBF9648" w14:textId="77777777"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263" w:type="dxa"/>
          </w:tcPr>
          <w:p w14:paraId="79F523B7" w14:textId="77777777"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14:paraId="51FA04A6" w14:textId="77777777"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170184" w:rsidRPr="00170184" w14:paraId="4C1EECBD" w14:textId="77777777" w:rsidTr="00AE6946">
        <w:trPr>
          <w:trHeight w:val="750"/>
        </w:trPr>
        <w:tc>
          <w:tcPr>
            <w:tcW w:w="525" w:type="dxa"/>
          </w:tcPr>
          <w:p w14:paraId="7F91321D"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14:paraId="003C6C43"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VRSTA BLAGA, KI JE PREDMET JAVNEGA NAROČILA</w:t>
            </w:r>
          </w:p>
        </w:tc>
        <w:tc>
          <w:tcPr>
            <w:tcW w:w="1275" w:type="dxa"/>
          </w:tcPr>
          <w:p w14:paraId="29120535"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ENOTA MERE</w:t>
            </w:r>
          </w:p>
        </w:tc>
        <w:tc>
          <w:tcPr>
            <w:tcW w:w="3263" w:type="dxa"/>
          </w:tcPr>
          <w:p w14:paraId="335E84F1"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CENA V EUR (BREZ DDV)</w:t>
            </w:r>
          </w:p>
        </w:tc>
      </w:tr>
      <w:tr w:rsidR="00170184" w:rsidRPr="00170184" w14:paraId="5C82C7CA" w14:textId="77777777" w:rsidTr="00972693">
        <w:trPr>
          <w:trHeight w:val="911"/>
        </w:trPr>
        <w:tc>
          <w:tcPr>
            <w:tcW w:w="525" w:type="dxa"/>
          </w:tcPr>
          <w:p w14:paraId="596CEAAC"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14:paraId="4273A46C"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B.</w:t>
            </w:r>
          </w:p>
        </w:tc>
        <w:tc>
          <w:tcPr>
            <w:tcW w:w="3862" w:type="dxa"/>
          </w:tcPr>
          <w:p w14:paraId="69779833" w14:textId="34A11334"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VZDRŽEVANJE</w:t>
            </w:r>
            <w:r w:rsidRPr="00170184">
              <w:rPr>
                <w:rFonts w:ascii="Tahoma" w:eastAsia="Times New Roman" w:hAnsi="Tahoma" w:cs="Tahoma"/>
                <w:noProof/>
                <w:color w:val="000000" w:themeColor="text1"/>
                <w:sz w:val="20"/>
                <w:szCs w:val="20"/>
                <w:lang w:eastAsia="sl-SI"/>
              </w:rPr>
              <w:t xml:space="preserve"> </w:t>
            </w:r>
            <w:r w:rsidR="00D60B41" w:rsidRPr="00170184">
              <w:rPr>
                <w:rFonts w:ascii="Tahoma" w:eastAsia="Times New Roman" w:hAnsi="Tahoma" w:cs="Tahoma"/>
                <w:noProof/>
                <w:color w:val="000000" w:themeColor="text1"/>
                <w:sz w:val="20"/>
                <w:szCs w:val="20"/>
                <w:lang w:eastAsia="sl-SI"/>
              </w:rPr>
              <w:t xml:space="preserve">VIRTUALNIH POLIC IN </w:t>
            </w:r>
            <w:r w:rsidRPr="00170184">
              <w:rPr>
                <w:rFonts w:ascii="Tahoma" w:eastAsia="Times New Roman" w:hAnsi="Tahoma" w:cs="Tahoma"/>
                <w:noProof/>
                <w:color w:val="000000" w:themeColor="text1"/>
                <w:sz w:val="20"/>
                <w:szCs w:val="20"/>
                <w:lang w:eastAsia="sl-SI"/>
              </w:rPr>
              <w:t>AVTOMATIZIRANEGA LEKARNIŠKEGA SISTEMA SKLADIŠČENJA S PRINOSOM ZDRAVIL ZA</w:t>
            </w:r>
            <w:r w:rsidR="00D60B41" w:rsidRPr="00170184">
              <w:rPr>
                <w:rFonts w:ascii="Tahoma" w:eastAsia="Times New Roman" w:hAnsi="Tahoma" w:cs="Tahoma"/>
                <w:noProof/>
                <w:color w:val="000000" w:themeColor="text1"/>
                <w:sz w:val="20"/>
                <w:szCs w:val="20"/>
                <w:lang w:eastAsia="sl-SI"/>
              </w:rPr>
              <w:t xml:space="preserve"> </w:t>
            </w:r>
            <w:r w:rsidR="003F720C">
              <w:rPr>
                <w:rFonts w:ascii="Tahoma" w:eastAsia="Times New Roman" w:hAnsi="Tahoma" w:cs="Tahoma"/>
                <w:noProof/>
                <w:color w:val="000000" w:themeColor="text1"/>
                <w:sz w:val="20"/>
                <w:szCs w:val="20"/>
                <w:lang w:eastAsia="sl-SI"/>
              </w:rPr>
              <w:t>LEKARNO LESC</w:t>
            </w:r>
            <w:r w:rsidR="00F87759" w:rsidRPr="00170184">
              <w:rPr>
                <w:rFonts w:ascii="Tahoma" w:eastAsia="Times New Roman" w:hAnsi="Tahoma" w:cs="Tahoma"/>
                <w:noProof/>
                <w:color w:val="000000" w:themeColor="text1"/>
                <w:sz w:val="20"/>
                <w:szCs w:val="20"/>
                <w:lang w:eastAsia="sl-SI"/>
              </w:rPr>
              <w:t>E</w:t>
            </w:r>
          </w:p>
        </w:tc>
        <w:tc>
          <w:tcPr>
            <w:tcW w:w="1275" w:type="dxa"/>
          </w:tcPr>
          <w:p w14:paraId="2C16DBFB"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60 mesecev</w:t>
            </w:r>
          </w:p>
        </w:tc>
        <w:tc>
          <w:tcPr>
            <w:tcW w:w="3263" w:type="dxa"/>
          </w:tcPr>
          <w:p w14:paraId="040204E7" w14:textId="77777777" w:rsidR="00AE6946" w:rsidRPr="00170184" w:rsidRDefault="00AE6946" w:rsidP="00A0096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w:t>
            </w:r>
            <w:r w:rsidR="00A00966" w:rsidRPr="00170184">
              <w:rPr>
                <w:rFonts w:ascii="Tahoma" w:eastAsia="Times New Roman" w:hAnsi="Tahoma" w:cs="Tahoma"/>
                <w:i/>
                <w:noProof/>
                <w:color w:val="000000" w:themeColor="text1"/>
                <w:sz w:val="20"/>
                <w:szCs w:val="20"/>
                <w:lang w:eastAsia="sl-SI"/>
              </w:rPr>
              <w:t>navedite ceno</w:t>
            </w:r>
            <w:r w:rsidRPr="00170184">
              <w:rPr>
                <w:rFonts w:ascii="Tahoma" w:eastAsia="Times New Roman" w:hAnsi="Tahoma" w:cs="Tahoma"/>
                <w:i/>
                <w:noProof/>
                <w:color w:val="000000" w:themeColor="text1"/>
                <w:sz w:val="20"/>
                <w:szCs w:val="20"/>
                <w:lang w:eastAsia="sl-SI"/>
              </w:rPr>
              <w:t xml:space="preserve"> za 60 mesecev)</w:t>
            </w:r>
          </w:p>
        </w:tc>
      </w:tr>
      <w:tr w:rsidR="00AE6946" w:rsidRPr="00170184" w14:paraId="67D13C83" w14:textId="77777777" w:rsidTr="0020568C">
        <w:trPr>
          <w:trHeight w:val="499"/>
        </w:trPr>
        <w:tc>
          <w:tcPr>
            <w:tcW w:w="525" w:type="dxa"/>
          </w:tcPr>
          <w:p w14:paraId="2037813A"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14:paraId="0C6556AE"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1275" w:type="dxa"/>
          </w:tcPr>
          <w:p w14:paraId="26BB0510"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1 mesec</w:t>
            </w:r>
          </w:p>
        </w:tc>
        <w:tc>
          <w:tcPr>
            <w:tcW w:w="3263" w:type="dxa"/>
          </w:tcPr>
          <w:p w14:paraId="6FBE04F6" w14:textId="77777777" w:rsidR="00AE6946" w:rsidRPr="00170184" w:rsidRDefault="00BD01B5" w:rsidP="00BD01B5">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w:t>
            </w:r>
            <w:r w:rsidR="00A00966" w:rsidRPr="00170184">
              <w:rPr>
                <w:rFonts w:ascii="Tahoma" w:eastAsia="Times New Roman" w:hAnsi="Tahoma" w:cs="Tahoma"/>
                <w:i/>
                <w:noProof/>
                <w:color w:val="000000" w:themeColor="text1"/>
                <w:sz w:val="20"/>
                <w:szCs w:val="20"/>
                <w:lang w:eastAsia="sl-SI"/>
              </w:rPr>
              <w:t xml:space="preserve">navedite </w:t>
            </w:r>
            <w:r w:rsidR="00AE6946" w:rsidRPr="00170184">
              <w:rPr>
                <w:rFonts w:ascii="Tahoma" w:eastAsia="Times New Roman" w:hAnsi="Tahoma" w:cs="Tahoma"/>
                <w:i/>
                <w:noProof/>
                <w:color w:val="000000" w:themeColor="text1"/>
                <w:sz w:val="20"/>
                <w:szCs w:val="20"/>
                <w:lang w:eastAsia="sl-SI"/>
              </w:rPr>
              <w:t>ceno mesečnega vzdrževanja)</w:t>
            </w:r>
          </w:p>
        </w:tc>
      </w:tr>
    </w:tbl>
    <w:p w14:paraId="610B6433" w14:textId="77777777"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7"/>
        <w:gridCol w:w="1276"/>
        <w:gridCol w:w="3267"/>
      </w:tblGrid>
      <w:tr w:rsidR="00170184" w:rsidRPr="00170184" w14:paraId="116A39EB" w14:textId="77777777" w:rsidTr="005C0674">
        <w:trPr>
          <w:trHeight w:val="573"/>
        </w:trPr>
        <w:tc>
          <w:tcPr>
            <w:tcW w:w="525" w:type="dxa"/>
          </w:tcPr>
          <w:p w14:paraId="0D0FE6FA" w14:textId="77777777"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C.</w:t>
            </w:r>
          </w:p>
        </w:tc>
        <w:tc>
          <w:tcPr>
            <w:tcW w:w="3867" w:type="dxa"/>
          </w:tcPr>
          <w:p w14:paraId="361CAE42" w14:textId="77777777"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 xml:space="preserve">Cena </w:t>
            </w:r>
            <w:r w:rsidR="00CD1AB5" w:rsidRPr="00170184">
              <w:rPr>
                <w:rFonts w:ascii="Tahoma" w:eastAsia="Times New Roman" w:hAnsi="Tahoma" w:cs="Tahoma"/>
                <w:b/>
                <w:noProof/>
                <w:color w:val="000000" w:themeColor="text1"/>
                <w:sz w:val="20"/>
                <w:szCs w:val="20"/>
                <w:lang w:eastAsia="sl-SI"/>
              </w:rPr>
              <w:t xml:space="preserve">SKUPAJ </w:t>
            </w:r>
            <w:r w:rsidRPr="00170184">
              <w:rPr>
                <w:rFonts w:ascii="Tahoma" w:eastAsia="Times New Roman" w:hAnsi="Tahoma" w:cs="Tahoma"/>
                <w:b/>
                <w:noProof/>
                <w:color w:val="000000" w:themeColor="text1"/>
                <w:sz w:val="20"/>
                <w:szCs w:val="20"/>
                <w:lang w:eastAsia="sl-SI"/>
              </w:rPr>
              <w:t xml:space="preserve">A. </w:t>
            </w:r>
            <w:r w:rsidR="00CD1AB5" w:rsidRPr="00170184">
              <w:rPr>
                <w:rFonts w:ascii="Tahoma" w:eastAsia="Times New Roman" w:hAnsi="Tahoma" w:cs="Tahoma"/>
                <w:b/>
                <w:noProof/>
                <w:color w:val="000000" w:themeColor="text1"/>
                <w:sz w:val="20"/>
                <w:szCs w:val="20"/>
                <w:lang w:eastAsia="sl-SI"/>
              </w:rPr>
              <w:t>+</w:t>
            </w:r>
            <w:r w:rsidRPr="00170184">
              <w:rPr>
                <w:rFonts w:ascii="Tahoma" w:eastAsia="Times New Roman" w:hAnsi="Tahoma" w:cs="Tahoma"/>
                <w:b/>
                <w:noProof/>
                <w:color w:val="000000" w:themeColor="text1"/>
                <w:sz w:val="20"/>
                <w:szCs w:val="20"/>
                <w:lang w:eastAsia="sl-SI"/>
              </w:rPr>
              <w:t xml:space="preserve"> B.</w:t>
            </w:r>
            <w:r w:rsidR="007E0BAC" w:rsidRPr="00170184">
              <w:rPr>
                <w:rFonts w:ascii="Tahoma" w:eastAsia="Times New Roman" w:hAnsi="Tahoma" w:cs="Tahoma"/>
                <w:b/>
                <w:noProof/>
                <w:color w:val="000000" w:themeColor="text1"/>
                <w:sz w:val="20"/>
                <w:szCs w:val="20"/>
                <w:lang w:eastAsia="sl-SI"/>
              </w:rPr>
              <w:t xml:space="preserve"> </w:t>
            </w:r>
          </w:p>
        </w:tc>
        <w:tc>
          <w:tcPr>
            <w:tcW w:w="1276" w:type="dxa"/>
          </w:tcPr>
          <w:p w14:paraId="0555DE9D" w14:textId="77777777"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brez DDV</w:t>
            </w:r>
          </w:p>
        </w:tc>
        <w:tc>
          <w:tcPr>
            <w:tcW w:w="3267" w:type="dxa"/>
          </w:tcPr>
          <w:p w14:paraId="4A49EF32" w14:textId="77777777" w:rsidR="00972693" w:rsidRPr="00170184" w:rsidRDefault="007E0BAC"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(skupna ponudbena vrednost)</w:t>
            </w:r>
          </w:p>
        </w:tc>
      </w:tr>
      <w:tr w:rsidR="00170184" w:rsidRPr="00170184" w14:paraId="37668350" w14:textId="77777777" w:rsidTr="005C0674">
        <w:trPr>
          <w:trHeight w:val="96"/>
        </w:trPr>
        <w:tc>
          <w:tcPr>
            <w:tcW w:w="525" w:type="dxa"/>
          </w:tcPr>
          <w:p w14:paraId="333C9D4D"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14:paraId="376B5DE7"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1276" w:type="dxa"/>
          </w:tcPr>
          <w:p w14:paraId="2CFE32F9"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DDV</w:t>
            </w:r>
          </w:p>
        </w:tc>
        <w:tc>
          <w:tcPr>
            <w:tcW w:w="3267" w:type="dxa"/>
          </w:tcPr>
          <w:p w14:paraId="2EF63BF2"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2A756C" w:rsidRPr="00170184" w14:paraId="6EC97B82" w14:textId="77777777" w:rsidTr="005C0674">
        <w:trPr>
          <w:trHeight w:val="181"/>
        </w:trPr>
        <w:tc>
          <w:tcPr>
            <w:tcW w:w="525" w:type="dxa"/>
          </w:tcPr>
          <w:p w14:paraId="72C86A14" w14:textId="77777777"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14:paraId="0D9A6F30" w14:textId="77777777"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 xml:space="preserve">Cena SKUPAJ A. + B. </w:t>
            </w:r>
          </w:p>
        </w:tc>
        <w:tc>
          <w:tcPr>
            <w:tcW w:w="1276" w:type="dxa"/>
          </w:tcPr>
          <w:p w14:paraId="78A849E5" w14:textId="77777777"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(z DDV)</w:t>
            </w:r>
          </w:p>
        </w:tc>
        <w:tc>
          <w:tcPr>
            <w:tcW w:w="3267" w:type="dxa"/>
          </w:tcPr>
          <w:p w14:paraId="6B27BEA4" w14:textId="77777777"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14:paraId="429413A7" w14:textId="77777777" w:rsidR="00972693" w:rsidRPr="00170184" w:rsidRDefault="00972693"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14:paraId="45C2B706" w14:textId="54BD2861" w:rsidR="00AE6946" w:rsidRPr="00170184" w:rsidRDefault="00AE6946"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16"/>
          <w:szCs w:val="16"/>
          <w:lang w:eastAsia="sl-SI"/>
        </w:rPr>
      </w:pPr>
      <w:r w:rsidRPr="00170184">
        <w:rPr>
          <w:rFonts w:ascii="Tahoma" w:eastAsia="Times New Roman" w:hAnsi="Tahoma" w:cs="Tahoma"/>
          <w:i/>
          <w:noProof/>
          <w:color w:val="000000" w:themeColor="text1"/>
          <w:sz w:val="16"/>
          <w:szCs w:val="16"/>
          <w:lang w:eastAsia="sl-SI"/>
        </w:rPr>
        <w:t xml:space="preserve">Ta POVZETEK PREDRAČUNA je sestavni del in priloga ponudbe, s katero se prijavljamo na javni razpis za </w:t>
      </w:r>
      <w:r w:rsidR="0042701E">
        <w:rPr>
          <w:rFonts w:ascii="Tahoma" w:eastAsia="Times New Roman" w:hAnsi="Tahoma" w:cs="Tahoma"/>
          <w:b/>
          <w:bCs/>
          <w:i/>
          <w:noProof/>
          <w:color w:val="000000" w:themeColor="text1"/>
          <w:sz w:val="16"/>
          <w:szCs w:val="16"/>
          <w:lang w:eastAsia="sl-SI"/>
        </w:rPr>
        <w:t>NABAVA IN VZDRŽEVANJE AVTOMATIZIRANEGA LEKARNIŠKEGA SISTEMA SKLADIŠČENJA S PRINOSOM ZDRAVIL ZA LEKARNO LESCE</w:t>
      </w:r>
      <w:r w:rsidRPr="00170184">
        <w:rPr>
          <w:rFonts w:ascii="Tahoma" w:eastAsia="Times New Roman" w:hAnsi="Tahoma" w:cs="Tahoma"/>
          <w:b/>
          <w:bCs/>
          <w:i/>
          <w:noProof/>
          <w:color w:val="000000" w:themeColor="text1"/>
          <w:sz w:val="16"/>
          <w:szCs w:val="16"/>
          <w:lang w:eastAsia="sl-SI"/>
        </w:rPr>
        <w:t xml:space="preserve">; </w:t>
      </w:r>
      <w:r w:rsidR="001B2C36">
        <w:rPr>
          <w:rFonts w:ascii="Tahoma" w:eastAsia="Times New Roman" w:hAnsi="Tahoma" w:cs="Tahoma"/>
          <w:b/>
          <w:bCs/>
          <w:i/>
          <w:noProof/>
          <w:color w:val="000000" w:themeColor="text1"/>
          <w:sz w:val="16"/>
          <w:szCs w:val="16"/>
          <w:lang w:eastAsia="sl-SI"/>
        </w:rPr>
        <w:t>JN/GL-1-2021</w:t>
      </w:r>
      <w:r w:rsidRPr="00170184">
        <w:rPr>
          <w:rFonts w:ascii="Tahoma" w:eastAsia="Times New Roman" w:hAnsi="Tahoma" w:cs="Tahoma"/>
          <w:b/>
          <w:bCs/>
          <w:i/>
          <w:noProof/>
          <w:color w:val="000000" w:themeColor="text1"/>
          <w:sz w:val="16"/>
          <w:szCs w:val="16"/>
          <w:lang w:eastAsia="sl-SI"/>
        </w:rPr>
        <w:t xml:space="preserve"> objavljenega na</w:t>
      </w:r>
      <w:r w:rsidRPr="00170184">
        <w:rPr>
          <w:rFonts w:ascii="Tahoma" w:eastAsia="Times New Roman" w:hAnsi="Tahoma" w:cs="Tahoma"/>
          <w:i/>
          <w:noProof/>
          <w:color w:val="000000" w:themeColor="text1"/>
          <w:sz w:val="16"/>
          <w:szCs w:val="16"/>
          <w:lang w:eastAsia="sl-SI"/>
        </w:rPr>
        <w:t>:</w:t>
      </w:r>
    </w:p>
    <w:p w14:paraId="59F43459"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6"/>
          <w:szCs w:val="16"/>
          <w:lang w:eastAsia="sl-SI"/>
        </w:rPr>
      </w:pPr>
      <w:r w:rsidRPr="00170184">
        <w:rPr>
          <w:rFonts w:ascii="Tahoma" w:eastAsia="Times New Roman" w:hAnsi="Tahoma" w:cs="Tahoma"/>
          <w:i/>
          <w:noProof/>
          <w:color w:val="000000" w:themeColor="text1"/>
          <w:sz w:val="16"/>
          <w:szCs w:val="16"/>
          <w:lang w:eastAsia="sl-SI"/>
        </w:rPr>
        <w:t xml:space="preserve">- Portalu javnih naročil </w:t>
      </w:r>
      <w:r w:rsidRPr="00170184">
        <w:rPr>
          <w:rFonts w:ascii="Tahoma" w:eastAsia="Times New Roman" w:hAnsi="Tahoma" w:cs="Tahoma"/>
          <w:i/>
          <w:noProof/>
          <w:color w:val="000000" w:themeColor="text1"/>
          <w:sz w:val="16"/>
          <w:szCs w:val="16"/>
          <w:u w:val="single"/>
          <w:lang w:eastAsia="sl-SI"/>
        </w:rPr>
        <w:t>http://www.enarocanje.si/</w:t>
      </w:r>
      <w:r w:rsidRPr="00170184">
        <w:rPr>
          <w:rFonts w:ascii="Tahoma" w:eastAsia="Times New Roman" w:hAnsi="Tahoma" w:cs="Tahoma"/>
          <w:i/>
          <w:noProof/>
          <w:color w:val="000000" w:themeColor="text1"/>
          <w:sz w:val="16"/>
          <w:szCs w:val="16"/>
          <w:lang w:eastAsia="sl-SI"/>
        </w:rPr>
        <w:t>, objava št. _______________z dne____________</w:t>
      </w:r>
    </w:p>
    <w:p w14:paraId="08892C01" w14:textId="77777777" w:rsidR="00AE6946" w:rsidRPr="00170184" w:rsidRDefault="00972693" w:rsidP="0020568C">
      <w:pPr>
        <w:widowControl w:val="0"/>
        <w:autoSpaceDE w:val="0"/>
        <w:autoSpaceDN w:val="0"/>
        <w:adjustRightInd w:val="0"/>
        <w:spacing w:before="7" w:after="0" w:line="280" w:lineRule="exact"/>
        <w:jc w:val="center"/>
        <w:rPr>
          <w:rFonts w:ascii="Tahoma" w:eastAsia="Times New Roman" w:hAnsi="Tahoma" w:cs="Tahoma"/>
          <w:noProof/>
          <w:color w:val="000000" w:themeColor="text1"/>
          <w:sz w:val="18"/>
          <w:szCs w:val="18"/>
          <w:lang w:eastAsia="sl-SI"/>
        </w:rPr>
      </w:pPr>
      <w:r w:rsidRPr="00170184">
        <w:rPr>
          <w:rFonts w:ascii="Tahoma" w:eastAsia="Times New Roman" w:hAnsi="Tahoma" w:cs="Tahoma"/>
          <w:noProof/>
          <w:color w:val="000000" w:themeColor="text1"/>
          <w:sz w:val="18"/>
          <w:szCs w:val="18"/>
          <w:lang w:eastAsia="sl-SI"/>
        </w:rPr>
        <w:t xml:space="preserve">                                                                                 </w:t>
      </w:r>
      <w:r w:rsidR="00AE6946" w:rsidRPr="00170184">
        <w:rPr>
          <w:rFonts w:ascii="Tahoma" w:eastAsia="Times New Roman" w:hAnsi="Tahoma" w:cs="Tahoma"/>
          <w:noProof/>
          <w:color w:val="000000" w:themeColor="text1"/>
          <w:sz w:val="18"/>
          <w:szCs w:val="18"/>
          <w:lang w:eastAsia="sl-SI"/>
        </w:rPr>
        <w:t>Odgovorna oseba ponudnika</w:t>
      </w:r>
      <w:r w:rsidRPr="00170184">
        <w:rPr>
          <w:rFonts w:ascii="Tahoma" w:eastAsia="Times New Roman" w:hAnsi="Tahoma" w:cs="Tahoma"/>
          <w:noProof/>
          <w:color w:val="000000" w:themeColor="text1"/>
          <w:sz w:val="18"/>
          <w:szCs w:val="18"/>
          <w:lang w:eastAsia="sl-SI"/>
        </w:rPr>
        <w:t xml:space="preserve"> (ime in priimek):</w:t>
      </w:r>
    </w:p>
    <w:p w14:paraId="1169C489" w14:textId="77777777" w:rsidR="007E0BAC"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8"/>
          <w:szCs w:val="18"/>
          <w:lang w:eastAsia="sl-SI"/>
        </w:rPr>
      </w:pPr>
      <w:r w:rsidRPr="00170184">
        <w:rPr>
          <w:rFonts w:ascii="Tahoma" w:eastAsia="Times New Roman" w:hAnsi="Tahoma" w:cs="Tahoma"/>
          <w:i/>
          <w:noProof/>
          <w:color w:val="000000" w:themeColor="text1"/>
          <w:sz w:val="18"/>
          <w:szCs w:val="18"/>
          <w:lang w:eastAsia="sl-SI"/>
        </w:rPr>
        <w:t xml:space="preserve">                                                                        </w:t>
      </w:r>
    </w:p>
    <w:p w14:paraId="21A568A7" w14:textId="77777777"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8"/>
          <w:szCs w:val="18"/>
          <w:lang w:eastAsia="sl-SI"/>
        </w:rPr>
      </w:pPr>
      <w:r w:rsidRPr="00170184">
        <w:rPr>
          <w:rFonts w:ascii="Tahoma" w:eastAsia="Times New Roman" w:hAnsi="Tahoma" w:cs="Tahoma"/>
          <w:i/>
          <w:noProof/>
          <w:color w:val="000000" w:themeColor="text1"/>
          <w:sz w:val="18"/>
          <w:szCs w:val="18"/>
          <w:lang w:eastAsia="sl-SI"/>
        </w:rPr>
        <w:t xml:space="preserve">             </w:t>
      </w:r>
    </w:p>
    <w:p w14:paraId="61ACA0F0" w14:textId="77777777" w:rsidR="00DB7A9F" w:rsidRPr="00170184" w:rsidRDefault="00FC31AE" w:rsidP="00450237">
      <w:pPr>
        <w:widowControl w:val="0"/>
        <w:autoSpaceDE w:val="0"/>
        <w:autoSpaceDN w:val="0"/>
        <w:adjustRightInd w:val="0"/>
        <w:spacing w:after="0" w:line="240" w:lineRule="auto"/>
        <w:ind w:right="-20"/>
        <w:rPr>
          <w:rFonts w:ascii="Tahoma" w:eastAsia="Times New Roman" w:hAnsi="Tahoma" w:cs="Tahoma"/>
          <w:color w:val="000000" w:themeColor="text1"/>
          <w:sz w:val="18"/>
          <w:szCs w:val="18"/>
          <w:lang w:eastAsia="sl-SI"/>
        </w:rPr>
      </w:pPr>
      <w:r w:rsidRPr="00170184">
        <w:rPr>
          <w:rFonts w:ascii="Tahoma" w:eastAsia="Times New Roman" w:hAnsi="Tahoma" w:cs="Tahoma"/>
          <w:noProof/>
          <w:color w:val="000000" w:themeColor="text1"/>
          <w:sz w:val="18"/>
          <w:szCs w:val="18"/>
          <w:lang w:eastAsia="sl-SI"/>
        </w:rPr>
        <mc:AlternateContent>
          <mc:Choice Requires="wps">
            <w:drawing>
              <wp:anchor distT="0" distB="0" distL="114300" distR="114300" simplePos="0" relativeHeight="251658240" behindDoc="1" locked="0" layoutInCell="1" allowOverlap="1" wp14:anchorId="71A92DB6" wp14:editId="024BA013">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42DB8A" id="Freeform 10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00972693" w:rsidRPr="00170184">
        <w:rPr>
          <w:rFonts w:ascii="Tahoma" w:eastAsia="Times New Roman" w:hAnsi="Tahoma" w:cs="Tahoma"/>
          <w:color w:val="000000" w:themeColor="text1"/>
          <w:sz w:val="18"/>
          <w:szCs w:val="18"/>
          <w:lang w:eastAsia="sl-SI"/>
        </w:rPr>
        <w:t xml:space="preserve">                                                                                           </w:t>
      </w:r>
      <w:r w:rsidRPr="00170184">
        <w:rPr>
          <w:rFonts w:ascii="Tahoma" w:eastAsia="Times New Roman" w:hAnsi="Tahoma" w:cs="Tahoma"/>
          <w:color w:val="000000" w:themeColor="text1"/>
          <w:sz w:val="18"/>
          <w:szCs w:val="18"/>
          <w:lang w:eastAsia="sl-SI"/>
        </w:rPr>
        <w:t>Žig</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in</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podpis</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odgovorne</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osebe: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0FF707CF" w14:textId="77777777" w:rsidTr="00430F6D">
        <w:tc>
          <w:tcPr>
            <w:tcW w:w="599" w:type="dxa"/>
            <w:tcBorders>
              <w:right w:val="nil"/>
            </w:tcBorders>
          </w:tcPr>
          <w:p w14:paraId="36A701F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0030DF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503C71A9"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9E13690"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3/1</w:t>
            </w:r>
          </w:p>
        </w:tc>
      </w:tr>
    </w:tbl>
    <w:p w14:paraId="12F34D58" w14:textId="77777777" w:rsidR="00BD0CE1" w:rsidRPr="00170184"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1AEAE4D7" w14:textId="77777777" w:rsidR="00F31D13" w:rsidRPr="00170184"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4059C49A" w14:textId="13B1B1E7" w:rsidR="00BD0CE1" w:rsidRPr="00170184" w:rsidRDefault="00BD0CE1" w:rsidP="00312D21">
      <w:pPr>
        <w:tabs>
          <w:tab w:val="left" w:pos="8647"/>
          <w:tab w:val="left" w:pos="9354"/>
        </w:tabs>
        <w:spacing w:after="0" w:line="240" w:lineRule="auto"/>
        <w:ind w:right="-2"/>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00BC4B1A" w:rsidRPr="00170184">
        <w:rPr>
          <w:rFonts w:ascii="Tahoma" w:eastAsia="Times New Roman" w:hAnsi="Tahoma" w:cs="Tahoma"/>
          <w:b/>
          <w:color w:val="000000" w:themeColor="text1"/>
          <w:sz w:val="20"/>
          <w:szCs w:val="20"/>
          <w:lang w:eastAsia="sl-SI"/>
        </w:rPr>
        <w:t>, mora ponudnik izpolnjevati naslednje pogoje:</w:t>
      </w:r>
    </w:p>
    <w:p w14:paraId="4ED82023" w14:textId="77777777" w:rsidR="00F31D13" w:rsidRPr="00170184"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5455B089" w14:textId="77777777" w:rsidR="00BC4B1A" w:rsidRPr="00170184"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76625F18"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36E70811"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82D40D4"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14:paraId="5B1CD7E3"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C92F541"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14:paraId="2CD7BDFE"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6BA08B05"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14:paraId="09021F2E"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3172CB9A"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14:paraId="1BF9AD03"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46F0C4D"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ni kršil obveznosti iz drugega odstavka 3. člena ZJN-3;</w:t>
      </w:r>
    </w:p>
    <w:p w14:paraId="4337D95D"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09A9422"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5531C3E7"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1354FCE"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ni zagrešil hujšo kršitev poklicnih pravil, zaradi česar je omajana njegova integriteta;</w:t>
      </w:r>
    </w:p>
    <w:p w14:paraId="25437857"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286C67AA"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14:paraId="61D1B83A"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595703F"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0FFFF4D"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7F1DB5A"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14:paraId="2478F63F" w14:textId="77777777"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F8B8D9A" w14:textId="77777777"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972693" w:rsidRPr="00170184">
        <w:rPr>
          <w:rFonts w:ascii="Tahoma" w:eastAsia="Times New Roman" w:hAnsi="Tahoma" w:cs="Tahoma"/>
          <w:color w:val="000000" w:themeColor="text1"/>
          <w:sz w:val="20"/>
          <w:szCs w:val="20"/>
          <w:lang w:eastAsia="sl-SI"/>
        </w:rPr>
        <w:t>dobavil blago</w:t>
      </w:r>
      <w:r w:rsidR="00810314"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glede na zahteve tč. 3.2.2. dokumentacije v zvezi z oddajo javnega naročila (Tehnična sposobnost);</w:t>
      </w:r>
    </w:p>
    <w:p w14:paraId="37C4280F" w14:textId="77777777" w:rsidR="00BC4B1A" w:rsidRPr="00170184"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14:paraId="7B419C7D" w14:textId="77777777" w:rsidR="00BC4B1A" w:rsidRPr="00170184" w:rsidRDefault="00810314" w:rsidP="00810314">
      <w:pPr>
        <w:pStyle w:val="ListParagraph"/>
        <w:numPr>
          <w:ilvl w:val="1"/>
          <w:numId w:val="16"/>
        </w:numPr>
        <w:jc w:val="both"/>
        <w:rPr>
          <w:rFonts w:ascii="Tahoma" w:hAnsi="Tahoma" w:cs="Tahoma"/>
          <w:color w:val="000000" w:themeColor="text1"/>
        </w:rPr>
      </w:pPr>
      <w:r w:rsidRPr="00170184">
        <w:rPr>
          <w:rFonts w:ascii="Tahoma" w:hAnsi="Tahoma" w:cs="Tahoma"/>
          <w:color w:val="000000" w:themeColor="text1"/>
          <w:spacing w:val="-1"/>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ob</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n</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rPr>
        <w:t>od</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spacing w:val="2"/>
        </w:rPr>
        <w:t>p</w:t>
      </w:r>
      <w:r w:rsidR="00BC4B1A" w:rsidRPr="00170184">
        <w:rPr>
          <w:rFonts w:ascii="Tahoma" w:hAnsi="Tahoma" w:cs="Tahoma"/>
          <w:color w:val="000000" w:themeColor="text1"/>
        </w:rPr>
        <w:t>o</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u</w:t>
      </w:r>
      <w:r w:rsidR="00BC4B1A" w:rsidRPr="00170184">
        <w:rPr>
          <w:rFonts w:ascii="Tahoma" w:hAnsi="Tahoma" w:cs="Tahoma"/>
          <w:color w:val="000000" w:themeColor="text1"/>
        </w:rPr>
        <w:t>dn</w:t>
      </w:r>
      <w:r w:rsidR="00BC4B1A" w:rsidRPr="00170184">
        <w:rPr>
          <w:rFonts w:ascii="Tahoma" w:hAnsi="Tahoma" w:cs="Tahoma"/>
          <w:color w:val="000000" w:themeColor="text1"/>
          <w:spacing w:val="2"/>
        </w:rPr>
        <w:t>i</w:t>
      </w:r>
      <w:r w:rsidR="00BC4B1A" w:rsidRPr="00170184">
        <w:rPr>
          <w:rFonts w:ascii="Tahoma" w:hAnsi="Tahoma" w:cs="Tahoma"/>
          <w:color w:val="000000" w:themeColor="text1"/>
          <w:spacing w:val="-1"/>
        </w:rPr>
        <w:t>k</w:t>
      </w:r>
      <w:r w:rsidR="00BC4B1A" w:rsidRPr="00170184">
        <w:rPr>
          <w:rFonts w:ascii="Tahoma" w:hAnsi="Tahoma" w:cs="Tahoma"/>
          <w:color w:val="000000" w:themeColor="text1"/>
        </w:rPr>
        <w:t>o</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spacing w:val="2"/>
        </w:rPr>
        <w:t>o</w:t>
      </w:r>
      <w:r w:rsidR="00BC4B1A" w:rsidRPr="00170184">
        <w:rPr>
          <w:rFonts w:ascii="Tahoma" w:hAnsi="Tahoma" w:cs="Tahoma"/>
          <w:color w:val="000000" w:themeColor="text1"/>
        </w:rPr>
        <w:t>dp</w:t>
      </w:r>
      <w:r w:rsidR="00BC4B1A" w:rsidRPr="00170184">
        <w:rPr>
          <w:rFonts w:ascii="Tahoma" w:hAnsi="Tahoma" w:cs="Tahoma"/>
          <w:color w:val="000000" w:themeColor="text1"/>
          <w:spacing w:val="1"/>
        </w:rPr>
        <w:t>r</w:t>
      </w:r>
      <w:r w:rsidR="00BC4B1A" w:rsidRPr="00170184">
        <w:rPr>
          <w:rFonts w:ascii="Tahoma" w:hAnsi="Tahoma" w:cs="Tahoma"/>
          <w:color w:val="000000" w:themeColor="text1"/>
        </w:rPr>
        <w:t>tih</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rPr>
        <w:t>tr</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ak</w:t>
      </w:r>
      <w:r w:rsidR="00BC4B1A" w:rsidRPr="00170184">
        <w:rPr>
          <w:rFonts w:ascii="Tahoma" w:hAnsi="Tahoma" w:cs="Tahoma"/>
          <w:color w:val="000000" w:themeColor="text1"/>
          <w:spacing w:val="-1"/>
        </w:rPr>
        <w:t>c</w:t>
      </w:r>
      <w:r w:rsidR="00BC4B1A" w:rsidRPr="00170184">
        <w:rPr>
          <w:rFonts w:ascii="Tahoma" w:hAnsi="Tahoma" w:cs="Tahoma"/>
          <w:color w:val="000000" w:themeColor="text1"/>
        </w:rPr>
        <w:t>i</w:t>
      </w:r>
      <w:r w:rsidR="00BC4B1A" w:rsidRPr="00170184">
        <w:rPr>
          <w:rFonts w:ascii="Tahoma" w:hAnsi="Tahoma" w:cs="Tahoma"/>
          <w:color w:val="000000" w:themeColor="text1"/>
          <w:spacing w:val="1"/>
        </w:rPr>
        <w:t>j</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 r</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2"/>
        </w:rPr>
        <w:t>č</w:t>
      </w:r>
      <w:r w:rsidR="00BC4B1A" w:rsidRPr="00170184">
        <w:rPr>
          <w:rFonts w:ascii="Tahoma" w:hAnsi="Tahoma" w:cs="Tahoma"/>
          <w:color w:val="000000" w:themeColor="text1"/>
          <w:spacing w:val="-1"/>
        </w:rPr>
        <w:t>u</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ov</w:t>
      </w:r>
      <w:r w:rsidR="00BC4B1A" w:rsidRPr="00170184">
        <w:rPr>
          <w:rFonts w:ascii="Tahoma" w:hAnsi="Tahoma" w:cs="Tahoma"/>
          <w:color w:val="000000" w:themeColor="text1"/>
          <w:spacing w:val="6"/>
        </w:rPr>
        <w:t xml:space="preserve"> </w:t>
      </w:r>
      <w:r w:rsidR="00BC4B1A" w:rsidRPr="00170184">
        <w:rPr>
          <w:rFonts w:ascii="Tahoma" w:hAnsi="Tahoma" w:cs="Tahoma"/>
          <w:color w:val="000000" w:themeColor="text1"/>
        </w:rPr>
        <w:t>v</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rPr>
        <w:t>z</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d</w:t>
      </w:r>
      <w:r w:rsidR="00BC4B1A" w:rsidRPr="00170184">
        <w:rPr>
          <w:rFonts w:ascii="Tahoma" w:hAnsi="Tahoma" w:cs="Tahoma"/>
          <w:color w:val="000000" w:themeColor="text1"/>
          <w:spacing w:val="2"/>
        </w:rPr>
        <w:t>n</w:t>
      </w:r>
      <w:r w:rsidR="00BC4B1A" w:rsidRPr="00170184">
        <w:rPr>
          <w:rFonts w:ascii="Tahoma" w:hAnsi="Tahoma" w:cs="Tahoma"/>
          <w:color w:val="000000" w:themeColor="text1"/>
          <w:spacing w:val="-1"/>
        </w:rPr>
        <w:t>j</w:t>
      </w:r>
      <w:r w:rsidR="00BC4B1A" w:rsidRPr="00170184">
        <w:rPr>
          <w:rFonts w:ascii="Tahoma" w:hAnsi="Tahoma" w:cs="Tahoma"/>
          <w:color w:val="000000" w:themeColor="text1"/>
        </w:rPr>
        <w:t>ih</w:t>
      </w:r>
      <w:r w:rsidR="00BC4B1A" w:rsidRPr="00170184">
        <w:rPr>
          <w:rFonts w:ascii="Tahoma" w:hAnsi="Tahoma" w:cs="Tahoma"/>
          <w:color w:val="000000" w:themeColor="text1"/>
          <w:spacing w:val="7"/>
        </w:rPr>
        <w:t xml:space="preserve"> </w:t>
      </w:r>
      <w:r w:rsidR="00BC4B1A" w:rsidRPr="00170184">
        <w:rPr>
          <w:rFonts w:ascii="Tahoma" w:hAnsi="Tahoma" w:cs="Tahoma"/>
          <w:color w:val="000000" w:themeColor="text1"/>
        </w:rPr>
        <w:t>štirih</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rPr>
        <w:t>m</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e</w:t>
      </w:r>
      <w:r w:rsidR="00BC4B1A" w:rsidRPr="00170184">
        <w:rPr>
          <w:rFonts w:ascii="Tahoma" w:hAnsi="Tahoma" w:cs="Tahoma"/>
          <w:color w:val="000000" w:themeColor="text1"/>
          <w:spacing w:val="2"/>
        </w:rPr>
        <w:t>c</w:t>
      </w:r>
      <w:r w:rsidR="00BC4B1A" w:rsidRPr="00170184">
        <w:rPr>
          <w:rFonts w:ascii="Tahoma" w:hAnsi="Tahoma" w:cs="Tahoma"/>
          <w:color w:val="000000" w:themeColor="text1"/>
        </w:rPr>
        <w:t>i</w:t>
      </w:r>
      <w:r w:rsidR="00BC4B1A" w:rsidRPr="00170184">
        <w:rPr>
          <w:rFonts w:ascii="Tahoma" w:hAnsi="Tahoma" w:cs="Tahoma"/>
          <w:color w:val="000000" w:themeColor="text1"/>
          <w:spacing w:val="-1"/>
        </w:rPr>
        <w:t>h</w:t>
      </w:r>
      <w:r w:rsidR="00BC4B1A" w:rsidRPr="00170184">
        <w:rPr>
          <w:rFonts w:ascii="Tahoma" w:hAnsi="Tahoma" w:cs="Tahoma"/>
          <w:color w:val="000000" w:themeColor="text1"/>
        </w:rPr>
        <w:t>,</w:t>
      </w:r>
      <w:r w:rsidR="00BC4B1A" w:rsidRPr="00170184">
        <w:rPr>
          <w:rFonts w:ascii="Tahoma" w:hAnsi="Tahoma" w:cs="Tahoma"/>
          <w:color w:val="000000" w:themeColor="text1"/>
          <w:spacing w:val="4"/>
        </w:rPr>
        <w:t xml:space="preserve"> </w:t>
      </w:r>
      <w:r w:rsidR="00BC4B1A" w:rsidRPr="00170184">
        <w:rPr>
          <w:rFonts w:ascii="Tahoma" w:hAnsi="Tahoma" w:cs="Tahoma"/>
          <w:color w:val="000000" w:themeColor="text1"/>
        </w:rPr>
        <w:t xml:space="preserve">šteto od dneva </w:t>
      </w:r>
    </w:p>
    <w:p w14:paraId="1F1D6DD5" w14:textId="77777777" w:rsidR="00810314" w:rsidRPr="00170184" w:rsidRDefault="00810314" w:rsidP="00810314">
      <w:pPr>
        <w:pStyle w:val="ListParagraph"/>
        <w:ind w:left="360"/>
        <w:jc w:val="both"/>
        <w:rPr>
          <w:rFonts w:ascii="Tahoma" w:hAnsi="Tahoma" w:cs="Tahoma"/>
          <w:color w:val="000000" w:themeColor="text1"/>
        </w:rPr>
      </w:pPr>
      <w:r w:rsidRPr="00170184">
        <w:rPr>
          <w:rFonts w:ascii="Tahoma" w:hAnsi="Tahoma" w:cs="Tahoma"/>
          <w:color w:val="000000" w:themeColor="text1"/>
        </w:rPr>
        <w:t xml:space="preserve"> </w:t>
      </w:r>
      <w:r w:rsidR="00BC4B1A" w:rsidRPr="00170184">
        <w:rPr>
          <w:rFonts w:ascii="Tahoma" w:hAnsi="Tahoma" w:cs="Tahoma"/>
          <w:color w:val="000000" w:themeColor="text1"/>
        </w:rPr>
        <w:t>določenega za sprejem ponudb,</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i</w:t>
      </w:r>
      <w:r w:rsidR="00BC4B1A" w:rsidRPr="00170184">
        <w:rPr>
          <w:rFonts w:ascii="Tahoma" w:hAnsi="Tahoma" w:cs="Tahoma"/>
          <w:color w:val="000000" w:themeColor="text1"/>
          <w:spacing w:val="13"/>
        </w:rPr>
        <w:t xml:space="preserve"> </w:t>
      </w:r>
      <w:r w:rsidR="00BC4B1A" w:rsidRPr="00170184">
        <w:rPr>
          <w:rFonts w:ascii="Tahoma" w:hAnsi="Tahoma" w:cs="Tahoma"/>
          <w:color w:val="000000" w:themeColor="text1"/>
        </w:rPr>
        <w:t>bil</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rPr>
        <w:t>bl</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k</w:t>
      </w:r>
      <w:r w:rsidR="00BC4B1A" w:rsidRPr="00170184">
        <w:rPr>
          <w:rFonts w:ascii="Tahoma" w:hAnsi="Tahoma" w:cs="Tahoma"/>
          <w:color w:val="000000" w:themeColor="text1"/>
        </w:rPr>
        <w:t>ir</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n</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rPr>
        <w:t>iz</w:t>
      </w:r>
      <w:r w:rsidR="00BC4B1A" w:rsidRPr="00170184">
        <w:rPr>
          <w:rFonts w:ascii="Tahoma" w:hAnsi="Tahoma" w:cs="Tahoma"/>
          <w:color w:val="000000" w:themeColor="text1"/>
          <w:spacing w:val="13"/>
        </w:rPr>
        <w:t xml:space="preserve"> </w:t>
      </w:r>
      <w:r w:rsidR="00BC4B1A" w:rsidRPr="00170184">
        <w:rPr>
          <w:rFonts w:ascii="Tahoma" w:hAnsi="Tahoma" w:cs="Tahoma"/>
          <w:color w:val="000000" w:themeColor="text1"/>
        </w:rPr>
        <w:t>r</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zloga</w:t>
      </w:r>
      <w:r w:rsidR="00BC4B1A" w:rsidRPr="00170184">
        <w:rPr>
          <w:rFonts w:ascii="Tahoma" w:hAnsi="Tahoma" w:cs="Tahoma"/>
          <w:color w:val="000000" w:themeColor="text1"/>
          <w:spacing w:val="7"/>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por</w:t>
      </w:r>
      <w:r w:rsidR="00BC4B1A" w:rsidRPr="00170184">
        <w:rPr>
          <w:rFonts w:ascii="Tahoma" w:hAnsi="Tahoma" w:cs="Tahoma"/>
          <w:color w:val="000000" w:themeColor="text1"/>
          <w:spacing w:val="1"/>
        </w:rPr>
        <w:t>av</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 o</w:t>
      </w:r>
      <w:r w:rsidR="00BC4B1A" w:rsidRPr="00170184">
        <w:rPr>
          <w:rFonts w:ascii="Tahoma" w:hAnsi="Tahoma" w:cs="Tahoma"/>
          <w:color w:val="000000" w:themeColor="text1"/>
          <w:spacing w:val="2"/>
        </w:rPr>
        <w:t>b</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zno</w:t>
      </w:r>
      <w:r w:rsidR="00BC4B1A" w:rsidRPr="00170184">
        <w:rPr>
          <w:rFonts w:ascii="Tahoma" w:hAnsi="Tahoma" w:cs="Tahoma"/>
          <w:color w:val="000000" w:themeColor="text1"/>
          <w:spacing w:val="-1"/>
        </w:rPr>
        <w:t>s</w:t>
      </w:r>
      <w:r w:rsidR="00BC4B1A" w:rsidRPr="00170184">
        <w:rPr>
          <w:rFonts w:ascii="Tahoma" w:hAnsi="Tahoma" w:cs="Tahoma"/>
          <w:color w:val="000000" w:themeColor="text1"/>
        </w:rPr>
        <w:t>ti</w:t>
      </w:r>
      <w:r w:rsidR="00BC4B1A" w:rsidRPr="00170184">
        <w:rPr>
          <w:rFonts w:ascii="Tahoma" w:hAnsi="Tahoma" w:cs="Tahoma"/>
          <w:color w:val="000000" w:themeColor="text1"/>
          <w:spacing w:val="6"/>
        </w:rPr>
        <w:t xml:space="preserve"> </w:t>
      </w:r>
      <w:r w:rsidR="00BC4B1A" w:rsidRPr="00170184">
        <w:rPr>
          <w:rFonts w:ascii="Tahoma" w:hAnsi="Tahoma" w:cs="Tahoma"/>
          <w:color w:val="000000" w:themeColor="text1"/>
        </w:rPr>
        <w:t>iz</w:t>
      </w:r>
      <w:r w:rsidR="00BC4B1A" w:rsidRPr="00170184">
        <w:rPr>
          <w:rFonts w:ascii="Tahoma" w:hAnsi="Tahoma" w:cs="Tahoma"/>
          <w:color w:val="000000" w:themeColor="text1"/>
          <w:spacing w:val="11"/>
        </w:rPr>
        <w:t xml:space="preserve"> </w:t>
      </w:r>
      <w:r w:rsidR="00BC4B1A" w:rsidRPr="00170184">
        <w:rPr>
          <w:rFonts w:ascii="Tahoma" w:hAnsi="Tahoma" w:cs="Tahoma"/>
          <w:color w:val="000000" w:themeColor="text1"/>
        </w:rPr>
        <w:t>d</w:t>
      </w:r>
      <w:r w:rsidR="00BC4B1A" w:rsidRPr="00170184">
        <w:rPr>
          <w:rFonts w:ascii="Tahoma" w:hAnsi="Tahoma" w:cs="Tahoma"/>
          <w:color w:val="000000" w:themeColor="text1"/>
          <w:spacing w:val="1"/>
        </w:rPr>
        <w:t>av</w:t>
      </w:r>
      <w:r w:rsidR="00BC4B1A" w:rsidRPr="00170184">
        <w:rPr>
          <w:rFonts w:ascii="Tahoma" w:hAnsi="Tahoma" w:cs="Tahoma"/>
          <w:color w:val="000000" w:themeColor="text1"/>
          <w:spacing w:val="-1"/>
        </w:rPr>
        <w:t>čn</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 xml:space="preserve">ga </w:t>
      </w:r>
      <w:r w:rsidRPr="00170184">
        <w:rPr>
          <w:rFonts w:ascii="Tahoma" w:hAnsi="Tahoma" w:cs="Tahoma"/>
          <w:color w:val="000000" w:themeColor="text1"/>
        </w:rPr>
        <w:t xml:space="preserve"> </w:t>
      </w:r>
    </w:p>
    <w:p w14:paraId="470B591F" w14:textId="77777777" w:rsidR="00BC4B1A" w:rsidRPr="00170184" w:rsidRDefault="00810314" w:rsidP="00810314">
      <w:pPr>
        <w:pStyle w:val="ListParagraph"/>
        <w:ind w:left="360"/>
        <w:jc w:val="both"/>
        <w:rPr>
          <w:rFonts w:ascii="Tahoma" w:hAnsi="Tahoma" w:cs="Tahoma"/>
          <w:color w:val="000000" w:themeColor="text1"/>
          <w:spacing w:val="2"/>
        </w:rPr>
      </w:pPr>
      <w:r w:rsidRPr="00170184">
        <w:rPr>
          <w:rFonts w:ascii="Tahoma" w:hAnsi="Tahoma" w:cs="Tahoma"/>
          <w:color w:val="000000" w:themeColor="text1"/>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slo</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w:t>
      </w:r>
      <w:r w:rsidR="00BC4B1A" w:rsidRPr="00170184">
        <w:rPr>
          <w:rFonts w:ascii="Tahoma" w:hAnsi="Tahoma" w:cs="Tahoma"/>
          <w:color w:val="000000" w:themeColor="text1"/>
          <w:spacing w:val="1"/>
        </w:rPr>
        <w:t xml:space="preserve"> </w:t>
      </w:r>
      <w:r w:rsidR="00BC4B1A" w:rsidRPr="00170184">
        <w:rPr>
          <w:rFonts w:ascii="Tahoma" w:hAnsi="Tahoma" w:cs="Tahoma"/>
          <w:color w:val="000000" w:themeColor="text1"/>
        </w:rPr>
        <w:t>z</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 xml:space="preserve">ga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v</w:t>
      </w:r>
      <w:r w:rsidR="00BC4B1A" w:rsidRPr="00170184">
        <w:rPr>
          <w:rFonts w:ascii="Tahoma" w:hAnsi="Tahoma" w:cs="Tahoma"/>
          <w:color w:val="000000" w:themeColor="text1"/>
        </w:rPr>
        <w:t>a</w:t>
      </w:r>
      <w:r w:rsidR="00BC4B1A" w:rsidRPr="00170184">
        <w:rPr>
          <w:rFonts w:ascii="Tahoma" w:hAnsi="Tahoma" w:cs="Tahoma"/>
          <w:color w:val="000000" w:themeColor="text1"/>
          <w:spacing w:val="1"/>
        </w:rPr>
        <w:t xml:space="preserve"> a</w:t>
      </w:r>
      <w:r w:rsidR="00BC4B1A" w:rsidRPr="00170184">
        <w:rPr>
          <w:rFonts w:ascii="Tahoma" w:hAnsi="Tahoma" w:cs="Tahoma"/>
          <w:color w:val="000000" w:themeColor="text1"/>
        </w:rPr>
        <w:t>li</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slo</w:t>
      </w:r>
      <w:r w:rsidR="00BC4B1A" w:rsidRPr="00170184">
        <w:rPr>
          <w:rFonts w:ascii="Tahoma" w:hAnsi="Tahoma" w:cs="Tahoma"/>
          <w:color w:val="000000" w:themeColor="text1"/>
          <w:spacing w:val="-1"/>
        </w:rPr>
        <w:t>v</w:t>
      </w:r>
      <w:r w:rsidR="00BC4B1A" w:rsidRPr="00170184">
        <w:rPr>
          <w:rFonts w:ascii="Tahoma" w:hAnsi="Tahoma" w:cs="Tahoma"/>
          <w:color w:val="000000" w:themeColor="text1"/>
        </w:rPr>
        <w:t>a</w:t>
      </w:r>
      <w:r w:rsidR="00BC4B1A" w:rsidRPr="00170184">
        <w:rPr>
          <w:rFonts w:ascii="Tahoma" w:hAnsi="Tahoma" w:cs="Tahoma"/>
          <w:color w:val="000000" w:themeColor="text1"/>
          <w:spacing w:val="4"/>
        </w:rPr>
        <w:t xml:space="preserve"> </w:t>
      </w:r>
      <w:r w:rsidR="00BC4B1A" w:rsidRPr="00170184">
        <w:rPr>
          <w:rFonts w:ascii="Tahoma" w:hAnsi="Tahoma" w:cs="Tahoma"/>
          <w:color w:val="000000" w:themeColor="text1"/>
        </w:rPr>
        <w:t>sod</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ih</w:t>
      </w:r>
      <w:r w:rsidR="00BC4B1A" w:rsidRPr="00170184">
        <w:rPr>
          <w:rFonts w:ascii="Tahoma" w:hAnsi="Tahoma" w:cs="Tahoma"/>
          <w:color w:val="000000" w:themeColor="text1"/>
          <w:spacing w:val="2"/>
        </w:rPr>
        <w:t xml:space="preserve"> </w:t>
      </w:r>
      <w:r w:rsidR="00BC4B1A" w:rsidRPr="00170184">
        <w:rPr>
          <w:rFonts w:ascii="Tahoma" w:hAnsi="Tahoma" w:cs="Tahoma"/>
          <w:color w:val="000000" w:themeColor="text1"/>
        </w:rPr>
        <w:t>izvrš</w:t>
      </w:r>
      <w:r w:rsidR="00BC4B1A" w:rsidRPr="00170184">
        <w:rPr>
          <w:rFonts w:ascii="Tahoma" w:hAnsi="Tahoma" w:cs="Tahoma"/>
          <w:color w:val="000000" w:themeColor="text1"/>
          <w:spacing w:val="2"/>
        </w:rPr>
        <w:t>b (Ekonomska in finančna sposobnost);</w:t>
      </w:r>
    </w:p>
    <w:p w14:paraId="1966E4D0" w14:textId="77777777" w:rsidR="00BC4B1A" w:rsidRPr="00170184" w:rsidRDefault="00BC4B1A" w:rsidP="00810314">
      <w:pPr>
        <w:pStyle w:val="ListParagraph"/>
        <w:ind w:left="360"/>
        <w:jc w:val="both"/>
        <w:rPr>
          <w:rFonts w:ascii="Tahoma" w:hAnsi="Tahoma" w:cs="Tahoma"/>
          <w:color w:val="000000" w:themeColor="text1"/>
          <w:spacing w:val="2"/>
        </w:rPr>
      </w:pPr>
    </w:p>
    <w:p w14:paraId="1B64BE48" w14:textId="77777777" w:rsidR="00BA7FCC" w:rsidRPr="00170184" w:rsidRDefault="00BC4B1A" w:rsidP="00810314">
      <w:pPr>
        <w:pStyle w:val="ListParagraph"/>
        <w:numPr>
          <w:ilvl w:val="1"/>
          <w:numId w:val="16"/>
        </w:numPr>
        <w:jc w:val="both"/>
        <w:rPr>
          <w:rFonts w:ascii="Tahoma" w:hAnsi="Tahoma" w:cs="Tahoma"/>
          <w:color w:val="000000" w:themeColor="text1"/>
        </w:rPr>
      </w:pPr>
      <w:r w:rsidRPr="00170184">
        <w:rPr>
          <w:rFonts w:ascii="Tahoma" w:hAnsi="Tahoma" w:cs="Tahoma"/>
          <w:color w:val="000000" w:themeColor="text1"/>
        </w:rPr>
        <w:t xml:space="preserve"> je strokovno usposobljen za izvedbo storitev in naročila v skladu z zahtevami naročnika</w:t>
      </w:r>
      <w:r w:rsidR="00BA7FCC" w:rsidRPr="00170184">
        <w:rPr>
          <w:rFonts w:ascii="Tahoma" w:hAnsi="Tahoma" w:cs="Tahoma"/>
          <w:color w:val="000000" w:themeColor="text1"/>
        </w:rPr>
        <w:t xml:space="preserve"> in veljavno  </w:t>
      </w:r>
    </w:p>
    <w:p w14:paraId="02E484E9" w14:textId="77777777" w:rsidR="00BC4B1A" w:rsidRPr="00170184" w:rsidRDefault="00BA7FCC" w:rsidP="00BA7FCC">
      <w:pPr>
        <w:pStyle w:val="ListParagraph"/>
        <w:ind w:left="360"/>
        <w:jc w:val="both"/>
        <w:rPr>
          <w:rFonts w:ascii="Tahoma" w:hAnsi="Tahoma" w:cs="Tahoma"/>
          <w:color w:val="000000" w:themeColor="text1"/>
        </w:rPr>
      </w:pPr>
      <w:r w:rsidRPr="00170184">
        <w:rPr>
          <w:rFonts w:ascii="Tahoma" w:hAnsi="Tahoma" w:cs="Tahoma"/>
          <w:color w:val="000000" w:themeColor="text1"/>
        </w:rPr>
        <w:t xml:space="preserve"> zakonodajo</w:t>
      </w:r>
      <w:r w:rsidR="00BC4B1A" w:rsidRPr="00170184">
        <w:rPr>
          <w:rFonts w:ascii="Tahoma" w:hAnsi="Tahoma" w:cs="Tahoma"/>
          <w:color w:val="000000" w:themeColor="text1"/>
        </w:rPr>
        <w:t>, ki izhajajo iz te razpisne dokumentacije (Tehnična oz. strokovna sposobnost);.</w:t>
      </w:r>
    </w:p>
    <w:p w14:paraId="13CB8D54" w14:textId="77777777" w:rsidR="00BC4B1A" w:rsidRPr="00170184" w:rsidRDefault="00BC4B1A" w:rsidP="00BC4B1A">
      <w:pPr>
        <w:spacing w:after="0" w:line="240" w:lineRule="auto"/>
        <w:jc w:val="both"/>
        <w:rPr>
          <w:rFonts w:ascii="Tahoma" w:eastAsia="Times New Roman" w:hAnsi="Tahoma" w:cs="Tahoma"/>
          <w:b/>
          <w:color w:val="000000" w:themeColor="text1"/>
          <w:sz w:val="18"/>
          <w:szCs w:val="18"/>
          <w:lang w:eastAsia="sl-SI"/>
        </w:rPr>
      </w:pPr>
    </w:p>
    <w:p w14:paraId="02F98938"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A11C837" w14:textId="77777777" w:rsidR="00F31D13" w:rsidRPr="00170184"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 xml:space="preserve">                                                                                                                         </w:t>
      </w:r>
      <w:r w:rsidR="00826808" w:rsidRPr="00170184">
        <w:rPr>
          <w:rFonts w:ascii="Tahoma" w:eastAsia="Times New Roman" w:hAnsi="Tahoma" w:cs="Tahoma"/>
          <w:bCs/>
          <w:i/>
          <w:noProof/>
          <w:color w:val="000000" w:themeColor="text1"/>
          <w:sz w:val="18"/>
          <w:szCs w:val="18"/>
          <w:lang w:eastAsia="sl-SI"/>
        </w:rPr>
        <w:t>P</w:t>
      </w:r>
      <w:r w:rsidRPr="00170184">
        <w:rPr>
          <w:rFonts w:ascii="Tahoma" w:eastAsia="Times New Roman" w:hAnsi="Tahoma" w:cs="Tahoma"/>
          <w:bCs/>
          <w:i/>
          <w:noProof/>
          <w:color w:val="000000" w:themeColor="text1"/>
          <w:sz w:val="18"/>
          <w:szCs w:val="18"/>
          <w:lang w:eastAsia="sl-SI"/>
        </w:rPr>
        <w:t>odpis ponudnika:</w:t>
      </w:r>
    </w:p>
    <w:p w14:paraId="573AB987" w14:textId="77777777" w:rsidR="00F31D13" w:rsidRPr="00170184"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 xml:space="preserve"> </w:t>
      </w:r>
    </w:p>
    <w:p w14:paraId="02EC4ED5"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E98EC3D"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BABB61C"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5760166"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B208CDC"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AC88F7E"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B3597C3"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20BD626"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B23667E"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81FBED3"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4E87054"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42A31E3"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1C8B678"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C0CEDBD"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70944D4"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9A23257"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E71E55C"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278C546"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E34F9E0"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162F258"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BF8105B"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6984C99"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BBF65BE"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8AF13E5"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F9B2B5B"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EDB22F1"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7D84C26"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FEE040E"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91E540B" w14:textId="77777777"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B8B045B" w14:textId="77777777" w:rsidR="00450237" w:rsidRPr="00170184"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14:paraId="1F331983"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06667336"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235E9012"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7DC9D7E1"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436BCEAB"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19E460BF" w14:textId="77777777"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69604511" w14:textId="77777777" w:rsidR="0062543D" w:rsidRPr="00170184"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D469A88"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08A328D4"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76620330"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29212ECB"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790CDA04"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7D14B519"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1E7484C8"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7716BA81"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3DFDDC80"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4F00FB3B" w14:textId="77777777"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14:paraId="73B2F360"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2D65F328" w14:textId="77777777" w:rsidTr="00430F6D">
        <w:tc>
          <w:tcPr>
            <w:tcW w:w="599" w:type="dxa"/>
            <w:tcBorders>
              <w:right w:val="nil"/>
            </w:tcBorders>
          </w:tcPr>
          <w:p w14:paraId="332FAE2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737CC0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429B108B"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51D682D4"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3/2</w:t>
            </w:r>
          </w:p>
        </w:tc>
      </w:tr>
    </w:tbl>
    <w:p w14:paraId="3B2E0DD6"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70D5AF71" w14:textId="0AAE91C8" w:rsidR="00BD0CE1" w:rsidRPr="00170184" w:rsidRDefault="00BD0CE1" w:rsidP="00312D21">
      <w:pPr>
        <w:tabs>
          <w:tab w:val="left" w:pos="8647"/>
          <w:tab w:val="left" w:pos="9354"/>
        </w:tabs>
        <w:spacing w:after="0" w:line="240" w:lineRule="auto"/>
        <w:ind w:right="-2"/>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p>
    <w:p w14:paraId="50B8870C" w14:textId="77777777" w:rsidR="00BD0CE1" w:rsidRPr="00170184"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5221C115" w14:textId="77777777" w:rsidR="00BD0CE1" w:rsidRPr="00170184"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 DA:</w:t>
      </w:r>
    </w:p>
    <w:p w14:paraId="73F927C7"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387805BD"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14:paraId="6F80F4A8"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170184">
        <w:rPr>
          <w:rFonts w:ascii="Tahoma" w:eastAsia="Times New Roman" w:hAnsi="Tahoma" w:cs="Tahoma"/>
          <w:color w:val="000000" w:themeColor="text1"/>
          <w:sz w:val="20"/>
          <w:szCs w:val="20"/>
          <w:lang w:eastAsia="sl-SI"/>
        </w:rPr>
        <w:t xml:space="preserve"> in da dokumentacije v ničemer ne bomo enostransko spreminjali</w:t>
      </w:r>
      <w:r w:rsidRPr="00170184">
        <w:rPr>
          <w:rFonts w:ascii="Tahoma" w:eastAsia="Times New Roman" w:hAnsi="Tahoma" w:cs="Tahoma"/>
          <w:color w:val="000000" w:themeColor="text1"/>
          <w:sz w:val="20"/>
          <w:szCs w:val="20"/>
          <w:lang w:eastAsia="sl-SI"/>
        </w:rPr>
        <w:t>;</w:t>
      </w:r>
    </w:p>
    <w:p w14:paraId="4136B86F" w14:textId="77777777" w:rsidR="00800B0A" w:rsidRPr="00170184"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bomo p</w:t>
      </w:r>
      <w:r w:rsidR="00BA7FCC" w:rsidRPr="00170184">
        <w:rPr>
          <w:rFonts w:ascii="Tahoma" w:eastAsia="Times New Roman" w:hAnsi="Tahoma" w:cs="Tahoma"/>
          <w:color w:val="000000" w:themeColor="text1"/>
          <w:sz w:val="20"/>
          <w:szCs w:val="20"/>
          <w:lang w:eastAsia="sl-SI"/>
        </w:rPr>
        <w:t>onudbo skrbno pripravili ter od</w:t>
      </w:r>
      <w:r w:rsidRPr="00170184">
        <w:rPr>
          <w:rFonts w:ascii="Tahoma" w:eastAsia="Times New Roman" w:hAnsi="Tahoma" w:cs="Tahoma"/>
          <w:color w:val="000000" w:themeColor="text1"/>
          <w:sz w:val="20"/>
          <w:szCs w:val="20"/>
          <w:lang w:eastAsia="sl-SI"/>
        </w:rPr>
        <w:t>gov</w:t>
      </w:r>
      <w:r w:rsidR="00BA7FCC" w:rsidRPr="00170184">
        <w:rPr>
          <w:rFonts w:ascii="Tahoma" w:eastAsia="Times New Roman" w:hAnsi="Tahoma" w:cs="Tahoma"/>
          <w:color w:val="000000" w:themeColor="text1"/>
          <w:sz w:val="20"/>
          <w:szCs w:val="20"/>
          <w:lang w:eastAsia="sl-SI"/>
        </w:rPr>
        <w:t>ar</w:t>
      </w:r>
      <w:r w:rsidRPr="00170184">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14:paraId="6B4E4746"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14:paraId="3511372D" w14:textId="77777777" w:rsidR="00BD0CE1" w:rsidRPr="00170184"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bomo na naročnikov poziv v 8 dneh od prejema poziva posredovali izjavo s podatki o:</w:t>
      </w:r>
    </w:p>
    <w:p w14:paraId="707E7ECE" w14:textId="77777777" w:rsidR="00BD0CE1" w:rsidRPr="00170184"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14:paraId="3FD38D49" w14:textId="77777777" w:rsidR="00BD0CE1" w:rsidRPr="00170184"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31E00B74"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B242420"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14:paraId="348AC84D" w14:textId="77777777"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bomo ob sklenitvi pogodbe predložil</w:t>
      </w:r>
      <w:r w:rsidR="006B57F4"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170184">
        <w:rPr>
          <w:rFonts w:ascii="Tahoma" w:eastAsia="Times New Roman" w:hAnsi="Tahoma" w:cs="Tahoma"/>
          <w:color w:val="000000" w:themeColor="text1"/>
          <w:sz w:val="20"/>
          <w:szCs w:val="20"/>
          <w:lang w:eastAsia="sl-SI"/>
        </w:rPr>
        <w:t>te razpisne</w:t>
      </w:r>
      <w:r w:rsidRPr="00170184">
        <w:rPr>
          <w:rFonts w:ascii="Tahoma" w:eastAsia="Times New Roman" w:hAnsi="Tahoma" w:cs="Tahoma"/>
          <w:color w:val="000000" w:themeColor="text1"/>
          <w:sz w:val="20"/>
          <w:szCs w:val="20"/>
          <w:lang w:eastAsia="sl-SI"/>
        </w:rPr>
        <w:t xml:space="preserve"> dokumentacije.</w:t>
      </w:r>
    </w:p>
    <w:p w14:paraId="4B33025F"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7EEECC87"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170184" w:rsidRPr="00170184" w14:paraId="2D9A82E4" w14:textId="77777777" w:rsidTr="00430F6D">
        <w:tc>
          <w:tcPr>
            <w:tcW w:w="5353" w:type="dxa"/>
            <w:shd w:val="clear" w:color="auto" w:fill="auto"/>
          </w:tcPr>
          <w:p w14:paraId="2A2944F7"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14:paraId="0C477D31"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ŽIG IN PODPIS</w:t>
            </w:r>
          </w:p>
        </w:tc>
      </w:tr>
      <w:tr w:rsidR="00170184" w:rsidRPr="00170184" w14:paraId="7B4D0432" w14:textId="77777777" w:rsidTr="00430F6D">
        <w:tc>
          <w:tcPr>
            <w:tcW w:w="5353" w:type="dxa"/>
            <w:shd w:val="clear" w:color="auto" w:fill="auto"/>
          </w:tcPr>
          <w:p w14:paraId="1B9C2040"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4F8DEC4C"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SAMOSTOJNI PONUDNIK/VODILNI PARTNER:</w:t>
            </w:r>
          </w:p>
          <w:p w14:paraId="12AF1088"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6119DA9D"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37E4B57E"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5C13714C"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14:paraId="70EE583C"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02BBD7A8"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170184" w:rsidRPr="00170184" w14:paraId="3AEBF14E" w14:textId="77777777" w:rsidTr="00430F6D">
        <w:tc>
          <w:tcPr>
            <w:tcW w:w="5353" w:type="dxa"/>
            <w:shd w:val="clear" w:color="auto" w:fill="auto"/>
          </w:tcPr>
          <w:p w14:paraId="54A6ECE6"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22DB1257"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PARTNER:</w:t>
            </w:r>
          </w:p>
          <w:p w14:paraId="495B64D4"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5237EEF5"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46D713F5"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14:paraId="44256782"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6A00C755"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170184" w:rsidRPr="00170184" w14:paraId="0F49AF18" w14:textId="77777777" w:rsidTr="00430F6D">
        <w:tc>
          <w:tcPr>
            <w:tcW w:w="5353" w:type="dxa"/>
            <w:shd w:val="clear" w:color="auto" w:fill="auto"/>
          </w:tcPr>
          <w:p w14:paraId="0895069F"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582BA799"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PODIZVAJALEC:</w:t>
            </w:r>
          </w:p>
          <w:p w14:paraId="1DC98E5F"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58679AAB"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14:paraId="19A568E4"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14:paraId="79B5B357"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4AADF981" w14:textId="77777777"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14:paraId="18CEEE68"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Ponudniki v primeru več partnerjev ali podizvajalcev dodajo nove vrstice.</w:t>
      </w:r>
    </w:p>
    <w:p w14:paraId="559CD895"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7D2DACEF" w14:textId="77777777"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5C5040BD" w14:textId="77777777" w:rsidR="00BD0CE1" w:rsidRPr="00170184"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170184">
        <w:rPr>
          <w:rFonts w:ascii="Tahoma" w:eastAsia="Times New Roman" w:hAnsi="Tahoma" w:cs="Tahoma"/>
          <w:b/>
          <w:i/>
          <w:color w:val="000000" w:themeColor="text1"/>
          <w:sz w:val="18"/>
          <w:szCs w:val="20"/>
          <w:lang w:eastAsia="sl-SI"/>
        </w:rPr>
        <w:t>Obrazec 1 k prilogi  3/2</w:t>
      </w:r>
    </w:p>
    <w:p w14:paraId="0DD06C81" w14:textId="77777777" w:rsidR="00BD0CE1" w:rsidRPr="00170184"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14:paraId="0FDF3C2D"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02143D61" w14:textId="77777777" w:rsidR="00BD0CE1" w:rsidRPr="00170184"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 Z J A V A</w:t>
      </w:r>
    </w:p>
    <w:p w14:paraId="5D835A19" w14:textId="77777777" w:rsidR="00BD0CE1" w:rsidRPr="00170184"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 UDELEŽBI FIZIČNIH IN PRAVNIH OSEB V LASTNIŠTVU PONUDNIKA</w:t>
      </w:r>
    </w:p>
    <w:p w14:paraId="1324633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75FE7E81"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F48190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Podatki o pravni osebi (ponudniku):</w:t>
      </w:r>
    </w:p>
    <w:p w14:paraId="4BF59057"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Polno ime podjetja</w:t>
      </w:r>
      <w:r w:rsidRPr="00170184">
        <w:rPr>
          <w:rFonts w:ascii="Tahoma" w:eastAsia="Times New Roman" w:hAnsi="Tahoma" w:cs="Tahoma"/>
          <w:color w:val="000000" w:themeColor="text1"/>
          <w:sz w:val="20"/>
          <w:szCs w:val="20"/>
          <w:lang w:eastAsia="sl-SI"/>
        </w:rPr>
        <w:t>: _____________________________________________________________</w:t>
      </w:r>
    </w:p>
    <w:p w14:paraId="26AF2F2D"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Sedež podjetja</w:t>
      </w:r>
      <w:r w:rsidRPr="00170184">
        <w:rPr>
          <w:rFonts w:ascii="Tahoma" w:eastAsia="Times New Roman" w:hAnsi="Tahoma" w:cs="Tahoma"/>
          <w:color w:val="000000" w:themeColor="text1"/>
          <w:sz w:val="20"/>
          <w:szCs w:val="20"/>
          <w:lang w:eastAsia="sl-SI"/>
        </w:rPr>
        <w:t>: ________________________________________________________________</w:t>
      </w:r>
    </w:p>
    <w:p w14:paraId="29B19576"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Občina sedeža podjetja</w:t>
      </w:r>
      <w:r w:rsidRPr="00170184">
        <w:rPr>
          <w:rFonts w:ascii="Tahoma" w:eastAsia="Times New Roman" w:hAnsi="Tahoma" w:cs="Tahoma"/>
          <w:color w:val="000000" w:themeColor="text1"/>
          <w:sz w:val="20"/>
          <w:szCs w:val="20"/>
          <w:lang w:eastAsia="sl-SI"/>
        </w:rPr>
        <w:t>: _________________________________________________________</w:t>
      </w:r>
    </w:p>
    <w:p w14:paraId="1CBF879E"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Številka vpisa v sodni register (št. vložka)</w:t>
      </w:r>
      <w:r w:rsidRPr="00170184">
        <w:rPr>
          <w:rFonts w:ascii="Tahoma" w:eastAsia="Times New Roman" w:hAnsi="Tahoma" w:cs="Tahoma"/>
          <w:color w:val="000000" w:themeColor="text1"/>
          <w:sz w:val="20"/>
          <w:szCs w:val="20"/>
          <w:lang w:eastAsia="sl-SI"/>
        </w:rPr>
        <w:t>: ___________________________________________</w:t>
      </w:r>
    </w:p>
    <w:p w14:paraId="7AC27144"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Matična številka podjetja</w:t>
      </w:r>
      <w:r w:rsidRPr="00170184">
        <w:rPr>
          <w:rFonts w:ascii="Tahoma" w:eastAsia="Times New Roman" w:hAnsi="Tahoma" w:cs="Tahoma"/>
          <w:color w:val="000000" w:themeColor="text1"/>
          <w:sz w:val="20"/>
          <w:szCs w:val="20"/>
          <w:lang w:eastAsia="sl-SI"/>
        </w:rPr>
        <w:t>: ________________________________________________________</w:t>
      </w:r>
    </w:p>
    <w:p w14:paraId="108038BD"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ID ZA DDV:</w:t>
      </w:r>
      <w:r w:rsidRPr="00170184">
        <w:rPr>
          <w:rFonts w:ascii="Tahoma" w:eastAsia="Times New Roman" w:hAnsi="Tahoma" w:cs="Tahoma"/>
          <w:color w:val="000000" w:themeColor="text1"/>
          <w:sz w:val="20"/>
          <w:szCs w:val="20"/>
          <w:lang w:eastAsia="sl-SI"/>
        </w:rPr>
        <w:t>: __________________________________________________________________</w:t>
      </w:r>
    </w:p>
    <w:p w14:paraId="220D6807"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775CA550" w14:textId="36D4316F" w:rsidR="00BD0CE1" w:rsidRPr="00170184" w:rsidRDefault="00BD0CE1" w:rsidP="00312D21">
      <w:pPr>
        <w:keepNext/>
        <w:tabs>
          <w:tab w:val="left" w:pos="284"/>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003D422A"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14:paraId="383EE6EC"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602DC51F"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so pri lastništvu zgoraj navedenega ponudnika udeležene naslednje </w:t>
      </w:r>
      <w:r w:rsidRPr="00170184">
        <w:rPr>
          <w:rFonts w:ascii="Tahoma" w:eastAsia="Times New Roman" w:hAnsi="Tahoma" w:cs="Tahoma"/>
          <w:color w:val="000000" w:themeColor="text1"/>
          <w:sz w:val="20"/>
          <w:szCs w:val="20"/>
          <w:u w:val="single"/>
          <w:lang w:eastAsia="sl-SI"/>
        </w:rPr>
        <w:t>pravne osebe</w:t>
      </w:r>
      <w:r w:rsidRPr="00170184">
        <w:rPr>
          <w:rFonts w:ascii="Tahoma" w:eastAsia="Times New Roman" w:hAnsi="Tahoma" w:cs="Tahoma"/>
          <w:color w:val="000000" w:themeColor="text1"/>
          <w:sz w:val="20"/>
          <w:szCs w:val="20"/>
          <w:lang w:eastAsia="sl-SI"/>
        </w:rPr>
        <w:t>, vključno z udeležbo tihih družbenikov:</w:t>
      </w:r>
    </w:p>
    <w:p w14:paraId="56F02AD9"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70184" w:rsidRPr="00170184" w14:paraId="27B542AD"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6A8B8F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1CC0E4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C4BB47F"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F5840A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Delež lastništva v %</w:t>
            </w:r>
          </w:p>
        </w:tc>
      </w:tr>
      <w:tr w:rsidR="00170184" w:rsidRPr="00170184" w14:paraId="179E3DB8"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FCBB200"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74788AF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77B4A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E59D71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577F776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CB2689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362BA19"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D8A441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C6345F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601D3CBE"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015B65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C00F95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C6AD20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9092D5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79E5AE2B"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CB0329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6E90D3F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51FBAA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D47E33E"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0653187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7B57902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41C44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B13430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CFFA46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14:paraId="22FDBB32"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CDDD87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25C6C55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58C9E1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E991D1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7B033DB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6635312"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so pri lastništvu zgoraj navedenega ponudnika udeležene naslednje </w:t>
      </w:r>
      <w:r w:rsidRPr="00170184">
        <w:rPr>
          <w:rFonts w:ascii="Tahoma" w:eastAsia="Times New Roman" w:hAnsi="Tahoma" w:cs="Tahoma"/>
          <w:color w:val="000000" w:themeColor="text1"/>
          <w:sz w:val="20"/>
          <w:szCs w:val="20"/>
          <w:u w:val="single"/>
          <w:lang w:eastAsia="sl-SI"/>
        </w:rPr>
        <w:t>fizične osebe</w:t>
      </w:r>
      <w:r w:rsidRPr="00170184">
        <w:rPr>
          <w:rFonts w:ascii="Tahoma" w:eastAsia="Times New Roman" w:hAnsi="Tahoma" w:cs="Tahoma"/>
          <w:color w:val="000000" w:themeColor="text1"/>
          <w:sz w:val="20"/>
          <w:szCs w:val="20"/>
          <w:lang w:eastAsia="sl-SI"/>
        </w:rPr>
        <w:t>, vključno z udeležbo tihih družbenikov:</w:t>
      </w:r>
    </w:p>
    <w:p w14:paraId="6B76BF5D"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170184" w:rsidRPr="00170184" w14:paraId="597172FB"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5984D3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ED72FB0"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4D64AE"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41C36D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Delež lastništva v %</w:t>
            </w:r>
          </w:p>
        </w:tc>
      </w:tr>
      <w:tr w:rsidR="00170184" w:rsidRPr="00170184" w14:paraId="1C2ADD83"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054F7F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6B90D4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43F3B2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8CC2EC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0FA82E29"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380A8EE"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9DD911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4142F5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56A075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6A25AED1"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1FF8C0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3AC883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CF1A5D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2D74852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59267E53"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2B06CD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54CDAB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0703B9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CAAA27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5DC8A7D0"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4C9159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14EEB3F"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BA3A71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04E7AC6"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14:paraId="4381AF15"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5DAC50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64C4BBE9"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A69BFE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5F4983F"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61269EC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21A5420F"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br w:type="page"/>
        <w:t>IZJAVLJAMO</w:t>
      </w:r>
      <w:r w:rsidRPr="00170184">
        <w:rPr>
          <w:rFonts w:ascii="Tahoma" w:eastAsia="Times New Roman" w:hAnsi="Tahoma" w:cs="Tahoma"/>
          <w:color w:val="000000" w:themeColor="text1"/>
          <w:sz w:val="20"/>
          <w:szCs w:val="20"/>
          <w:lang w:eastAsia="sl-SI"/>
        </w:rPr>
        <w:t xml:space="preserve">, da so skladno z določbami zakona, ki ureja gospodarske družbe, </w:t>
      </w:r>
      <w:r w:rsidRPr="00170184">
        <w:rPr>
          <w:rFonts w:ascii="Tahoma" w:eastAsia="Times New Roman" w:hAnsi="Tahoma" w:cs="Tahoma"/>
          <w:color w:val="000000" w:themeColor="text1"/>
          <w:sz w:val="20"/>
          <w:szCs w:val="20"/>
          <w:u w:val="single"/>
          <w:lang w:eastAsia="sl-SI"/>
        </w:rPr>
        <w:t>povezane družbe</w:t>
      </w:r>
      <w:r w:rsidRPr="00170184">
        <w:rPr>
          <w:rFonts w:ascii="Tahoma" w:eastAsia="Times New Roman" w:hAnsi="Tahoma" w:cs="Tahoma"/>
          <w:color w:val="000000" w:themeColor="text1"/>
          <w:sz w:val="20"/>
          <w:szCs w:val="20"/>
          <w:lang w:eastAsia="sl-SI"/>
        </w:rPr>
        <w:t xml:space="preserve"> z zgoraj navedenim ponudnikom, naslednji gospodarski subjekti:</w:t>
      </w:r>
    </w:p>
    <w:p w14:paraId="5BE3FB29"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170184" w:rsidRPr="00170184" w14:paraId="435DC061"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427393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7FCA232E"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B48AC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13BEF7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Matična številka</w:t>
            </w:r>
          </w:p>
        </w:tc>
      </w:tr>
      <w:tr w:rsidR="00170184" w:rsidRPr="00170184" w14:paraId="0D01FE86"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7EAA2C8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17AB7A4"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BE3F9C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3F3048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770FF96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08E0CB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48B48A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E6F565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050CE8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2CB11415"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AE058AF"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BB7111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918295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EF734C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07389AB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05C364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C9B3B0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A345156"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421294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14:paraId="5445F29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1948B9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5ABB03C7"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38CDBC8"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DD87679"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14:paraId="1ED8E8E6"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A78ADF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22B713DB"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4818FB3"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972A96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026B804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712594AF"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9C5FCCE"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B8045B9"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12FFB0B6"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62AFC2C"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6A191DD1"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Vse izjave podajamo pod kazensko in materialno odgovornostjo.</w:t>
      </w:r>
    </w:p>
    <w:p w14:paraId="6099C240"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05BDFD9A"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64B6A31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D9B47ED"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59232D22"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587499E"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22200B31"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25A13A5" w14:textId="77777777"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__________________________                                    _____________________________</w:t>
      </w:r>
    </w:p>
    <w:p w14:paraId="14B0674D"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(Kraj in datum)                                         Žig                      (Naziv in podpis zakonitega zastopnika  </w:t>
      </w:r>
    </w:p>
    <w:p w14:paraId="4E77BDF4"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ponudnika/podizvajalca) </w:t>
      </w:r>
    </w:p>
    <w:p w14:paraId="62BF1055"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56E26CC9"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774480A"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52FC8C7C"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DA65D9E"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26257CE" w14:textId="77777777"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01CF58C6"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0A8D5CBB"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6C2B1945" w14:textId="77777777"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C756AC3" w14:textId="77777777"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F8D8B63" w14:textId="77777777"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042938EC"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170184">
        <w:rPr>
          <w:rFonts w:ascii="Tahoma" w:eastAsia="Times New Roman" w:hAnsi="Tahoma" w:cs="Tahoma"/>
          <w:b/>
          <w:i/>
          <w:color w:val="000000" w:themeColor="text1"/>
          <w:sz w:val="18"/>
          <w:szCs w:val="20"/>
          <w:lang w:eastAsia="sl-SI"/>
        </w:rPr>
        <w:t>Navodilo:</w:t>
      </w:r>
      <w:r w:rsidRPr="00170184">
        <w:rPr>
          <w:rFonts w:ascii="Tahoma" w:eastAsia="Times New Roman" w:hAnsi="Tahoma" w:cs="Tahoma"/>
          <w:i/>
          <w:color w:val="000000" w:themeColor="text1"/>
          <w:sz w:val="18"/>
          <w:szCs w:val="20"/>
          <w:lang w:eastAsia="sl-SI"/>
        </w:rPr>
        <w:t xml:space="preserve"> </w:t>
      </w:r>
    </w:p>
    <w:p w14:paraId="3C79750D" w14:textId="77777777" w:rsidR="00BD0CE1" w:rsidRPr="00170184"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170184">
        <w:rPr>
          <w:rFonts w:ascii="Tahoma" w:eastAsia="Times New Roman" w:hAnsi="Tahoma" w:cs="Tahoma"/>
          <w:i/>
          <w:iCs/>
          <w:color w:val="000000" w:themeColor="text1"/>
          <w:sz w:val="18"/>
          <w:szCs w:val="20"/>
          <w:lang w:eastAsia="sl-SI"/>
        </w:rPr>
        <w:t xml:space="preserve">Izjavo izpolni in podpiše </w:t>
      </w:r>
      <w:r w:rsidRPr="00170184">
        <w:rPr>
          <w:rFonts w:ascii="Tahoma" w:eastAsia="Times New Roman" w:hAnsi="Tahoma" w:cs="Tahoma"/>
          <w:i/>
          <w:iCs/>
          <w:color w:val="000000" w:themeColor="text1"/>
          <w:sz w:val="18"/>
          <w:szCs w:val="20"/>
          <w:u w:val="single"/>
          <w:lang w:eastAsia="sl-SI"/>
        </w:rPr>
        <w:t>ponudnik</w:t>
      </w:r>
      <w:r w:rsidRPr="00170184">
        <w:rPr>
          <w:rFonts w:ascii="Tahoma" w:eastAsia="Times New Roman" w:hAnsi="Tahoma" w:cs="Tahoma"/>
          <w:i/>
          <w:iCs/>
          <w:color w:val="000000" w:themeColor="text1"/>
          <w:sz w:val="18"/>
          <w:szCs w:val="20"/>
          <w:lang w:eastAsia="sl-SI"/>
        </w:rPr>
        <w:t xml:space="preserve">, kot tudi vsi </w:t>
      </w:r>
      <w:r w:rsidRPr="00170184">
        <w:rPr>
          <w:rFonts w:ascii="Tahoma" w:eastAsia="Times New Roman" w:hAnsi="Tahoma" w:cs="Tahoma"/>
          <w:i/>
          <w:iCs/>
          <w:color w:val="000000" w:themeColor="text1"/>
          <w:sz w:val="18"/>
          <w:szCs w:val="20"/>
          <w:u w:val="single"/>
          <w:lang w:eastAsia="sl-SI"/>
        </w:rPr>
        <w:t>posamezni člani skupine ponudnikov</w:t>
      </w:r>
      <w:r w:rsidRPr="00170184">
        <w:rPr>
          <w:rFonts w:ascii="Tahoma" w:eastAsia="Times New Roman" w:hAnsi="Tahoma" w:cs="Tahoma"/>
          <w:i/>
          <w:iCs/>
          <w:color w:val="000000" w:themeColor="text1"/>
          <w:sz w:val="18"/>
          <w:szCs w:val="20"/>
          <w:lang w:eastAsia="sl-SI"/>
        </w:rPr>
        <w:t xml:space="preserve"> (partnerji) v primeru skupne ponudbe, </w:t>
      </w:r>
      <w:r w:rsidRPr="00170184">
        <w:rPr>
          <w:rFonts w:ascii="Tahoma" w:eastAsia="Times New Roman" w:hAnsi="Tahoma" w:cs="Tahoma"/>
          <w:b/>
          <w:i/>
          <w:iCs/>
          <w:color w:val="000000" w:themeColor="text1"/>
          <w:sz w:val="18"/>
          <w:szCs w:val="20"/>
          <w:lang w:eastAsia="sl-SI"/>
        </w:rPr>
        <w:t>ter</w:t>
      </w:r>
      <w:r w:rsidRPr="00170184">
        <w:rPr>
          <w:rFonts w:ascii="Tahoma" w:eastAsia="Times New Roman" w:hAnsi="Tahoma" w:cs="Tahoma"/>
          <w:i/>
          <w:iCs/>
          <w:color w:val="000000" w:themeColor="text1"/>
          <w:sz w:val="18"/>
          <w:szCs w:val="20"/>
          <w:lang w:eastAsia="sl-SI"/>
        </w:rPr>
        <w:t xml:space="preserve"> vsi </w:t>
      </w:r>
      <w:r w:rsidRPr="00170184">
        <w:rPr>
          <w:rFonts w:ascii="Tahoma" w:eastAsia="Times New Roman" w:hAnsi="Tahoma" w:cs="Tahoma"/>
          <w:i/>
          <w:iCs/>
          <w:color w:val="000000" w:themeColor="text1"/>
          <w:sz w:val="18"/>
          <w:szCs w:val="20"/>
          <w:u w:val="single"/>
          <w:lang w:eastAsia="sl-SI"/>
        </w:rPr>
        <w:t>podizvajalci</w:t>
      </w:r>
      <w:r w:rsidRPr="00170184">
        <w:rPr>
          <w:rFonts w:ascii="Tahoma" w:eastAsia="Times New Roman" w:hAnsi="Tahoma" w:cs="Tahoma"/>
          <w:i/>
          <w:iCs/>
          <w:color w:val="000000" w:themeColor="text1"/>
          <w:sz w:val="18"/>
          <w:szCs w:val="20"/>
          <w:lang w:eastAsia="sl-SI"/>
        </w:rPr>
        <w:t xml:space="preserve"> (če ponudnik izvaja javno naročilo s podizvajalci).</w:t>
      </w:r>
    </w:p>
    <w:p w14:paraId="1A8C39DC"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10946100"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2759F9B2" w14:textId="77777777" w:rsidR="00BD0CE1" w:rsidRPr="00170184"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170184">
        <w:rPr>
          <w:rFonts w:ascii="Tahoma" w:eastAsia="Times New Roman" w:hAnsi="Tahoma" w:cs="Tahoma"/>
          <w:b/>
          <w:bCs/>
          <w:i/>
          <w:color w:val="000000" w:themeColor="text1"/>
          <w:sz w:val="18"/>
          <w:szCs w:val="20"/>
          <w:lang w:eastAsia="sl-SI"/>
        </w:rPr>
        <w:t>Opomba:</w:t>
      </w:r>
      <w:r w:rsidRPr="00170184">
        <w:rPr>
          <w:rFonts w:ascii="Tahoma" w:eastAsia="Times New Roman" w:hAnsi="Tahoma" w:cs="Tahoma"/>
          <w:bCs/>
          <w:i/>
          <w:color w:val="000000" w:themeColor="text1"/>
          <w:sz w:val="18"/>
          <w:szCs w:val="20"/>
          <w:lang w:eastAsia="sl-SI"/>
        </w:rPr>
        <w:t xml:space="preserve"> </w:t>
      </w:r>
    </w:p>
    <w:p w14:paraId="41CCDA16" w14:textId="77777777" w:rsidR="00BD0CE1" w:rsidRPr="00170184"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170184">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5" w:history="1">
        <w:r w:rsidRPr="00170184">
          <w:rPr>
            <w:rFonts w:ascii="Tahoma" w:eastAsia="Times New Roman" w:hAnsi="Tahoma" w:cs="Tahoma"/>
            <w:i/>
            <w:iCs/>
            <w:color w:val="000000" w:themeColor="text1"/>
            <w:sz w:val="18"/>
            <w:szCs w:val="20"/>
            <w:u w:val="single"/>
            <w:lang w:eastAsia="sl-SI"/>
          </w:rPr>
          <w:t>https://www.kpk-rs.si/sl/pogosta-vprasanja</w:t>
        </w:r>
      </w:hyperlink>
      <w:r w:rsidRPr="00170184">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AD74F36" w14:textId="77777777" w:rsidR="002F3455" w:rsidRPr="00170184"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305AF329" w14:textId="77777777" w:rsidTr="00430F6D">
        <w:tc>
          <w:tcPr>
            <w:tcW w:w="599" w:type="dxa"/>
            <w:tcBorders>
              <w:right w:val="nil"/>
            </w:tcBorders>
          </w:tcPr>
          <w:p w14:paraId="6106C6E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5C0A32C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14:paraId="0E4A3351" w14:textId="77777777"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F9F610C" w14:textId="77777777"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4</w:t>
            </w:r>
          </w:p>
        </w:tc>
      </w:tr>
    </w:tbl>
    <w:p w14:paraId="2C2F31A8" w14:textId="77777777" w:rsidR="00BD0CE1" w:rsidRPr="00170184"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14:paraId="2990B1A1" w14:textId="77777777" w:rsidR="00BD0CE1" w:rsidRPr="00170184"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14:paraId="2EFB3EC9" w14:textId="77777777" w:rsidR="00BD0CE1" w:rsidRPr="00170184" w:rsidRDefault="00BD0CE1" w:rsidP="00BD0CE1">
      <w:pPr>
        <w:spacing w:after="0" w:line="240" w:lineRule="auto"/>
        <w:jc w:val="center"/>
        <w:rPr>
          <w:rFonts w:ascii="Tahoma" w:eastAsia="Times New Roman" w:hAnsi="Tahoma" w:cs="Tahoma"/>
          <w:b/>
          <w:color w:val="000000" w:themeColor="text1"/>
          <w:lang w:eastAsia="sl-SI"/>
        </w:rPr>
      </w:pPr>
      <w:r w:rsidRPr="00170184">
        <w:rPr>
          <w:rFonts w:ascii="Tahoma" w:eastAsia="Times New Roman" w:hAnsi="Tahoma" w:cs="Tahoma"/>
          <w:b/>
          <w:color w:val="000000" w:themeColor="text1"/>
          <w:lang w:eastAsia="sl-SI"/>
        </w:rPr>
        <w:t xml:space="preserve">POOBLASTILO ZA PRIDOBITEV POTRDILA IZ KAZENSKE EVIDENCE IN </w:t>
      </w:r>
      <w:r w:rsidRPr="00170184">
        <w:rPr>
          <w:rFonts w:ascii="Tahoma" w:eastAsia="Times New Roman" w:hAnsi="Tahoma" w:cs="Tahoma"/>
          <w:b/>
          <w:bCs/>
          <w:color w:val="000000" w:themeColor="text1"/>
          <w:lang w:eastAsia="sl-SI"/>
        </w:rPr>
        <w:t>IZ EVIDENCE PRAVNOMOČNIH SODB OZIROMA SKLEPOV O PREKRŠKIH</w:t>
      </w:r>
      <w:r w:rsidRPr="00170184">
        <w:rPr>
          <w:rFonts w:ascii="Tahoma" w:eastAsia="Times New Roman" w:hAnsi="Tahoma" w:cs="Tahoma"/>
          <w:b/>
          <w:color w:val="000000" w:themeColor="text1"/>
          <w:lang w:eastAsia="sl-SI"/>
        </w:rPr>
        <w:t xml:space="preserve"> </w:t>
      </w:r>
      <w:r w:rsidR="008220DF" w:rsidRPr="00170184">
        <w:rPr>
          <w:rFonts w:ascii="Tahoma" w:eastAsia="Times New Roman" w:hAnsi="Tahoma" w:cs="Tahoma"/>
          <w:b/>
          <w:color w:val="000000" w:themeColor="text1"/>
          <w:lang w:eastAsia="sl-SI"/>
        </w:rPr>
        <w:t>ter POTRDILA O IZPOLNJEVANJU DAVČNIH OBVEZNOSTI GOSPODARSKEGA SUBJEKTA V POSTOPKU JAVNEGA NAROČILA</w:t>
      </w:r>
      <w:r w:rsidR="00F77B6F" w:rsidRPr="00170184">
        <w:rPr>
          <w:rFonts w:ascii="Tahoma" w:eastAsia="Times New Roman" w:hAnsi="Tahoma" w:cs="Tahoma"/>
          <w:b/>
          <w:color w:val="000000" w:themeColor="text1"/>
          <w:lang w:eastAsia="sl-SI"/>
        </w:rPr>
        <w:t xml:space="preserve"> </w:t>
      </w:r>
      <w:r w:rsidRPr="00170184">
        <w:rPr>
          <w:rFonts w:ascii="Tahoma" w:eastAsia="Times New Roman" w:hAnsi="Tahoma" w:cs="Tahoma"/>
          <w:b/>
          <w:color w:val="000000" w:themeColor="text1"/>
          <w:lang w:eastAsia="sl-SI"/>
        </w:rPr>
        <w:t>– ZA PRAVNE OSEBE</w:t>
      </w:r>
    </w:p>
    <w:p w14:paraId="77A481ED" w14:textId="77777777" w:rsidR="00BD0CE1" w:rsidRPr="00170184" w:rsidRDefault="00BD0CE1" w:rsidP="00BD0CE1">
      <w:pPr>
        <w:spacing w:after="0" w:line="240" w:lineRule="auto"/>
        <w:rPr>
          <w:rFonts w:ascii="Tahoma" w:eastAsia="Times New Roman" w:hAnsi="Tahoma" w:cs="Tahoma"/>
          <w:color w:val="000000" w:themeColor="text1"/>
          <w:lang w:eastAsia="sl-SI"/>
        </w:rPr>
      </w:pPr>
    </w:p>
    <w:p w14:paraId="7D196A4A" w14:textId="77777777" w:rsidR="00BD0CE1" w:rsidRPr="00170184" w:rsidRDefault="00BD0CE1" w:rsidP="00BD0CE1">
      <w:pPr>
        <w:spacing w:after="0" w:line="240" w:lineRule="auto"/>
        <w:rPr>
          <w:rFonts w:ascii="Tahoma" w:eastAsia="Times New Roman" w:hAnsi="Tahoma" w:cs="Tahoma"/>
          <w:color w:val="000000" w:themeColor="text1"/>
          <w:lang w:eastAsia="sl-SI"/>
        </w:rPr>
      </w:pPr>
    </w:p>
    <w:p w14:paraId="530F8933" w14:textId="77777777" w:rsidR="00BD0CE1" w:rsidRPr="00170184" w:rsidRDefault="00BD0CE1" w:rsidP="00BD0CE1">
      <w:pPr>
        <w:spacing w:after="0" w:line="240" w:lineRule="auto"/>
        <w:rPr>
          <w:rFonts w:ascii="Tahoma" w:eastAsia="Times New Roman" w:hAnsi="Tahoma" w:cs="Tahoma"/>
          <w:color w:val="000000" w:themeColor="text1"/>
          <w:lang w:eastAsia="sl-SI"/>
        </w:rPr>
      </w:pPr>
    </w:p>
    <w:p w14:paraId="160F4E29" w14:textId="3CDEC50F" w:rsidR="00BD0CE1" w:rsidRPr="00170184" w:rsidRDefault="00BD0CE1" w:rsidP="005655FA">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__________________________</w:t>
      </w:r>
      <w:r w:rsidRPr="00170184">
        <w:rPr>
          <w:rFonts w:ascii="Tahoma" w:eastAsia="Times New Roman" w:hAnsi="Tahoma" w:cs="Tahoma"/>
          <w:color w:val="000000" w:themeColor="text1"/>
          <w:sz w:val="20"/>
          <w:szCs w:val="20"/>
          <w:lang w:eastAsia="sl-SI"/>
        </w:rPr>
        <w:t xml:space="preserve">(naziv pooblastitelja) pooblaščam </w:t>
      </w:r>
      <w:r w:rsidR="00A237F0" w:rsidRPr="00170184">
        <w:rPr>
          <w:rFonts w:ascii="Tahoma" w:eastAsia="Times New Roman" w:hAnsi="Tahoma" w:cs="Tahoma"/>
          <w:color w:val="000000" w:themeColor="text1"/>
          <w:sz w:val="20"/>
          <w:szCs w:val="20"/>
          <w:lang w:eastAsia="sl-SI"/>
        </w:rPr>
        <w:t>GORENJSKE LEKARNE, Gosposvetska ulica 12, 4000 Kranj</w:t>
      </w:r>
      <w:r w:rsidRPr="00170184">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Pr="00170184">
        <w:rPr>
          <w:rFonts w:ascii="Tahoma" w:eastAsia="Times New Roman" w:hAnsi="Tahoma" w:cs="Tahoma"/>
          <w:color w:val="000000" w:themeColor="text1"/>
          <w:sz w:val="20"/>
          <w:szCs w:val="20"/>
          <w:lang w:eastAsia="sl-SI"/>
        </w:rPr>
        <w:t xml:space="preserve">, od Ministrstva za pravosodje pridobi potrdilo iz kazenske evidence in </w:t>
      </w:r>
      <w:r w:rsidRPr="00170184">
        <w:rPr>
          <w:rFonts w:ascii="Tahoma" w:eastAsia="Times New Roman" w:hAnsi="Tahoma" w:cs="Tahoma"/>
          <w:bCs/>
          <w:color w:val="000000" w:themeColor="text1"/>
          <w:sz w:val="20"/>
          <w:szCs w:val="20"/>
          <w:lang w:eastAsia="sl-SI"/>
        </w:rPr>
        <w:t>iz evidence pravnomočnih sodb oziroma sklepov o prekrških pravnih oseb</w:t>
      </w:r>
      <w:r w:rsidR="008220DF" w:rsidRPr="00170184">
        <w:rPr>
          <w:rFonts w:ascii="Tahoma" w:eastAsia="Times New Roman" w:hAnsi="Tahoma" w:cs="Tahoma"/>
          <w:bCs/>
          <w:color w:val="000000" w:themeColor="text1"/>
          <w:sz w:val="20"/>
          <w:szCs w:val="20"/>
          <w:lang w:eastAsia="sl-SI"/>
        </w:rPr>
        <w:t xml:space="preserve"> ter od Finančne uprave Republike Slovenije </w:t>
      </w:r>
      <w:r w:rsidR="00F77B6F" w:rsidRPr="00170184">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170184">
        <w:rPr>
          <w:rFonts w:ascii="Tahoma" w:eastAsia="Times New Roman" w:hAnsi="Tahoma" w:cs="Tahoma"/>
          <w:color w:val="000000" w:themeColor="text1"/>
          <w:sz w:val="20"/>
          <w:szCs w:val="20"/>
          <w:lang w:eastAsia="sl-SI"/>
        </w:rPr>
        <w:t>.</w:t>
      </w:r>
    </w:p>
    <w:p w14:paraId="64362C3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0D4A67F0"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A8219A2"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C1E4593"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05FFDA1"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Podatki o pravni osebi:</w:t>
      </w:r>
    </w:p>
    <w:p w14:paraId="5D91F29C"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Polno ime podjetja</w:t>
      </w:r>
      <w:r w:rsidRPr="00170184">
        <w:rPr>
          <w:rFonts w:ascii="Tahoma" w:eastAsia="Times New Roman" w:hAnsi="Tahoma" w:cs="Tahoma"/>
          <w:color w:val="000000" w:themeColor="text1"/>
          <w:sz w:val="20"/>
          <w:szCs w:val="20"/>
          <w:lang w:eastAsia="sl-SI"/>
        </w:rPr>
        <w:t>: _____________________________________________________________</w:t>
      </w:r>
    </w:p>
    <w:p w14:paraId="431544CE"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Sedež podjetja</w:t>
      </w:r>
      <w:r w:rsidRPr="00170184">
        <w:rPr>
          <w:rFonts w:ascii="Tahoma" w:eastAsia="Times New Roman" w:hAnsi="Tahoma" w:cs="Tahoma"/>
          <w:color w:val="000000" w:themeColor="text1"/>
          <w:sz w:val="20"/>
          <w:szCs w:val="20"/>
          <w:lang w:eastAsia="sl-SI"/>
        </w:rPr>
        <w:t>: ________________________________________________________________</w:t>
      </w:r>
    </w:p>
    <w:p w14:paraId="21FD6F86"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Občina sedeža podjetja</w:t>
      </w:r>
      <w:r w:rsidRPr="00170184">
        <w:rPr>
          <w:rFonts w:ascii="Tahoma" w:eastAsia="Times New Roman" w:hAnsi="Tahoma" w:cs="Tahoma"/>
          <w:color w:val="000000" w:themeColor="text1"/>
          <w:sz w:val="20"/>
          <w:szCs w:val="20"/>
          <w:lang w:eastAsia="sl-SI"/>
        </w:rPr>
        <w:t>: _________________________________________________________</w:t>
      </w:r>
    </w:p>
    <w:p w14:paraId="12AC359C"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Številka vpisa v sodni register (št. vložka)</w:t>
      </w:r>
      <w:r w:rsidRPr="00170184">
        <w:rPr>
          <w:rFonts w:ascii="Tahoma" w:eastAsia="Times New Roman" w:hAnsi="Tahoma" w:cs="Tahoma"/>
          <w:color w:val="000000" w:themeColor="text1"/>
          <w:sz w:val="20"/>
          <w:szCs w:val="20"/>
          <w:lang w:eastAsia="sl-SI"/>
        </w:rPr>
        <w:t>: ___________________________________________</w:t>
      </w:r>
    </w:p>
    <w:p w14:paraId="7391518C"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Matična številka podjetja</w:t>
      </w:r>
      <w:r w:rsidRPr="00170184">
        <w:rPr>
          <w:rFonts w:ascii="Tahoma" w:eastAsia="Times New Roman" w:hAnsi="Tahoma" w:cs="Tahoma"/>
          <w:color w:val="000000" w:themeColor="text1"/>
          <w:sz w:val="20"/>
          <w:szCs w:val="20"/>
          <w:lang w:eastAsia="sl-SI"/>
        </w:rPr>
        <w:t>: _________________________________________________________</w:t>
      </w:r>
    </w:p>
    <w:p w14:paraId="28F26AB0" w14:textId="77777777" w:rsidR="008220DF" w:rsidRPr="00170184" w:rsidRDefault="008220DF"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Davčna številka</w:t>
      </w:r>
      <w:r w:rsidR="00AF41B3" w:rsidRPr="00170184">
        <w:rPr>
          <w:rFonts w:ascii="Tahoma" w:eastAsia="Times New Roman" w:hAnsi="Tahoma" w:cs="Tahoma"/>
          <w:color w:val="000000" w:themeColor="text1"/>
          <w:sz w:val="20"/>
          <w:szCs w:val="20"/>
          <w:lang w:eastAsia="sl-SI"/>
        </w:rPr>
        <w:t xml:space="preserve"> pr. osebe:_________________________________________________________</w:t>
      </w:r>
    </w:p>
    <w:p w14:paraId="76F39B1B"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A924B59"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9618EF0"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0EB585E6"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0184" w:rsidRPr="00170184" w14:paraId="561BD870" w14:textId="77777777" w:rsidTr="00430F6D">
        <w:trPr>
          <w:trHeight w:val="235"/>
        </w:trPr>
        <w:tc>
          <w:tcPr>
            <w:tcW w:w="3402" w:type="dxa"/>
            <w:tcBorders>
              <w:bottom w:val="single" w:sz="4" w:space="0" w:color="auto"/>
            </w:tcBorders>
          </w:tcPr>
          <w:p w14:paraId="64DE93EE"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49DE0753"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65CBCA46"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170184" w14:paraId="1CFF4C89" w14:textId="77777777" w:rsidTr="00430F6D">
        <w:trPr>
          <w:trHeight w:val="235"/>
        </w:trPr>
        <w:tc>
          <w:tcPr>
            <w:tcW w:w="3402" w:type="dxa"/>
            <w:tcBorders>
              <w:top w:val="single" w:sz="4" w:space="0" w:color="auto"/>
            </w:tcBorders>
          </w:tcPr>
          <w:p w14:paraId="054B27F1"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977" w:type="dxa"/>
          </w:tcPr>
          <w:p w14:paraId="2F480791"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14:paraId="7957164C"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14:paraId="0927DF0B"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9A4501C"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0FA214F9"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80B3CEB"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22CE082"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EADAC99"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77C34D75" w14:textId="77777777" w:rsidR="00BD0CE1" w:rsidRPr="00170184"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Navodilo:</w:t>
      </w:r>
      <w:r w:rsidRPr="00170184">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14:paraId="1A7F8694" w14:textId="77777777" w:rsidR="00BD0CE1" w:rsidRPr="00170184" w:rsidRDefault="00BD0CE1" w:rsidP="00BD0CE1">
      <w:pPr>
        <w:spacing w:after="0" w:line="240" w:lineRule="auto"/>
        <w:jc w:val="center"/>
        <w:rPr>
          <w:rFonts w:ascii="Tahoma" w:eastAsia="Times New Roman" w:hAnsi="Tahoma" w:cs="Tahoma"/>
          <w:b/>
          <w:color w:val="000000" w:themeColor="text1"/>
          <w:lang w:eastAsia="sl-SI"/>
        </w:rPr>
      </w:pPr>
      <w:r w:rsidRPr="00170184">
        <w:rPr>
          <w:rFonts w:ascii="Tahoma" w:eastAsia="Times New Roman" w:hAnsi="Tahoma" w:cs="Tahoma"/>
          <w:b/>
          <w:color w:val="000000" w:themeColor="text1"/>
          <w:lang w:eastAsia="sl-SI"/>
        </w:rPr>
        <w:t xml:space="preserve">POOBLASTILO ZA PRIDOBITEV POTRDILA IZ KAZENSKE EVIDENCE IN </w:t>
      </w:r>
      <w:r w:rsidRPr="00170184">
        <w:rPr>
          <w:rFonts w:ascii="Tahoma" w:eastAsia="Times New Roman" w:hAnsi="Tahoma" w:cs="Tahoma"/>
          <w:b/>
          <w:bCs/>
          <w:color w:val="000000" w:themeColor="text1"/>
          <w:lang w:eastAsia="sl-SI"/>
        </w:rPr>
        <w:t>IZ EVIDENCE PRAVNOMOČNIH SODB OZIROMA SKLEPOV O PREKRŠKIH</w:t>
      </w:r>
      <w:r w:rsidRPr="00170184">
        <w:rPr>
          <w:rFonts w:ascii="Tahoma" w:eastAsia="Times New Roman" w:hAnsi="Tahoma" w:cs="Tahoma"/>
          <w:b/>
          <w:color w:val="000000" w:themeColor="text1"/>
          <w:lang w:eastAsia="sl-SI"/>
        </w:rPr>
        <w:t xml:space="preserve"> – ZA FIZIČNE OSEBE</w:t>
      </w:r>
    </w:p>
    <w:p w14:paraId="295AA60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59FE7E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28F8951" w14:textId="7C71B786" w:rsidR="00BD0CE1" w:rsidRPr="00170184" w:rsidRDefault="00BD0CE1" w:rsidP="005A3374">
      <w:pPr>
        <w:spacing w:after="0" w:line="240" w:lineRule="auto"/>
        <w:jc w:val="both"/>
        <w:rPr>
          <w:rFonts w:ascii="Tahoma" w:eastAsia="Times New Roman" w:hAnsi="Tahoma" w:cs="Tahoma"/>
          <w:snapToGrid w:val="0"/>
          <w:color w:val="000000" w:themeColor="text1"/>
          <w:sz w:val="18"/>
          <w:szCs w:val="18"/>
          <w:lang w:eastAsia="sl-SI"/>
        </w:rPr>
      </w:pPr>
      <w:r w:rsidRPr="00170184">
        <w:rPr>
          <w:rFonts w:ascii="Tahoma" w:eastAsia="Times New Roman" w:hAnsi="Tahoma" w:cs="Tahoma"/>
          <w:color w:val="000000" w:themeColor="text1"/>
          <w:sz w:val="20"/>
          <w:szCs w:val="20"/>
          <w:lang w:eastAsia="sl-SI"/>
        </w:rPr>
        <w:t xml:space="preserve">Spodaj podpisani </w:t>
      </w:r>
      <w:r w:rsidRPr="00170184">
        <w:rPr>
          <w:rFonts w:ascii="Tahoma" w:eastAsia="Times New Roman" w:hAnsi="Tahoma" w:cs="Tahoma"/>
          <w:b/>
          <w:color w:val="000000" w:themeColor="text1"/>
          <w:sz w:val="20"/>
          <w:szCs w:val="20"/>
          <w:lang w:eastAsia="sl-SI"/>
        </w:rPr>
        <w:t>__________________________</w:t>
      </w:r>
      <w:r w:rsidRPr="00170184">
        <w:rPr>
          <w:rFonts w:ascii="Tahoma" w:eastAsia="Times New Roman" w:hAnsi="Tahoma" w:cs="Tahoma"/>
          <w:color w:val="000000" w:themeColor="text1"/>
          <w:sz w:val="20"/>
          <w:szCs w:val="20"/>
          <w:lang w:eastAsia="sl-SI"/>
        </w:rPr>
        <w:t xml:space="preserve"> (ime in priimek) pooblaščam </w:t>
      </w:r>
      <w:r w:rsidR="00A237F0" w:rsidRPr="00170184">
        <w:rPr>
          <w:rFonts w:ascii="Tahoma" w:eastAsia="Times New Roman" w:hAnsi="Tahoma" w:cs="Tahoma"/>
          <w:color w:val="000000" w:themeColor="text1"/>
          <w:sz w:val="20"/>
          <w:szCs w:val="20"/>
          <w:lang w:eastAsia="sl-SI"/>
        </w:rPr>
        <w:t>GORENJSKE LEKARNE, Gosposvetska ulica 12, 4000 Kranj</w:t>
      </w:r>
      <w:r w:rsidRPr="00170184">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Pr="00170184">
        <w:rPr>
          <w:rFonts w:ascii="Tahoma" w:eastAsia="Times New Roman" w:hAnsi="Tahoma" w:cs="Tahoma"/>
          <w:color w:val="000000" w:themeColor="text1"/>
          <w:sz w:val="20"/>
          <w:szCs w:val="20"/>
          <w:lang w:eastAsia="sl-SI"/>
        </w:rPr>
        <w:t xml:space="preserve">, od Ministrstva za pravosodje pridobi potrdilo iz kazenske evidence in </w:t>
      </w:r>
      <w:r w:rsidRPr="00170184">
        <w:rPr>
          <w:rFonts w:ascii="Tahoma" w:eastAsia="Times New Roman" w:hAnsi="Tahoma" w:cs="Tahoma"/>
          <w:bCs/>
          <w:color w:val="000000" w:themeColor="text1"/>
          <w:sz w:val="20"/>
          <w:szCs w:val="20"/>
          <w:lang w:eastAsia="sl-SI"/>
        </w:rPr>
        <w:t>iz evidence pravnomočnih sodb oziroma sklepov o prekrških za fizične osebe</w:t>
      </w:r>
      <w:r w:rsidRPr="00170184">
        <w:rPr>
          <w:rFonts w:ascii="Tahoma" w:eastAsia="Times New Roman" w:hAnsi="Tahoma" w:cs="Tahoma"/>
          <w:color w:val="000000" w:themeColor="text1"/>
          <w:sz w:val="20"/>
          <w:szCs w:val="20"/>
          <w:lang w:eastAsia="sl-SI"/>
        </w:rPr>
        <w:t>.</w:t>
      </w:r>
    </w:p>
    <w:p w14:paraId="4793B574" w14:textId="77777777" w:rsidR="00BD0CE1" w:rsidRPr="00170184" w:rsidRDefault="00BD0CE1" w:rsidP="005A3374">
      <w:pPr>
        <w:spacing w:after="0" w:line="240" w:lineRule="auto"/>
        <w:jc w:val="both"/>
        <w:rPr>
          <w:rFonts w:ascii="Tahoma" w:eastAsia="Times New Roman" w:hAnsi="Tahoma" w:cs="Tahoma"/>
          <w:color w:val="000000" w:themeColor="text1"/>
          <w:sz w:val="20"/>
          <w:szCs w:val="20"/>
          <w:lang w:eastAsia="sl-SI"/>
        </w:rPr>
      </w:pPr>
    </w:p>
    <w:p w14:paraId="08A4F27E"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Moji osebni podatki so naslednji:</w:t>
      </w:r>
    </w:p>
    <w:p w14:paraId="3AF78CF6"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EMŠO (obvezen podatek): _______________________________________________________________</w:t>
      </w:r>
    </w:p>
    <w:p w14:paraId="45E79441"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ROJSTVA: _____________________________________________________________________</w:t>
      </w:r>
    </w:p>
    <w:p w14:paraId="602F681D"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ROJSTVA: ______________________________________________________________________</w:t>
      </w:r>
    </w:p>
    <w:p w14:paraId="15BA0CF6"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OBČINA ROJSTVA: ____________________________________________________________________</w:t>
      </w:r>
    </w:p>
    <w:p w14:paraId="1D8FE67A"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DRŽAVA ROJSTVA: ____________________________________________________________________</w:t>
      </w:r>
    </w:p>
    <w:p w14:paraId="34899722"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NASLOV STALNEGA/ZAČASNEGA BIVALIŠČA:</w:t>
      </w:r>
    </w:p>
    <w:p w14:paraId="1D77D1C3" w14:textId="77777777" w:rsidR="00BD0CE1" w:rsidRPr="00170184"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(ulica in hišna številka) ________________________________</w:t>
      </w:r>
    </w:p>
    <w:p w14:paraId="18B6FA96" w14:textId="77777777" w:rsidR="00BD0CE1" w:rsidRPr="00170184"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(poštna številka in pošta) ______________________________</w:t>
      </w:r>
    </w:p>
    <w:p w14:paraId="3EB810AD"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DRŽAVLJANSTVO: ____________________________________________________________________</w:t>
      </w:r>
    </w:p>
    <w:p w14:paraId="3664A1ED" w14:textId="77777777"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MOJ PREJŠNJI PRIIMEK SE JE GLASIL: __________________________________________________</w:t>
      </w:r>
    </w:p>
    <w:p w14:paraId="4DA4DC3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48A0D8A9"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DA4AB73"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0184" w:rsidRPr="00170184" w14:paraId="5DE02C4F" w14:textId="77777777" w:rsidTr="00430F6D">
        <w:trPr>
          <w:trHeight w:val="235"/>
        </w:trPr>
        <w:tc>
          <w:tcPr>
            <w:tcW w:w="3402" w:type="dxa"/>
            <w:tcBorders>
              <w:bottom w:val="single" w:sz="4" w:space="0" w:color="auto"/>
            </w:tcBorders>
          </w:tcPr>
          <w:p w14:paraId="115255BD"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1EAFE9E9"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5DAD569A"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14:paraId="59FBD061" w14:textId="77777777" w:rsidTr="00430F6D">
        <w:trPr>
          <w:trHeight w:val="235"/>
        </w:trPr>
        <w:tc>
          <w:tcPr>
            <w:tcW w:w="3402" w:type="dxa"/>
            <w:tcBorders>
              <w:top w:val="single" w:sz="4" w:space="0" w:color="auto"/>
            </w:tcBorders>
          </w:tcPr>
          <w:p w14:paraId="7C10AEC8"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977" w:type="dxa"/>
          </w:tcPr>
          <w:p w14:paraId="270E37ED"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14:paraId="67844FF1"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(podpis pooblastitelja)</w:t>
            </w:r>
          </w:p>
        </w:tc>
      </w:tr>
    </w:tbl>
    <w:p w14:paraId="2C75EE6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14:paraId="4348DFF5"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DC4865B" w14:textId="77777777"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7632E6B"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12F8A527"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67E47A52"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3357B9F"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75D468D0"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70C5DC89"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71AA600A"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30334B9B"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3AE84968" w14:textId="77777777"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7C54FB49" w14:textId="77777777" w:rsidR="00BD0CE1" w:rsidRPr="00170184" w:rsidRDefault="00BD0CE1"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r w:rsidRPr="00170184">
        <w:rPr>
          <w:rFonts w:ascii="Tahoma" w:eastAsia="Times New Roman" w:hAnsi="Tahoma" w:cs="Tahoma"/>
          <w:b/>
          <w:i/>
          <w:color w:val="000000" w:themeColor="text1"/>
          <w:sz w:val="18"/>
          <w:szCs w:val="18"/>
          <w:lang w:eastAsia="sl-SI"/>
        </w:rPr>
        <w:t>Navodilo:</w:t>
      </w:r>
      <w:r w:rsidRPr="00170184">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2D92C315" w14:textId="77777777" w:rsidTr="00430F6D">
        <w:tc>
          <w:tcPr>
            <w:tcW w:w="599" w:type="dxa"/>
            <w:tcBorders>
              <w:top w:val="single" w:sz="4" w:space="0" w:color="auto"/>
              <w:bottom w:val="single" w:sz="4" w:space="0" w:color="auto"/>
              <w:right w:val="nil"/>
            </w:tcBorders>
          </w:tcPr>
          <w:p w14:paraId="63391DEC"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213DD10F"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5B89FC9F"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7AD473D"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5/1</w:t>
            </w:r>
          </w:p>
        </w:tc>
      </w:tr>
    </w:tbl>
    <w:p w14:paraId="7252C0E3"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6BBEB08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_____________________________________________________________________________________</w:t>
      </w:r>
    </w:p>
    <w:p w14:paraId="0D8668BC" w14:textId="2EBE9122" w:rsidR="00BD0CE1" w:rsidRPr="00170184" w:rsidRDefault="00BD0CE1" w:rsidP="00312D2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bomo pri izvedbi javnega naročila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003D422A"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sodelovali z naslednjimi podizvajalci</w:t>
      </w:r>
    </w:p>
    <w:p w14:paraId="786CB15C"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7CDD180B"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170184" w:rsidRPr="00170184" w14:paraId="1BBD2DA2" w14:textId="77777777" w:rsidTr="00430F6D">
        <w:trPr>
          <w:trHeight w:val="460"/>
        </w:trPr>
        <w:tc>
          <w:tcPr>
            <w:tcW w:w="3085" w:type="dxa"/>
            <w:tcBorders>
              <w:top w:val="nil"/>
              <w:left w:val="nil"/>
              <w:right w:val="nil"/>
            </w:tcBorders>
            <w:shd w:val="clear" w:color="auto" w:fill="auto"/>
          </w:tcPr>
          <w:p w14:paraId="48F0677D"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14:paraId="49BF0C3D"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145543B"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Zahteva za neposredno plačilo od podizvajalca DA/NE</w:t>
            </w:r>
          </w:p>
        </w:tc>
      </w:tr>
      <w:tr w:rsidR="00170184" w:rsidRPr="00170184" w14:paraId="1DE6275C" w14:textId="77777777" w:rsidTr="00430F6D">
        <w:trPr>
          <w:trHeight w:val="460"/>
        </w:trPr>
        <w:tc>
          <w:tcPr>
            <w:tcW w:w="3085" w:type="dxa"/>
            <w:shd w:val="clear" w:color="auto" w:fill="auto"/>
          </w:tcPr>
          <w:p w14:paraId="438C5D4B"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14:paraId="7AE3DDFC"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12C8014A"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14:paraId="5C9074CE" w14:textId="77777777" w:rsidTr="00430F6D">
        <w:trPr>
          <w:trHeight w:val="460"/>
        </w:trPr>
        <w:tc>
          <w:tcPr>
            <w:tcW w:w="3085" w:type="dxa"/>
            <w:shd w:val="clear" w:color="auto" w:fill="auto"/>
          </w:tcPr>
          <w:p w14:paraId="2180C619"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14:paraId="643C601B"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7B3FE065"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14:paraId="4347757D" w14:textId="77777777" w:rsidTr="00430F6D">
        <w:trPr>
          <w:trHeight w:val="460"/>
        </w:trPr>
        <w:tc>
          <w:tcPr>
            <w:tcW w:w="3085" w:type="dxa"/>
            <w:shd w:val="clear" w:color="auto" w:fill="auto"/>
          </w:tcPr>
          <w:p w14:paraId="2CDDF541"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14:paraId="5A168019"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2C3D35D8"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14:paraId="36D23961" w14:textId="77777777" w:rsidTr="00430F6D">
        <w:trPr>
          <w:trHeight w:val="460"/>
        </w:trPr>
        <w:tc>
          <w:tcPr>
            <w:tcW w:w="3085" w:type="dxa"/>
            <w:shd w:val="clear" w:color="auto" w:fill="auto"/>
          </w:tcPr>
          <w:p w14:paraId="277303F8"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14:paraId="026C067B"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054157CE"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14:paraId="6A0E2BEE" w14:textId="77777777" w:rsidTr="00430F6D">
        <w:trPr>
          <w:trHeight w:val="460"/>
        </w:trPr>
        <w:tc>
          <w:tcPr>
            <w:tcW w:w="3085" w:type="dxa"/>
            <w:shd w:val="clear" w:color="auto" w:fill="auto"/>
          </w:tcPr>
          <w:p w14:paraId="39F009E8"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14:paraId="48B8E55E"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78442A0D"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170184" w14:paraId="21403B1D" w14:textId="77777777" w:rsidTr="00430F6D">
        <w:trPr>
          <w:trHeight w:val="460"/>
        </w:trPr>
        <w:tc>
          <w:tcPr>
            <w:tcW w:w="3085" w:type="dxa"/>
            <w:shd w:val="clear" w:color="auto" w:fill="auto"/>
          </w:tcPr>
          <w:p w14:paraId="3CB8495D"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14:paraId="04E350F3"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1FA53DCA" w14:textId="77777777"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14:paraId="38287B03"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0403F3C4"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26AB593B" w14:textId="77777777" w:rsidR="00BD0CE1" w:rsidRPr="00170184"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in dajemo</w:t>
      </w:r>
    </w:p>
    <w:p w14:paraId="168AFAA9" w14:textId="77777777" w:rsidR="00BD0CE1" w:rsidRPr="00170184"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POOBLASTILO ZA NEPOSREDNO PLAČEVANJE PODIZVAJALCEM</w:t>
      </w:r>
    </w:p>
    <w:p w14:paraId="6CBEF125"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14:paraId="74360AC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8487BB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170184">
        <w:rPr>
          <w:rFonts w:ascii="Tahoma" w:eastAsia="Times New Roman" w:hAnsi="Tahoma" w:cs="Tahoma"/>
          <w:color w:val="000000" w:themeColor="text1"/>
          <w:sz w:val="20"/>
          <w:szCs w:val="20"/>
          <w:lang w:val="x-none" w:eastAsia="sl-SI"/>
        </w:rPr>
        <w:t xml:space="preserve">ki smo jih kot ponudnik navedli </w:t>
      </w:r>
      <w:r w:rsidRPr="00170184">
        <w:rPr>
          <w:rFonts w:ascii="Tahoma" w:eastAsia="Times New Roman" w:hAnsi="Tahoma" w:cs="Tahoma"/>
          <w:color w:val="000000" w:themeColor="text1"/>
          <w:sz w:val="20"/>
          <w:szCs w:val="20"/>
          <w:lang w:eastAsia="sl-SI"/>
        </w:rPr>
        <w:t xml:space="preserve">v zgornji tabeli </w:t>
      </w:r>
      <w:r w:rsidRPr="00170184">
        <w:rPr>
          <w:rFonts w:ascii="Tahoma" w:eastAsia="Times New Roman" w:hAnsi="Tahoma" w:cs="Tahoma"/>
          <w:color w:val="000000" w:themeColor="text1"/>
          <w:sz w:val="20"/>
          <w:szCs w:val="20"/>
          <w:lang w:val="x-none" w:eastAsia="sl-SI"/>
        </w:rPr>
        <w:t>in označili, da so podali zahtevo za neposredno plačilo.</w:t>
      </w:r>
    </w:p>
    <w:p w14:paraId="6FBDF17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4E55CF6" w14:textId="77777777"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Za podizvajalce v nadaljevanju ponudbe prilagamo podatke.</w:t>
      </w:r>
    </w:p>
    <w:p w14:paraId="4E2C379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115D56C1"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44D5D4B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5A4F8AC9" w14:textId="77777777" w:rsidR="00BD0CE1" w:rsidRPr="00170184"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14:paraId="388C345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                     Žig                             __________________________</w:t>
      </w:r>
    </w:p>
    <w:p w14:paraId="75C08F9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(Naziv in podpis ponudnika)</w:t>
      </w:r>
    </w:p>
    <w:p w14:paraId="7752B26E"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3A9426EA"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0A5A9B6"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4E6C88A1"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34C2565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1E7716E2" w14:textId="77777777"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Opomba:</w:t>
      </w:r>
      <w:r w:rsidRPr="00170184">
        <w:rPr>
          <w:rFonts w:ascii="Tahoma" w:eastAsia="Times New Roman" w:hAnsi="Tahoma" w:cs="Tahoma"/>
          <w:i/>
          <w:color w:val="000000" w:themeColor="text1"/>
          <w:sz w:val="18"/>
          <w:szCs w:val="18"/>
          <w:lang w:eastAsia="sl-SI"/>
        </w:rPr>
        <w:t xml:space="preserve"> </w:t>
      </w:r>
    </w:p>
    <w:p w14:paraId="59B59652" w14:textId="77777777" w:rsidR="00BD0CE1" w:rsidRPr="00170184"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170184">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14:paraId="2654A6CD" w14:textId="77777777" w:rsidR="00BD0CE1" w:rsidRPr="00170184" w:rsidRDefault="00BD0CE1" w:rsidP="00BD0CE1">
      <w:pPr>
        <w:keepNext/>
        <w:spacing w:after="0" w:line="240" w:lineRule="auto"/>
        <w:jc w:val="both"/>
        <w:rPr>
          <w:rFonts w:ascii="Tahoma" w:eastAsia="Times New Roman" w:hAnsi="Tahoma" w:cs="Tahoma"/>
          <w:i/>
          <w:iCs/>
          <w:color w:val="000000" w:themeColor="text1"/>
          <w:sz w:val="18"/>
          <w:lang w:eastAsia="sl-SI"/>
        </w:rPr>
      </w:pPr>
    </w:p>
    <w:p w14:paraId="188FC63D" w14:textId="77777777" w:rsidR="00BD0CE1" w:rsidRPr="00170184"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170184">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14:paraId="5EB4DBBD" w14:textId="77777777" w:rsidR="001A3B97" w:rsidRPr="00170184" w:rsidRDefault="001A3B97" w:rsidP="001A3B97">
      <w:pPr>
        <w:pStyle w:val="ListParagraph"/>
        <w:rPr>
          <w:rFonts w:ascii="Tahoma" w:hAnsi="Tahoma" w:cs="Tahoma"/>
          <w:i/>
          <w:iCs/>
          <w:color w:val="000000" w:themeColor="text1"/>
          <w:sz w:val="18"/>
        </w:rPr>
      </w:pPr>
    </w:p>
    <w:p w14:paraId="5B5EC9BC" w14:textId="77777777" w:rsidR="001A3B97" w:rsidRPr="00170184" w:rsidRDefault="001A3B97"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32A732BB" w14:textId="77777777" w:rsidTr="00430F6D">
        <w:tc>
          <w:tcPr>
            <w:tcW w:w="599" w:type="dxa"/>
            <w:tcBorders>
              <w:top w:val="single" w:sz="4" w:space="0" w:color="auto"/>
              <w:bottom w:val="single" w:sz="4" w:space="0" w:color="auto"/>
              <w:right w:val="nil"/>
            </w:tcBorders>
          </w:tcPr>
          <w:p w14:paraId="5E6E1699"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065DB9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14:paraId="1EA66BA1"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17BBA4E"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5/2</w:t>
            </w:r>
          </w:p>
        </w:tc>
      </w:tr>
    </w:tbl>
    <w:p w14:paraId="5351F517"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170184" w:rsidRPr="00170184" w14:paraId="17453D84" w14:textId="77777777" w:rsidTr="00430F6D">
        <w:trPr>
          <w:trHeight w:val="385"/>
          <w:jc w:val="center"/>
        </w:trPr>
        <w:tc>
          <w:tcPr>
            <w:tcW w:w="9208" w:type="dxa"/>
            <w:gridSpan w:val="3"/>
          </w:tcPr>
          <w:p w14:paraId="0A34664D" w14:textId="3AA8EA88" w:rsidR="00BD0CE1" w:rsidRPr="00170184" w:rsidRDefault="001B2C36" w:rsidP="00312D21">
            <w:pPr>
              <w:spacing w:after="0" w:line="240" w:lineRule="auto"/>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p>
        </w:tc>
      </w:tr>
      <w:tr w:rsidR="00170184" w:rsidRPr="00170184" w14:paraId="2045B1F4" w14:textId="77777777" w:rsidTr="00430F6D">
        <w:trPr>
          <w:trHeight w:val="385"/>
          <w:jc w:val="center"/>
        </w:trPr>
        <w:tc>
          <w:tcPr>
            <w:tcW w:w="2762" w:type="dxa"/>
            <w:vAlign w:val="center"/>
          </w:tcPr>
          <w:p w14:paraId="5655A481"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Naziv podizvajalca</w:t>
            </w:r>
          </w:p>
        </w:tc>
        <w:tc>
          <w:tcPr>
            <w:tcW w:w="6446" w:type="dxa"/>
            <w:gridSpan w:val="2"/>
            <w:vAlign w:val="center"/>
          </w:tcPr>
          <w:p w14:paraId="2E94C181"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1BD04722"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7CC44959" w14:textId="77777777" w:rsidTr="00430F6D">
        <w:trPr>
          <w:jc w:val="center"/>
        </w:trPr>
        <w:tc>
          <w:tcPr>
            <w:tcW w:w="2762" w:type="dxa"/>
            <w:vAlign w:val="center"/>
          </w:tcPr>
          <w:p w14:paraId="2CC8A5DF"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Polni naslov</w:t>
            </w:r>
          </w:p>
        </w:tc>
        <w:tc>
          <w:tcPr>
            <w:tcW w:w="6446" w:type="dxa"/>
            <w:gridSpan w:val="2"/>
            <w:vAlign w:val="center"/>
          </w:tcPr>
          <w:p w14:paraId="289039C0"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40043724"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7B5B7EF5" w14:textId="77777777" w:rsidTr="00430F6D">
        <w:trPr>
          <w:jc w:val="center"/>
        </w:trPr>
        <w:tc>
          <w:tcPr>
            <w:tcW w:w="2762" w:type="dxa"/>
            <w:vMerge w:val="restart"/>
            <w:vAlign w:val="center"/>
          </w:tcPr>
          <w:p w14:paraId="113EE368"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14:paraId="34A6BADD"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6"/>
                <w:szCs w:val="18"/>
                <w:lang w:eastAsia="sl-SI"/>
              </w:rPr>
              <w:t xml:space="preserve">Obkrožite/označite </w:t>
            </w:r>
          </w:p>
        </w:tc>
      </w:tr>
      <w:tr w:rsidR="00170184" w:rsidRPr="00170184" w14:paraId="114C111F" w14:textId="77777777" w:rsidTr="00430F6D">
        <w:trPr>
          <w:jc w:val="center"/>
        </w:trPr>
        <w:tc>
          <w:tcPr>
            <w:tcW w:w="2762" w:type="dxa"/>
            <w:vMerge/>
            <w:vAlign w:val="center"/>
          </w:tcPr>
          <w:p w14:paraId="00227292"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14:paraId="4491FE5D"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w:t>
            </w:r>
          </w:p>
        </w:tc>
        <w:tc>
          <w:tcPr>
            <w:tcW w:w="3223" w:type="dxa"/>
            <w:vAlign w:val="center"/>
          </w:tcPr>
          <w:p w14:paraId="2FD81FE3"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NE</w:t>
            </w:r>
          </w:p>
        </w:tc>
      </w:tr>
      <w:tr w:rsidR="00170184" w:rsidRPr="00170184" w14:paraId="060DF25B" w14:textId="77777777" w:rsidTr="00430F6D">
        <w:trPr>
          <w:jc w:val="center"/>
        </w:trPr>
        <w:tc>
          <w:tcPr>
            <w:tcW w:w="2762" w:type="dxa"/>
            <w:vAlign w:val="center"/>
          </w:tcPr>
          <w:p w14:paraId="2E399AF2"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72F9F0BB"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 xml:space="preserve">Vsi zakoniti zastopniki podizvajalca </w:t>
            </w:r>
          </w:p>
          <w:p w14:paraId="79952653"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14:paraId="69EC29AC"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24079E80"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5358675F"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01827D4F"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41F6BF6E" w14:textId="77777777" w:rsidTr="00430F6D">
        <w:trPr>
          <w:jc w:val="center"/>
        </w:trPr>
        <w:tc>
          <w:tcPr>
            <w:tcW w:w="2762" w:type="dxa"/>
            <w:vAlign w:val="center"/>
          </w:tcPr>
          <w:p w14:paraId="60173871"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14:paraId="75DD32E7"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41966E93" w14:textId="77777777" w:rsidTr="00430F6D">
        <w:trPr>
          <w:jc w:val="center"/>
        </w:trPr>
        <w:tc>
          <w:tcPr>
            <w:tcW w:w="2762" w:type="dxa"/>
            <w:vAlign w:val="center"/>
          </w:tcPr>
          <w:p w14:paraId="321AAE03"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14:paraId="449274C4"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4E9FF443" w14:textId="77777777" w:rsidTr="00430F6D">
        <w:trPr>
          <w:jc w:val="center"/>
        </w:trPr>
        <w:tc>
          <w:tcPr>
            <w:tcW w:w="2762" w:type="dxa"/>
            <w:vAlign w:val="center"/>
          </w:tcPr>
          <w:p w14:paraId="431CE268"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14:paraId="462683ED"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5920A86D" w14:textId="77777777" w:rsidTr="00C4552A">
        <w:trPr>
          <w:trHeight w:val="2533"/>
          <w:jc w:val="center"/>
        </w:trPr>
        <w:tc>
          <w:tcPr>
            <w:tcW w:w="2762" w:type="dxa"/>
            <w:vAlign w:val="center"/>
          </w:tcPr>
          <w:p w14:paraId="696A8E05"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37D7544C"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5AC9B276"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06D04451"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7ED99D08"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Vsak del javnega naročila (storitev/gradnja/blago), ki se oddaja v podizvajanje (vrsta/opis del)</w:t>
            </w:r>
          </w:p>
          <w:p w14:paraId="7D6A324A" w14:textId="77777777" w:rsidR="00BD0CE1" w:rsidRPr="00170184" w:rsidRDefault="00BD0CE1" w:rsidP="00C4552A">
            <w:pPr>
              <w:spacing w:after="0" w:line="240" w:lineRule="auto"/>
              <w:rPr>
                <w:rFonts w:ascii="Tahoma" w:eastAsia="Times New Roman" w:hAnsi="Tahoma" w:cs="Tahoma"/>
                <w:color w:val="000000" w:themeColor="text1"/>
                <w:sz w:val="18"/>
                <w:szCs w:val="18"/>
                <w:lang w:eastAsia="sl-SI"/>
              </w:rPr>
            </w:pPr>
          </w:p>
          <w:p w14:paraId="6E1840C8"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337A3B42"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14:paraId="73401D87"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7DB9B9FA"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14:paraId="621B1816" w14:textId="77777777" w:rsidTr="00430F6D">
        <w:trPr>
          <w:jc w:val="center"/>
        </w:trPr>
        <w:tc>
          <w:tcPr>
            <w:tcW w:w="2762" w:type="dxa"/>
            <w:vAlign w:val="center"/>
          </w:tcPr>
          <w:p w14:paraId="54EA3A22"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14:paraId="38C510B4"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7B1EA7DF"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14:paraId="4E769AD3" w14:textId="77777777" w:rsidTr="00430F6D">
        <w:trPr>
          <w:jc w:val="center"/>
        </w:trPr>
        <w:tc>
          <w:tcPr>
            <w:tcW w:w="2762" w:type="dxa"/>
            <w:vAlign w:val="center"/>
          </w:tcPr>
          <w:p w14:paraId="4477EA6B"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Vrednost del brez DV</w:t>
            </w:r>
          </w:p>
        </w:tc>
        <w:tc>
          <w:tcPr>
            <w:tcW w:w="6446" w:type="dxa"/>
            <w:gridSpan w:val="2"/>
            <w:vAlign w:val="center"/>
          </w:tcPr>
          <w:p w14:paraId="4768F053"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1FD877BF"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14:paraId="3F0395F6" w14:textId="77777777" w:rsidTr="00430F6D">
        <w:trPr>
          <w:jc w:val="center"/>
        </w:trPr>
        <w:tc>
          <w:tcPr>
            <w:tcW w:w="2762" w:type="dxa"/>
            <w:vAlign w:val="center"/>
          </w:tcPr>
          <w:p w14:paraId="371E7296"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Kraj izvedbe</w:t>
            </w:r>
          </w:p>
        </w:tc>
        <w:tc>
          <w:tcPr>
            <w:tcW w:w="6446" w:type="dxa"/>
            <w:gridSpan w:val="2"/>
            <w:vAlign w:val="center"/>
          </w:tcPr>
          <w:p w14:paraId="261EA77B"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010BDC00"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170184" w14:paraId="41FE08B5" w14:textId="77777777" w:rsidTr="00430F6D">
        <w:trPr>
          <w:jc w:val="center"/>
        </w:trPr>
        <w:tc>
          <w:tcPr>
            <w:tcW w:w="2762" w:type="dxa"/>
            <w:vAlign w:val="center"/>
          </w:tcPr>
          <w:p w14:paraId="079CCD6C"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Rok izvedbe</w:t>
            </w:r>
          </w:p>
        </w:tc>
        <w:tc>
          <w:tcPr>
            <w:tcW w:w="6446" w:type="dxa"/>
            <w:gridSpan w:val="2"/>
            <w:vAlign w:val="center"/>
          </w:tcPr>
          <w:p w14:paraId="25815904"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6E40AB71"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49A0EEEE" w14:textId="77777777" w:rsidR="00C4552A" w:rsidRPr="00170184" w:rsidRDefault="00C4552A" w:rsidP="00C4552A">
      <w:pPr>
        <w:spacing w:after="0" w:line="240" w:lineRule="auto"/>
        <w:rPr>
          <w:rFonts w:ascii="Tahoma" w:eastAsia="Times New Roman" w:hAnsi="Tahoma" w:cs="Tahoma"/>
          <w:b/>
          <w:color w:val="000000" w:themeColor="text1"/>
          <w:sz w:val="20"/>
          <w:szCs w:val="20"/>
          <w:lang w:eastAsia="sl-SI"/>
        </w:rPr>
      </w:pPr>
    </w:p>
    <w:p w14:paraId="3DFAFEDF" w14:textId="77777777" w:rsidR="00C4552A" w:rsidRPr="00170184" w:rsidRDefault="00C4552A" w:rsidP="00C4552A">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                     Žig                     _______________________________</w:t>
      </w:r>
    </w:p>
    <w:p w14:paraId="611085C1" w14:textId="77777777" w:rsidR="00C4552A" w:rsidRPr="00170184" w:rsidRDefault="00C4552A" w:rsidP="00C4552A">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Podpis odgovorne osebe podizvajalca</w:t>
      </w:r>
    </w:p>
    <w:p w14:paraId="51E827A9" w14:textId="77777777" w:rsidR="00C4552A" w:rsidRPr="00170184" w:rsidRDefault="00C4552A" w:rsidP="00DF531D">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p>
    <w:p w14:paraId="52466379" w14:textId="77777777" w:rsidR="00BD0CE1" w:rsidRPr="00170184" w:rsidRDefault="00C4552A" w:rsidP="00DF531D">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in</w:t>
      </w:r>
    </w:p>
    <w:p w14:paraId="7162F411" w14:textId="77777777" w:rsidR="00BD0CE1" w:rsidRPr="00170184"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 xml:space="preserve">SOGLASJE ZA NEPOSREDNO PLAČEVANJE PODIZVAJALCEM NA PODLAGI 94. ČLENA ZJN-3, </w:t>
      </w:r>
    </w:p>
    <w:p w14:paraId="7C3A2B94" w14:textId="77777777" w:rsidR="00BD0CE1" w:rsidRPr="00170184" w:rsidRDefault="00BD0CE1" w:rsidP="00BD0CE1">
      <w:pPr>
        <w:spacing w:after="0" w:line="240" w:lineRule="auto"/>
        <w:jc w:val="both"/>
        <w:rPr>
          <w:rFonts w:ascii="Tahoma" w:eastAsia="Times New Roman" w:hAnsi="Tahoma" w:cs="Tahoma"/>
          <w:b/>
          <w:color w:val="000000" w:themeColor="text1"/>
          <w:lang w:eastAsia="sl-SI"/>
        </w:rPr>
      </w:pPr>
    </w:p>
    <w:p w14:paraId="5EA6D343"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lang w:eastAsia="sl-SI"/>
        </w:rPr>
        <w:t xml:space="preserve">SOGLAŠAM, </w:t>
      </w:r>
      <w:r w:rsidRPr="00170184">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14:paraId="41038CFA"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imes New Roman" w:eastAsia="Times New Roman" w:hAnsi="Times New Roman" w:cs="Times New Roman"/>
          <w:b/>
          <w:color w:val="000000" w:themeColor="text1"/>
          <w:sz w:val="20"/>
          <w:szCs w:val="20"/>
          <w:lang w:eastAsia="sl-SI"/>
        </w:rPr>
        <w:t xml:space="preserve"> </w:t>
      </w:r>
    </w:p>
    <w:p w14:paraId="40443247"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                     Žig                     _______________________________</w:t>
      </w:r>
    </w:p>
    <w:p w14:paraId="1349B75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Podpis odgovorne osebe podizvajalca</w:t>
      </w:r>
    </w:p>
    <w:p w14:paraId="0E0C685E"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0D0CA21D" w14:textId="77777777" w:rsidR="0062543D"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170184">
        <w:rPr>
          <w:rFonts w:ascii="Tahoma" w:eastAsia="Times New Roman" w:hAnsi="Tahoma" w:cs="Tahoma"/>
          <w:b/>
          <w:i/>
          <w:color w:val="000000" w:themeColor="text1"/>
          <w:sz w:val="18"/>
          <w:szCs w:val="18"/>
          <w:lang w:eastAsia="ar-SA"/>
        </w:rPr>
        <w:t>Navodilo</w:t>
      </w:r>
      <w:r w:rsidR="00BA7FCC" w:rsidRPr="00170184">
        <w:rPr>
          <w:rFonts w:ascii="Tahoma" w:eastAsia="Times New Roman" w:hAnsi="Tahoma" w:cs="Tahoma"/>
          <w:i/>
          <w:color w:val="000000" w:themeColor="text1"/>
          <w:sz w:val="18"/>
          <w:szCs w:val="18"/>
          <w:lang w:eastAsia="ar-SA"/>
        </w:rPr>
        <w:t>: Ponudbi p</w:t>
      </w:r>
      <w:r w:rsidRPr="00170184">
        <w:rPr>
          <w:rFonts w:ascii="Tahoma" w:eastAsia="Times New Roman" w:hAnsi="Tahoma" w:cs="Tahoma"/>
          <w:i/>
          <w:color w:val="000000" w:themeColor="text1"/>
          <w:sz w:val="18"/>
          <w:szCs w:val="18"/>
          <w:lang w:eastAsia="ar-SA"/>
        </w:rPr>
        <w:t>riloži</w:t>
      </w:r>
      <w:r w:rsidR="00BA7FCC" w:rsidRPr="00170184">
        <w:rPr>
          <w:rFonts w:ascii="Tahoma" w:eastAsia="Times New Roman" w:hAnsi="Tahoma" w:cs="Tahoma"/>
          <w:i/>
          <w:color w:val="000000" w:themeColor="text1"/>
          <w:sz w:val="18"/>
          <w:szCs w:val="18"/>
          <w:lang w:eastAsia="ar-SA"/>
        </w:rPr>
        <w:t>ti</w:t>
      </w:r>
      <w:r w:rsidRPr="00170184">
        <w:rPr>
          <w:rFonts w:ascii="Tahoma" w:eastAsia="Times New Roman" w:hAnsi="Tahoma" w:cs="Tahoma"/>
          <w:i/>
          <w:color w:val="000000" w:themeColor="text1"/>
          <w:sz w:val="18"/>
          <w:szCs w:val="18"/>
          <w:lang w:eastAsia="ar-SA"/>
        </w:rPr>
        <w:t xml:space="preserve"> izpolnjene ESPD teh podizvajalcev v skladu z 79. členom ZJN-3.</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14:paraId="7F91C58B" w14:textId="77777777" w:rsidTr="00430F6D">
        <w:tc>
          <w:tcPr>
            <w:tcW w:w="599" w:type="dxa"/>
            <w:tcBorders>
              <w:top w:val="single" w:sz="4" w:space="0" w:color="auto"/>
              <w:bottom w:val="single" w:sz="4" w:space="0" w:color="auto"/>
              <w:right w:val="nil"/>
            </w:tcBorders>
          </w:tcPr>
          <w:p w14:paraId="38B3DC59"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6719037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45A60055"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0C67A781"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6</w:t>
            </w:r>
          </w:p>
        </w:tc>
      </w:tr>
    </w:tbl>
    <w:p w14:paraId="165462DB"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3E611AB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2E49B572" w14:textId="77777777"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170184" w:rsidRPr="00170184" w14:paraId="2F72B304" w14:textId="77777777" w:rsidTr="00430F6D">
        <w:trPr>
          <w:trHeight w:val="385"/>
          <w:jc w:val="center"/>
        </w:trPr>
        <w:tc>
          <w:tcPr>
            <w:tcW w:w="9208" w:type="dxa"/>
            <w:gridSpan w:val="2"/>
          </w:tcPr>
          <w:p w14:paraId="5CC29248" w14:textId="3728C04F" w:rsidR="00BD0CE1" w:rsidRPr="00170184" w:rsidRDefault="001B2C36" w:rsidP="00312D21">
            <w:pPr>
              <w:spacing w:after="0" w:line="240" w:lineRule="auto"/>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p>
        </w:tc>
      </w:tr>
      <w:tr w:rsidR="00170184" w:rsidRPr="00170184" w14:paraId="646E529A" w14:textId="77777777" w:rsidTr="00430F6D">
        <w:trPr>
          <w:trHeight w:val="385"/>
          <w:jc w:val="center"/>
        </w:trPr>
        <w:tc>
          <w:tcPr>
            <w:tcW w:w="2762" w:type="dxa"/>
            <w:vAlign w:val="center"/>
          </w:tcPr>
          <w:p w14:paraId="5E4A78A4"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Naziv gospodarskega subjekta</w:t>
            </w:r>
          </w:p>
        </w:tc>
        <w:tc>
          <w:tcPr>
            <w:tcW w:w="6446" w:type="dxa"/>
            <w:vAlign w:val="center"/>
          </w:tcPr>
          <w:p w14:paraId="6A0323C3"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157FD72B"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46F07E40" w14:textId="77777777" w:rsidTr="00430F6D">
        <w:trPr>
          <w:jc w:val="center"/>
        </w:trPr>
        <w:tc>
          <w:tcPr>
            <w:tcW w:w="2762" w:type="dxa"/>
            <w:vAlign w:val="center"/>
          </w:tcPr>
          <w:p w14:paraId="7763D0CF"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Polni naslov</w:t>
            </w:r>
          </w:p>
        </w:tc>
        <w:tc>
          <w:tcPr>
            <w:tcW w:w="6446" w:type="dxa"/>
            <w:vAlign w:val="center"/>
          </w:tcPr>
          <w:p w14:paraId="4B4E807F"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1DA4662D"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6327C042" w14:textId="77777777" w:rsidTr="00430F6D">
        <w:trPr>
          <w:jc w:val="center"/>
        </w:trPr>
        <w:tc>
          <w:tcPr>
            <w:tcW w:w="2762" w:type="dxa"/>
            <w:vAlign w:val="center"/>
          </w:tcPr>
          <w:p w14:paraId="1328360B"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08AE00D7"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Vsi zakoniti zastopniki gospodarskega subjekta</w:t>
            </w:r>
          </w:p>
          <w:p w14:paraId="1662FE77"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14:paraId="6EC8E435"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2BE7C250"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751630AE"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14:paraId="6F567733"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14:paraId="1CF286FC" w14:textId="77777777" w:rsidTr="00430F6D">
        <w:trPr>
          <w:jc w:val="center"/>
        </w:trPr>
        <w:tc>
          <w:tcPr>
            <w:tcW w:w="2762" w:type="dxa"/>
            <w:vAlign w:val="center"/>
          </w:tcPr>
          <w:p w14:paraId="07079100"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Matična številka gospodarskega subjekta</w:t>
            </w:r>
          </w:p>
        </w:tc>
        <w:tc>
          <w:tcPr>
            <w:tcW w:w="6446" w:type="dxa"/>
            <w:vAlign w:val="center"/>
          </w:tcPr>
          <w:p w14:paraId="48526B7D"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5B01D38A" w14:textId="77777777" w:rsidTr="00430F6D">
        <w:trPr>
          <w:jc w:val="center"/>
        </w:trPr>
        <w:tc>
          <w:tcPr>
            <w:tcW w:w="2762" w:type="dxa"/>
            <w:vAlign w:val="center"/>
          </w:tcPr>
          <w:p w14:paraId="1F312C98"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Davčna številka gospodarskega subjekta</w:t>
            </w:r>
          </w:p>
        </w:tc>
        <w:tc>
          <w:tcPr>
            <w:tcW w:w="6446" w:type="dxa"/>
            <w:vAlign w:val="center"/>
          </w:tcPr>
          <w:p w14:paraId="3C887BCA"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1578091D" w14:textId="77777777" w:rsidTr="00430F6D">
        <w:trPr>
          <w:jc w:val="center"/>
        </w:trPr>
        <w:tc>
          <w:tcPr>
            <w:tcW w:w="2762" w:type="dxa"/>
            <w:vAlign w:val="center"/>
          </w:tcPr>
          <w:p w14:paraId="701D4932" w14:textId="77777777"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Transakcijski račun gospodarskega subjekta</w:t>
            </w:r>
          </w:p>
        </w:tc>
        <w:tc>
          <w:tcPr>
            <w:tcW w:w="6446" w:type="dxa"/>
            <w:vAlign w:val="center"/>
          </w:tcPr>
          <w:p w14:paraId="2E8DEADE" w14:textId="77777777"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14:paraId="761551C9" w14:textId="77777777" w:rsidTr="00430F6D">
        <w:trPr>
          <w:jc w:val="center"/>
        </w:trPr>
        <w:tc>
          <w:tcPr>
            <w:tcW w:w="2762" w:type="dxa"/>
            <w:vAlign w:val="center"/>
          </w:tcPr>
          <w:p w14:paraId="3902556F"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29944A22"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38ECC6C7"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6E92A49F"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0AC249EC"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Vsak del javnega naročila, za katere namerava ponudnik uporabiti zmogljivost gospodarskega subjekta</w:t>
            </w:r>
          </w:p>
          <w:p w14:paraId="5A9A9469"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773C6A64"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63CA6DE5"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67E6D5DC"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1DA759CD"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382CD122"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14:paraId="2A5FE004" w14:textId="77777777"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14:paraId="3B21CB0D"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1A778425"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14:paraId="7166DD5C" w14:textId="77777777" w:rsidTr="00430F6D">
        <w:trPr>
          <w:jc w:val="center"/>
        </w:trPr>
        <w:tc>
          <w:tcPr>
            <w:tcW w:w="2762" w:type="dxa"/>
            <w:vAlign w:val="center"/>
          </w:tcPr>
          <w:p w14:paraId="2AEF7DC3"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Količina/Delež (%) javnega naročila</w:t>
            </w:r>
          </w:p>
        </w:tc>
        <w:tc>
          <w:tcPr>
            <w:tcW w:w="6446" w:type="dxa"/>
            <w:vAlign w:val="center"/>
          </w:tcPr>
          <w:p w14:paraId="40B8717D"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7EE6A578"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14:paraId="5A472153" w14:textId="77777777" w:rsidTr="00430F6D">
        <w:trPr>
          <w:jc w:val="center"/>
        </w:trPr>
        <w:tc>
          <w:tcPr>
            <w:tcW w:w="2762" w:type="dxa"/>
            <w:vAlign w:val="center"/>
          </w:tcPr>
          <w:p w14:paraId="1246FA80"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Kraj izvedbe</w:t>
            </w:r>
          </w:p>
        </w:tc>
        <w:tc>
          <w:tcPr>
            <w:tcW w:w="6446" w:type="dxa"/>
            <w:vAlign w:val="center"/>
          </w:tcPr>
          <w:p w14:paraId="4804BF84"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7933FB93"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170184" w14:paraId="4D336364" w14:textId="77777777" w:rsidTr="00430F6D">
        <w:trPr>
          <w:jc w:val="center"/>
        </w:trPr>
        <w:tc>
          <w:tcPr>
            <w:tcW w:w="2762" w:type="dxa"/>
            <w:vAlign w:val="center"/>
          </w:tcPr>
          <w:p w14:paraId="75D64EC8" w14:textId="77777777"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Rok izvedbe</w:t>
            </w:r>
          </w:p>
        </w:tc>
        <w:tc>
          <w:tcPr>
            <w:tcW w:w="6446" w:type="dxa"/>
            <w:vAlign w:val="center"/>
          </w:tcPr>
          <w:p w14:paraId="3999427F"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798D515" w14:textId="77777777"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4778C839"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14:paraId="7FA604D3" w14:textId="77777777" w:rsidR="00BD0CE1" w:rsidRPr="00170184"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Datum:.........................</w:t>
      </w:r>
      <w:r w:rsidRPr="00170184">
        <w:rPr>
          <w:rFonts w:ascii="Tahoma" w:eastAsia="Times New Roman" w:hAnsi="Tahoma" w:cs="Tahoma"/>
          <w:color w:val="000000" w:themeColor="text1"/>
          <w:sz w:val="20"/>
          <w:szCs w:val="20"/>
          <w:lang w:val="x-none" w:eastAsia="sl-SI"/>
        </w:rPr>
        <w:tab/>
      </w:r>
    </w:p>
    <w:p w14:paraId="1F1415DB" w14:textId="77777777"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14:paraId="60972821" w14:textId="77777777"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val="x-none" w:eastAsia="sl-SI"/>
        </w:rPr>
        <w:t>Ime in priimek ter podpi</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 xml:space="preserve">Ime in priimek ter podpis </w:t>
      </w:r>
    </w:p>
    <w:p w14:paraId="21EB7553" w14:textId="77777777"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 xml:space="preserve">ponudnika:                                                                    </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 xml:space="preserve"> </w:t>
      </w:r>
      <w:r w:rsidRPr="00170184">
        <w:rPr>
          <w:rFonts w:ascii="Tahoma" w:eastAsia="Times New Roman" w:hAnsi="Tahoma" w:cs="Tahoma"/>
          <w:color w:val="000000" w:themeColor="text1"/>
          <w:sz w:val="20"/>
          <w:szCs w:val="20"/>
          <w:lang w:eastAsia="sl-SI"/>
        </w:rPr>
        <w:t>gospodarskega subjekta</w:t>
      </w:r>
      <w:r w:rsidRPr="00170184">
        <w:rPr>
          <w:rFonts w:ascii="Tahoma" w:eastAsia="Times New Roman" w:hAnsi="Tahoma" w:cs="Tahoma"/>
          <w:color w:val="000000" w:themeColor="text1"/>
          <w:sz w:val="20"/>
          <w:szCs w:val="20"/>
          <w:lang w:val="x-none" w:eastAsia="sl-SI"/>
        </w:rPr>
        <w:t>:</w:t>
      </w:r>
    </w:p>
    <w:p w14:paraId="6100A3E1" w14:textId="77777777" w:rsidR="00BD0CE1" w:rsidRPr="00170184"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14:paraId="709BC773" w14:textId="77777777"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w:t>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t>………………………………………………</w:t>
      </w:r>
    </w:p>
    <w:p w14:paraId="233F8961" w14:textId="77777777" w:rsidR="00BD0CE1" w:rsidRPr="00170184"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r w:rsidRPr="00170184">
        <w:rPr>
          <w:rFonts w:ascii="Tahoma" w:eastAsia="Times New Roman" w:hAnsi="Tahoma" w:cs="Tahoma"/>
          <w:b/>
          <w:color w:val="000000" w:themeColor="text1"/>
          <w:sz w:val="20"/>
          <w:szCs w:val="20"/>
          <w:lang w:eastAsia="sl-SI"/>
        </w:rPr>
        <w:tab/>
        <w:t xml:space="preserve"> </w:t>
      </w:r>
      <w:r w:rsidRPr="00170184">
        <w:rPr>
          <w:rFonts w:ascii="Tahoma" w:eastAsia="Times New Roman" w:hAnsi="Tahoma" w:cs="Tahoma"/>
          <w:color w:val="000000" w:themeColor="text1"/>
          <w:sz w:val="20"/>
          <w:szCs w:val="20"/>
          <w:lang w:eastAsia="sl-SI"/>
        </w:rPr>
        <w:t xml:space="preserve">Žig: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p>
    <w:p w14:paraId="578618CA"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4E71F352"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049066E3"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32C7BAA1"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334F73C0"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0A186E9C"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665812B0" w14:textId="77777777"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14:paraId="0DAF0D86" w14:textId="77777777" w:rsidTr="00430F6D">
        <w:tc>
          <w:tcPr>
            <w:tcW w:w="599" w:type="dxa"/>
            <w:tcBorders>
              <w:top w:val="single" w:sz="4" w:space="0" w:color="auto"/>
              <w:bottom w:val="single" w:sz="4" w:space="0" w:color="auto"/>
              <w:right w:val="nil"/>
            </w:tcBorders>
          </w:tcPr>
          <w:p w14:paraId="5BD1D6BB"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1C27BA3F"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14:paraId="3B20D575"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5A9C9C9"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7/1</w:t>
            </w:r>
          </w:p>
        </w:tc>
      </w:tr>
    </w:tbl>
    <w:p w14:paraId="0FA67791" w14:textId="77777777"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w:t>
      </w:r>
    </w:p>
    <w:p w14:paraId="0045BDC3" w14:textId="77777777"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(št. izvoda / št. vseh izvodov)</w:t>
      </w:r>
    </w:p>
    <w:p w14:paraId="0E8D8B47" w14:textId="77777777"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14:paraId="6724E76D" w14:textId="0CD23EC7" w:rsidR="00BD0CE1" w:rsidRPr="00170184" w:rsidRDefault="001B2C36" w:rsidP="00312D21">
      <w:pPr>
        <w:spacing w:after="0" w:line="240" w:lineRule="auto"/>
        <w:rPr>
          <w:rFonts w:ascii="Tahoma" w:eastAsia="Times New Roman" w:hAnsi="Tahoma" w:cs="Tahoma"/>
          <w:b/>
          <w:color w:val="000000" w:themeColor="text1"/>
          <w:sz w:val="20"/>
          <w:szCs w:val="20"/>
          <w:lang w:eastAsia="sl-SI"/>
        </w:rPr>
      </w:pPr>
      <w:r>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p>
    <w:p w14:paraId="0DCF377E" w14:textId="77777777"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70184" w:rsidRPr="00170184" w14:paraId="04AC99E3" w14:textId="77777777" w:rsidTr="00430F6D">
        <w:tc>
          <w:tcPr>
            <w:tcW w:w="9494" w:type="dxa"/>
            <w:shd w:val="clear" w:color="auto" w:fill="auto"/>
          </w:tcPr>
          <w:p w14:paraId="6190A23B"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14:paraId="2AFD3D84" w14:textId="77777777" w:rsidTr="00430F6D">
        <w:tc>
          <w:tcPr>
            <w:tcW w:w="9494" w:type="dxa"/>
            <w:shd w:val="clear" w:color="auto" w:fill="auto"/>
          </w:tcPr>
          <w:p w14:paraId="6C9854E1"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14:paraId="057F39CE" w14:textId="77777777" w:rsidTr="00430F6D">
        <w:tc>
          <w:tcPr>
            <w:tcW w:w="9494" w:type="dxa"/>
            <w:shd w:val="clear" w:color="auto" w:fill="auto"/>
          </w:tcPr>
          <w:p w14:paraId="502DBB82"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14:paraId="3601E034" w14:textId="77777777" w:rsidTr="00430F6D">
        <w:tc>
          <w:tcPr>
            <w:tcW w:w="9494" w:type="dxa"/>
            <w:shd w:val="clear" w:color="auto" w:fill="auto"/>
          </w:tcPr>
          <w:p w14:paraId="7CD94390"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170184" w:rsidRPr="00170184" w14:paraId="682A7606" w14:textId="77777777" w:rsidTr="00430F6D">
        <w:tc>
          <w:tcPr>
            <w:tcW w:w="9494" w:type="dxa"/>
            <w:shd w:val="clear" w:color="auto" w:fill="auto"/>
          </w:tcPr>
          <w:p w14:paraId="0102EC28"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r w:rsidR="00170184" w:rsidRPr="00170184" w14:paraId="2748B436" w14:textId="77777777" w:rsidTr="00430F6D">
        <w:tc>
          <w:tcPr>
            <w:tcW w:w="9494" w:type="dxa"/>
            <w:shd w:val="clear" w:color="auto" w:fill="auto"/>
          </w:tcPr>
          <w:p w14:paraId="3FFEA690"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170184" w:rsidRPr="00170184" w14:paraId="5BCA3A15" w14:textId="77777777" w:rsidTr="00430F6D">
        <w:tc>
          <w:tcPr>
            <w:tcW w:w="9494" w:type="dxa"/>
            <w:shd w:val="clear" w:color="auto" w:fill="auto"/>
          </w:tcPr>
          <w:p w14:paraId="2B36438D"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14:paraId="78306E6C" w14:textId="77777777" w:rsidTr="00430F6D">
        <w:tc>
          <w:tcPr>
            <w:tcW w:w="9494" w:type="dxa"/>
            <w:shd w:val="clear" w:color="auto" w:fill="auto"/>
          </w:tcPr>
          <w:p w14:paraId="78232ADE"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14:paraId="787B67A0" w14:textId="77777777" w:rsidTr="00430F6D">
        <w:tc>
          <w:tcPr>
            <w:tcW w:w="9494" w:type="dxa"/>
            <w:shd w:val="clear" w:color="auto" w:fill="auto"/>
          </w:tcPr>
          <w:p w14:paraId="75091519"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14:paraId="7F37746B" w14:textId="77777777" w:rsidTr="00430F6D">
        <w:tc>
          <w:tcPr>
            <w:tcW w:w="9494" w:type="dxa"/>
            <w:shd w:val="clear" w:color="auto" w:fill="auto"/>
          </w:tcPr>
          <w:p w14:paraId="31435598"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170184" w:rsidRPr="00170184" w14:paraId="2190758D" w14:textId="77777777" w:rsidTr="00430F6D">
        <w:tc>
          <w:tcPr>
            <w:tcW w:w="9494" w:type="dxa"/>
            <w:shd w:val="clear" w:color="auto" w:fill="auto"/>
          </w:tcPr>
          <w:p w14:paraId="0D7A22A9"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r w:rsidR="00170184" w:rsidRPr="00170184" w14:paraId="4D0068C9" w14:textId="77777777" w:rsidTr="00430F6D">
        <w:tc>
          <w:tcPr>
            <w:tcW w:w="9494" w:type="dxa"/>
            <w:shd w:val="clear" w:color="auto" w:fill="auto"/>
          </w:tcPr>
          <w:p w14:paraId="3DFA78FD"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170184" w:rsidRPr="00170184" w14:paraId="36F54F9A" w14:textId="77777777" w:rsidTr="00430F6D">
        <w:tc>
          <w:tcPr>
            <w:tcW w:w="9494" w:type="dxa"/>
            <w:shd w:val="clear" w:color="auto" w:fill="auto"/>
          </w:tcPr>
          <w:p w14:paraId="23C0CFEC"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14:paraId="7BDBD8A6" w14:textId="77777777" w:rsidTr="00430F6D">
        <w:tc>
          <w:tcPr>
            <w:tcW w:w="9494" w:type="dxa"/>
            <w:shd w:val="clear" w:color="auto" w:fill="auto"/>
          </w:tcPr>
          <w:p w14:paraId="7BFB89A1"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14:paraId="4E4578D1" w14:textId="77777777" w:rsidTr="00430F6D">
        <w:tc>
          <w:tcPr>
            <w:tcW w:w="9494" w:type="dxa"/>
            <w:shd w:val="clear" w:color="auto" w:fill="auto"/>
          </w:tcPr>
          <w:p w14:paraId="3C135F8D"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14:paraId="4F256317" w14:textId="77777777" w:rsidTr="00430F6D">
        <w:tc>
          <w:tcPr>
            <w:tcW w:w="9494" w:type="dxa"/>
            <w:shd w:val="clear" w:color="auto" w:fill="auto"/>
          </w:tcPr>
          <w:p w14:paraId="5A38C689"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BD0CE1" w:rsidRPr="00170184" w14:paraId="76CDC5ED" w14:textId="77777777" w:rsidTr="00430F6D">
        <w:tc>
          <w:tcPr>
            <w:tcW w:w="9494" w:type="dxa"/>
            <w:shd w:val="clear" w:color="auto" w:fill="auto"/>
          </w:tcPr>
          <w:p w14:paraId="685743B8" w14:textId="77777777"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bl>
    <w:p w14:paraId="4F2F1E5E" w14:textId="77777777"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14:paraId="5DACCCFF" w14:textId="77777777" w:rsidR="00BD0CE1" w:rsidRPr="00170184"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49412C1A" w14:textId="77777777"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14:paraId="56486B91" w14:textId="77777777" w:rsidTr="00430F6D">
        <w:trPr>
          <w:trHeight w:val="235"/>
        </w:trPr>
        <w:tc>
          <w:tcPr>
            <w:tcW w:w="3402" w:type="dxa"/>
            <w:tcBorders>
              <w:bottom w:val="single" w:sz="4" w:space="0" w:color="auto"/>
            </w:tcBorders>
          </w:tcPr>
          <w:p w14:paraId="6445B6A3"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617C7935"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7F42D8F7"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28A7F74"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14:paraId="6E0E2C9B" w14:textId="77777777" w:rsidTr="00430F6D">
        <w:trPr>
          <w:trHeight w:val="235"/>
        </w:trPr>
        <w:tc>
          <w:tcPr>
            <w:tcW w:w="3402" w:type="dxa"/>
            <w:tcBorders>
              <w:top w:val="single" w:sz="4" w:space="0" w:color="auto"/>
            </w:tcBorders>
          </w:tcPr>
          <w:p w14:paraId="33537F21"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14:paraId="2540EC95"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46C0D091"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14:paraId="30D21FA9" w14:textId="77777777" w:rsidR="00BD0CE1" w:rsidRPr="00170184"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14:paraId="081558DC"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5FEA7D2"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578EA1A"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AB98D83"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B76988F"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5FC761BE"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EFD8DE9"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603A2651"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1DCE93D"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2EC8DA6"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4802CD88"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2E93A50A"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12F37D0" w14:textId="77777777"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14:paraId="4FE7FF86" w14:textId="77777777" w:rsidTr="00430F6D">
        <w:tc>
          <w:tcPr>
            <w:tcW w:w="599" w:type="dxa"/>
            <w:tcBorders>
              <w:top w:val="single" w:sz="4" w:space="0" w:color="auto"/>
              <w:bottom w:val="single" w:sz="4" w:space="0" w:color="auto"/>
              <w:right w:val="nil"/>
            </w:tcBorders>
          </w:tcPr>
          <w:p w14:paraId="3B7D15D5"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14:paraId="48BB5C2D"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14:paraId="56CC1558"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6E5BB97E" w14:textId="77777777"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7/2</w:t>
            </w:r>
          </w:p>
        </w:tc>
      </w:tr>
    </w:tbl>
    <w:p w14:paraId="12428F20" w14:textId="77777777"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w:t>
      </w:r>
    </w:p>
    <w:p w14:paraId="1E797121" w14:textId="77777777"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(št. izvoda / št. vseh izvodov)</w:t>
      </w:r>
    </w:p>
    <w:p w14:paraId="33F5C2CD"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763EF4B5"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14:paraId="683EB378"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170184" w:rsidRPr="00170184" w14:paraId="3E9D17BE" w14:textId="77777777" w:rsidTr="00430F6D">
        <w:trPr>
          <w:trHeight w:val="310"/>
        </w:trPr>
        <w:tc>
          <w:tcPr>
            <w:tcW w:w="2977" w:type="dxa"/>
            <w:gridSpan w:val="2"/>
            <w:vAlign w:val="center"/>
          </w:tcPr>
          <w:p w14:paraId="4877FC34"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Naročnik/Izdajatelj reference:</w:t>
            </w:r>
          </w:p>
        </w:tc>
        <w:tc>
          <w:tcPr>
            <w:tcW w:w="6662" w:type="dxa"/>
            <w:gridSpan w:val="3"/>
          </w:tcPr>
          <w:p w14:paraId="3E13292A"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001EF4AC"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4E1155EA" w14:textId="77777777" w:rsidTr="00430F6D">
        <w:trPr>
          <w:trHeight w:val="375"/>
        </w:trPr>
        <w:tc>
          <w:tcPr>
            <w:tcW w:w="2977" w:type="dxa"/>
            <w:gridSpan w:val="2"/>
            <w:vAlign w:val="center"/>
          </w:tcPr>
          <w:p w14:paraId="2BA4A2C7"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Naslov (sedež):</w:t>
            </w:r>
          </w:p>
        </w:tc>
        <w:tc>
          <w:tcPr>
            <w:tcW w:w="6662" w:type="dxa"/>
            <w:gridSpan w:val="3"/>
          </w:tcPr>
          <w:p w14:paraId="66056A7B" w14:textId="77777777" w:rsidR="00BD0CE1" w:rsidRPr="00170184" w:rsidRDefault="00BD0CE1" w:rsidP="00BD0CE1">
            <w:pPr>
              <w:widowControl w:val="0"/>
              <w:spacing w:after="0" w:line="240" w:lineRule="auto"/>
              <w:rPr>
                <w:rFonts w:ascii="Tahoma" w:eastAsia="Times New Roman" w:hAnsi="Tahoma" w:cs="Tahoma"/>
                <w:b/>
                <w:color w:val="000000" w:themeColor="text1"/>
                <w:sz w:val="20"/>
                <w:szCs w:val="20"/>
                <w:lang w:eastAsia="sl-SI"/>
              </w:rPr>
            </w:pPr>
          </w:p>
          <w:p w14:paraId="78D2E7BE" w14:textId="77777777" w:rsidR="00BD0CE1" w:rsidRPr="00170184"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170184" w:rsidRPr="00170184" w14:paraId="50AFAA01" w14:textId="77777777" w:rsidTr="00430F6D">
        <w:trPr>
          <w:trHeight w:val="601"/>
        </w:trPr>
        <w:tc>
          <w:tcPr>
            <w:tcW w:w="2977" w:type="dxa"/>
            <w:gridSpan w:val="2"/>
            <w:vAlign w:val="center"/>
          </w:tcPr>
          <w:p w14:paraId="0A19CF72"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w:t>
            </w:r>
          </w:p>
        </w:tc>
        <w:tc>
          <w:tcPr>
            <w:tcW w:w="6662" w:type="dxa"/>
            <w:gridSpan w:val="3"/>
          </w:tcPr>
          <w:p w14:paraId="1B380F4C"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629B947B" w14:textId="77777777" w:rsidTr="00430F6D">
        <w:trPr>
          <w:trHeight w:val="598"/>
        </w:trPr>
        <w:tc>
          <w:tcPr>
            <w:tcW w:w="2977" w:type="dxa"/>
            <w:gridSpan w:val="2"/>
            <w:vAlign w:val="center"/>
          </w:tcPr>
          <w:p w14:paraId="7E19C891"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Kontaktna oseba naročnika:</w:t>
            </w:r>
          </w:p>
        </w:tc>
        <w:tc>
          <w:tcPr>
            <w:tcW w:w="6662" w:type="dxa"/>
            <w:gridSpan w:val="3"/>
          </w:tcPr>
          <w:p w14:paraId="3E306B92"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4795D50B" w14:textId="77777777" w:rsidTr="00430F6D">
        <w:trPr>
          <w:trHeight w:val="422"/>
        </w:trPr>
        <w:tc>
          <w:tcPr>
            <w:tcW w:w="2977" w:type="dxa"/>
            <w:gridSpan w:val="2"/>
            <w:vAlign w:val="center"/>
          </w:tcPr>
          <w:p w14:paraId="059C27BA"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Telefonska številka:</w:t>
            </w:r>
          </w:p>
          <w:p w14:paraId="52ACB368"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66B7665"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6662" w:type="dxa"/>
            <w:gridSpan w:val="3"/>
          </w:tcPr>
          <w:p w14:paraId="23A9E3D3"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1FD4C17D" w14:textId="77777777" w:rsidTr="00430F6D">
        <w:trPr>
          <w:cantSplit/>
          <w:trHeight w:val="358"/>
        </w:trPr>
        <w:tc>
          <w:tcPr>
            <w:tcW w:w="2977" w:type="dxa"/>
            <w:gridSpan w:val="2"/>
            <w:vAlign w:val="center"/>
          </w:tcPr>
          <w:p w14:paraId="5A1AD419"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Cs w:val="20"/>
                <w:lang w:eastAsia="sl-SI"/>
              </w:rPr>
              <w:t>Datum dobave</w:t>
            </w:r>
            <w:r w:rsidRPr="00170184">
              <w:rPr>
                <w:rFonts w:ascii="Tahoma" w:eastAsia="Times New Roman" w:hAnsi="Tahoma" w:cs="Tahoma"/>
                <w:color w:val="000000" w:themeColor="text1"/>
                <w:sz w:val="20"/>
                <w:szCs w:val="20"/>
                <w:lang w:eastAsia="sl-SI"/>
              </w:rPr>
              <w:t>:</w:t>
            </w:r>
          </w:p>
        </w:tc>
        <w:tc>
          <w:tcPr>
            <w:tcW w:w="6662" w:type="dxa"/>
            <w:gridSpan w:val="3"/>
            <w:vAlign w:val="bottom"/>
          </w:tcPr>
          <w:p w14:paraId="52479966"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6A8742E2" w14:textId="77777777" w:rsidTr="00430F6D">
        <w:trPr>
          <w:trHeight w:val="508"/>
        </w:trPr>
        <w:tc>
          <w:tcPr>
            <w:tcW w:w="2977" w:type="dxa"/>
            <w:gridSpan w:val="2"/>
            <w:vAlign w:val="center"/>
          </w:tcPr>
          <w:p w14:paraId="400F8D4F"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14:paraId="2FACF2AE"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18E6D508"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2163BF10" w14:textId="77777777" w:rsidTr="00430F6D">
        <w:trPr>
          <w:trHeight w:val="1315"/>
        </w:trPr>
        <w:tc>
          <w:tcPr>
            <w:tcW w:w="2977" w:type="dxa"/>
            <w:gridSpan w:val="2"/>
            <w:tcBorders>
              <w:right w:val="single" w:sz="4" w:space="0" w:color="auto"/>
            </w:tcBorders>
            <w:vAlign w:val="center"/>
          </w:tcPr>
          <w:p w14:paraId="621DD408"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D5C2161"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2796459"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Opis predmeta naročila za katerega se izdaja referenca:</w:t>
            </w:r>
          </w:p>
          <w:p w14:paraId="460B8991"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3A95458"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215978C"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3708BBAA" w14:textId="77777777" w:rsidTr="00430F6D">
        <w:trPr>
          <w:trHeight w:val="426"/>
        </w:trPr>
        <w:tc>
          <w:tcPr>
            <w:tcW w:w="2977" w:type="dxa"/>
            <w:gridSpan w:val="2"/>
            <w:tcBorders>
              <w:right w:val="single" w:sz="4" w:space="0" w:color="auto"/>
            </w:tcBorders>
            <w:vAlign w:val="center"/>
          </w:tcPr>
          <w:p w14:paraId="0AA57D31"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9C07302"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14:paraId="4E9A508E"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65143B7A"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14:paraId="543AA58A"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14:paraId="68ED8063"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7A634D53"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14:paraId="3BB177DB"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14:paraId="1111248A"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693" w:type="dxa"/>
            <w:gridSpan w:val="2"/>
          </w:tcPr>
          <w:p w14:paraId="59B38A83"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14:paraId="57D5AF43"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 xml:space="preserve">(Ime in priimek ter podpis </w:t>
            </w:r>
            <w:r w:rsidRPr="00170184">
              <w:rPr>
                <w:rFonts w:ascii="Tahoma" w:eastAsia="Times New Roman" w:hAnsi="Tahoma" w:cs="Tahoma"/>
                <w:b/>
                <w:snapToGrid w:val="0"/>
                <w:color w:val="000000" w:themeColor="text1"/>
                <w:sz w:val="20"/>
                <w:szCs w:val="20"/>
                <w:lang w:eastAsia="sl-SI"/>
              </w:rPr>
              <w:t>ponudnika</w:t>
            </w:r>
            <w:r w:rsidRPr="00170184">
              <w:rPr>
                <w:rFonts w:ascii="Tahoma" w:eastAsia="Times New Roman" w:hAnsi="Tahoma" w:cs="Tahoma"/>
                <w:snapToGrid w:val="0"/>
                <w:color w:val="000000" w:themeColor="text1"/>
                <w:sz w:val="20"/>
                <w:szCs w:val="20"/>
                <w:lang w:eastAsia="sl-SI"/>
              </w:rPr>
              <w:t>)</w:t>
            </w:r>
          </w:p>
        </w:tc>
      </w:tr>
    </w:tbl>
    <w:p w14:paraId="224FD039" w14:textId="77777777" w:rsidR="00BD0CE1" w:rsidRPr="00170184"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14:paraId="6AF3CF01"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IZPOLNI PLAČNIK/NAROČNIK (Izdajatelj reference)!!!</w:t>
      </w:r>
    </w:p>
    <w:p w14:paraId="26595153" w14:textId="77777777"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4B91AFA6" w14:textId="123B739C" w:rsidR="00BD0CE1" w:rsidRPr="00170184" w:rsidRDefault="00BD0CE1" w:rsidP="00312D2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Potrjujemo, da nam je na podlagi našega naročila zgoraj navedeni izvajalec </w:t>
      </w:r>
      <w:r w:rsidRPr="00170184">
        <w:rPr>
          <w:rFonts w:ascii="Tahoma" w:eastAsia="Calibri" w:hAnsi="Tahoma" w:cs="Tahoma"/>
          <w:color w:val="000000" w:themeColor="text1"/>
          <w:sz w:val="20"/>
          <w:szCs w:val="20"/>
          <w:lang w:eastAsia="sl-SI"/>
        </w:rPr>
        <w:t>kvalitetno, pravočasno in skladno s pogodbenimi določili/določili okvirnega sporazuma/naročilnico</w:t>
      </w:r>
      <w:r w:rsidRPr="00170184">
        <w:rPr>
          <w:rFonts w:ascii="Tahoma" w:eastAsia="Times New Roman" w:hAnsi="Tahoma" w:cs="Tahoma"/>
          <w:color w:val="000000" w:themeColor="text1"/>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 </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Pr="00170184">
        <w:rPr>
          <w:rFonts w:ascii="Tahoma" w:eastAsia="Times New Roman" w:hAnsi="Tahoma" w:cs="Tahoma"/>
          <w:color w:val="000000" w:themeColor="text1"/>
          <w:sz w:val="20"/>
          <w:szCs w:val="20"/>
          <w:lang w:eastAsia="sl-SI"/>
        </w:rPr>
        <w:t>.</w:t>
      </w:r>
    </w:p>
    <w:p w14:paraId="2F0C4C9F"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t xml:space="preserve"> </w:t>
      </w:r>
    </w:p>
    <w:p w14:paraId="05E43706" w14:textId="77777777" w:rsidR="00BD0CE1" w:rsidRPr="00170184"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Izjavljamo, da smo </w:t>
      </w:r>
      <w:r w:rsidRPr="00170184">
        <w:rPr>
          <w:rFonts w:ascii="Tahoma" w:eastAsia="Times New Roman" w:hAnsi="Tahoma" w:cs="Tahoma"/>
          <w:b/>
          <w:i/>
          <w:color w:val="000000" w:themeColor="text1"/>
          <w:sz w:val="20"/>
          <w:szCs w:val="20"/>
          <w:lang w:eastAsia="sl-SI"/>
        </w:rPr>
        <w:t>javni / zasebni</w:t>
      </w:r>
      <w:r w:rsidRPr="00170184">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14:paraId="755C5FDA" w14:textId="77777777" w:rsidTr="00430F6D">
        <w:trPr>
          <w:trHeight w:val="235"/>
        </w:trPr>
        <w:tc>
          <w:tcPr>
            <w:tcW w:w="3402" w:type="dxa"/>
            <w:tcBorders>
              <w:bottom w:val="single" w:sz="4" w:space="0" w:color="auto"/>
            </w:tcBorders>
          </w:tcPr>
          <w:p w14:paraId="1F1F8AB1"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181873E8"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7D234952"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4DC0B7EA" w14:textId="77777777"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14:paraId="67AA2A10" w14:textId="77777777" w:rsidTr="00430F6D">
        <w:trPr>
          <w:trHeight w:val="235"/>
        </w:trPr>
        <w:tc>
          <w:tcPr>
            <w:tcW w:w="3402" w:type="dxa"/>
            <w:tcBorders>
              <w:top w:val="single" w:sz="4" w:space="0" w:color="auto"/>
            </w:tcBorders>
          </w:tcPr>
          <w:p w14:paraId="73D611D9"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14:paraId="7677A226" w14:textId="77777777"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6694706E" w14:textId="77777777"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 xml:space="preserve">(Ime in priimek ter podpis </w:t>
            </w:r>
            <w:r w:rsidRPr="00170184">
              <w:rPr>
                <w:rFonts w:ascii="Tahoma" w:eastAsia="Times New Roman" w:hAnsi="Tahoma" w:cs="Tahoma"/>
                <w:b/>
                <w:snapToGrid w:val="0"/>
                <w:color w:val="000000" w:themeColor="text1"/>
                <w:sz w:val="20"/>
                <w:szCs w:val="20"/>
                <w:lang w:eastAsia="sl-SI"/>
              </w:rPr>
              <w:t>izdajatelja reference</w:t>
            </w:r>
            <w:r w:rsidRPr="00170184">
              <w:rPr>
                <w:rFonts w:ascii="Tahoma" w:eastAsia="Times New Roman" w:hAnsi="Tahoma" w:cs="Tahoma"/>
                <w:snapToGrid w:val="0"/>
                <w:color w:val="000000" w:themeColor="text1"/>
                <w:sz w:val="20"/>
                <w:szCs w:val="20"/>
                <w:lang w:eastAsia="sl-SI"/>
              </w:rPr>
              <w:t>)</w:t>
            </w:r>
          </w:p>
        </w:tc>
      </w:tr>
    </w:tbl>
    <w:p w14:paraId="061C9C8E"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12AEA6EA" w14:textId="77777777"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4387C" w:rsidRPr="00170184" w14:paraId="77CFD900" w14:textId="77777777" w:rsidTr="00217128">
        <w:tc>
          <w:tcPr>
            <w:tcW w:w="599" w:type="dxa"/>
            <w:tcBorders>
              <w:top w:val="single" w:sz="4" w:space="0" w:color="auto"/>
              <w:bottom w:val="single" w:sz="4" w:space="0" w:color="auto"/>
              <w:right w:val="nil"/>
            </w:tcBorders>
          </w:tcPr>
          <w:p w14:paraId="514622BE" w14:textId="77777777" w:rsidR="0074387C" w:rsidRPr="00170184" w:rsidRDefault="0074387C" w:rsidP="0074387C">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0AAFB4A9" w14:textId="77777777" w:rsidR="0074387C" w:rsidRPr="00170184" w:rsidRDefault="0074387C" w:rsidP="0074387C">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11B25E83" w14:textId="77777777" w:rsidR="0074387C" w:rsidRPr="00170184" w:rsidRDefault="0074387C" w:rsidP="0074387C">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02E07407" w14:textId="77777777" w:rsidR="0074387C" w:rsidRPr="00170184" w:rsidRDefault="0074387C" w:rsidP="0074387C">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8</w:t>
            </w:r>
          </w:p>
        </w:tc>
      </w:tr>
    </w:tbl>
    <w:p w14:paraId="7BC4D880" w14:textId="77777777" w:rsidR="0074387C" w:rsidRPr="00170184" w:rsidRDefault="0074387C" w:rsidP="0074387C">
      <w:pPr>
        <w:spacing w:after="0" w:line="240" w:lineRule="auto"/>
        <w:jc w:val="both"/>
        <w:rPr>
          <w:rFonts w:ascii="Tahoma" w:eastAsia="Times New Roman" w:hAnsi="Tahoma" w:cs="Tahoma"/>
          <w:color w:val="000000" w:themeColor="text1"/>
          <w:sz w:val="20"/>
          <w:szCs w:val="20"/>
          <w:lang w:eastAsia="sl-SI"/>
        </w:rPr>
      </w:pPr>
    </w:p>
    <w:p w14:paraId="49B28EE0" w14:textId="6A7B0D83" w:rsidR="0074387C" w:rsidRPr="00F00FFF" w:rsidRDefault="0074387C" w:rsidP="0074387C">
      <w:pPr>
        <w:spacing w:after="0" w:line="240" w:lineRule="auto"/>
        <w:rPr>
          <w:rFonts w:ascii="Tahoma" w:eastAsia="Times New Roman" w:hAnsi="Tahoma" w:cs="Tahoma"/>
          <w:b/>
          <w:sz w:val="20"/>
          <w:szCs w:val="20"/>
          <w:lang w:eastAsia="sl-SI"/>
        </w:rPr>
      </w:pPr>
      <w:r w:rsidRPr="00F00FFF">
        <w:rPr>
          <w:rFonts w:ascii="Tahoma" w:eastAsia="Times New Roman" w:hAnsi="Tahoma" w:cs="Tahoma"/>
          <w:sz w:val="20"/>
          <w:szCs w:val="20"/>
          <w:lang w:eastAsia="sl-SI"/>
        </w:rPr>
        <w:t xml:space="preserve">Tehnične specifikacije za javno naročilo št. </w:t>
      </w:r>
      <w:r w:rsidR="001B2C36" w:rsidRPr="00F00FFF">
        <w:rPr>
          <w:rFonts w:ascii="Tahoma" w:eastAsia="Times New Roman" w:hAnsi="Tahoma" w:cs="Tahoma"/>
          <w:b/>
          <w:sz w:val="20"/>
          <w:szCs w:val="20"/>
          <w:lang w:eastAsia="sl-SI"/>
        </w:rPr>
        <w:t>JN/GL-1-2021</w:t>
      </w:r>
      <w:r w:rsidRPr="00F00FFF">
        <w:rPr>
          <w:rFonts w:ascii="Tahoma" w:eastAsia="Times New Roman" w:hAnsi="Tahoma" w:cs="Tahoma"/>
          <w:b/>
          <w:sz w:val="20"/>
          <w:szCs w:val="20"/>
          <w:lang w:eastAsia="sl-SI"/>
        </w:rPr>
        <w:t xml:space="preserve">  –</w:t>
      </w:r>
      <w:r w:rsidRPr="00F00FFF">
        <w:rPr>
          <w:rFonts w:ascii="Tahoma" w:eastAsia="Times New Roman" w:hAnsi="Tahoma" w:cs="Tahoma"/>
          <w:sz w:val="20"/>
          <w:szCs w:val="20"/>
          <w:lang w:eastAsia="sl-SI"/>
        </w:rPr>
        <w:t xml:space="preserve"> </w:t>
      </w:r>
      <w:r w:rsidR="0042701E" w:rsidRPr="00F00FFF">
        <w:rPr>
          <w:rFonts w:ascii="Tahoma" w:eastAsia="Times New Roman" w:hAnsi="Tahoma" w:cs="Tahoma"/>
          <w:b/>
          <w:sz w:val="20"/>
          <w:szCs w:val="20"/>
          <w:lang w:eastAsia="sl-SI"/>
        </w:rPr>
        <w:t>NABAVA IN VZDRŽEVANJE AVTOMATIZIRANEGA LEKARNIŠKEGA SISTEMA SKLADIŠČENJA S PRINOSOM ZDRAVIL ZA LEKARNO LESCE</w:t>
      </w:r>
      <w:r w:rsidRPr="00F00FFF">
        <w:rPr>
          <w:rFonts w:ascii="Tahoma" w:eastAsia="Times New Roman" w:hAnsi="Tahoma" w:cs="Tahoma"/>
          <w:b/>
          <w:sz w:val="20"/>
          <w:szCs w:val="20"/>
          <w:lang w:eastAsia="sl-SI"/>
        </w:rPr>
        <w:t>:</w:t>
      </w:r>
    </w:p>
    <w:p w14:paraId="62200243" w14:textId="77777777" w:rsidR="0074387C" w:rsidRPr="00F00FFF" w:rsidRDefault="0074387C" w:rsidP="0074387C">
      <w:pPr>
        <w:spacing w:after="0" w:line="240" w:lineRule="auto"/>
        <w:jc w:val="both"/>
        <w:rPr>
          <w:rFonts w:ascii="Tahoma" w:eastAsia="Times New Roman" w:hAnsi="Tahoma" w:cs="Tahoma"/>
          <w:b/>
          <w:sz w:val="20"/>
          <w:szCs w:val="20"/>
          <w:lang w:eastAsia="sl-SI"/>
        </w:rPr>
      </w:pPr>
    </w:p>
    <w:p w14:paraId="502BCA3C" w14:textId="77777777" w:rsidR="00027A4F" w:rsidRPr="00F00FFF" w:rsidRDefault="00027A4F" w:rsidP="00027A4F">
      <w:pPr>
        <w:spacing w:after="160" w:line="259" w:lineRule="auto"/>
        <w:rPr>
          <w:rFonts w:ascii="Tahoma" w:eastAsia="Calibri" w:hAnsi="Tahoma" w:cs="Tahoma"/>
          <w:b/>
          <w:sz w:val="20"/>
          <w:szCs w:val="20"/>
        </w:rPr>
      </w:pPr>
      <w:r w:rsidRPr="00F00FFF">
        <w:rPr>
          <w:rFonts w:ascii="Tahoma" w:eastAsia="Calibri" w:hAnsi="Tahoma" w:cs="Tahoma"/>
          <w:b/>
          <w:sz w:val="20"/>
          <w:szCs w:val="20"/>
        </w:rPr>
        <w:t>Ponudnik mora zagotoviti:</w:t>
      </w:r>
    </w:p>
    <w:p w14:paraId="3AFA3358" w14:textId="77777777" w:rsidR="00027A4F" w:rsidRPr="00F00FFF" w:rsidRDefault="00027A4F" w:rsidP="00027A4F">
      <w:pPr>
        <w:spacing w:after="160" w:line="259" w:lineRule="auto"/>
        <w:jc w:val="both"/>
        <w:rPr>
          <w:rFonts w:ascii="Tahoma" w:eastAsia="Calibri" w:hAnsi="Tahoma" w:cs="Tahoma"/>
          <w:b/>
          <w:sz w:val="20"/>
          <w:szCs w:val="20"/>
        </w:rPr>
      </w:pPr>
      <w:r w:rsidRPr="00F00FFF">
        <w:rPr>
          <w:rFonts w:ascii="Tahoma" w:eastAsia="Calibri" w:hAnsi="Tahoma" w:cs="Tahoma"/>
          <w:b/>
          <w:sz w:val="20"/>
          <w:szCs w:val="20"/>
        </w:rPr>
        <w:t xml:space="preserve">Avtomatizirano skladišče, ki mora biti izdelano največ do podanih mer ter tako, da ustreza spodaj zapisanim zahtevam. </w:t>
      </w:r>
    </w:p>
    <w:p w14:paraId="2B9095C1" w14:textId="77777777" w:rsidR="00027A4F" w:rsidRPr="00F00FFF" w:rsidRDefault="00027A4F" w:rsidP="00027A4F">
      <w:pPr>
        <w:spacing w:after="160" w:line="259" w:lineRule="auto"/>
        <w:rPr>
          <w:rFonts w:ascii="Tahoma" w:eastAsia="Calibri" w:hAnsi="Tahoma" w:cs="Tahoma"/>
          <w:b/>
          <w:sz w:val="20"/>
          <w:szCs w:val="20"/>
        </w:rPr>
      </w:pPr>
    </w:p>
    <w:p w14:paraId="64CDDE55" w14:textId="77777777" w:rsidR="00027A4F" w:rsidRPr="00F00FFF" w:rsidRDefault="00027A4F" w:rsidP="00027A4F">
      <w:pPr>
        <w:spacing w:after="160" w:line="259" w:lineRule="auto"/>
        <w:rPr>
          <w:rFonts w:ascii="Tahoma" w:eastAsia="Calibri" w:hAnsi="Tahoma" w:cs="Tahoma"/>
          <w:b/>
          <w:sz w:val="20"/>
          <w:szCs w:val="20"/>
        </w:rPr>
      </w:pPr>
      <w:r w:rsidRPr="00F00FFF">
        <w:rPr>
          <w:rFonts w:ascii="Tahoma" w:eastAsia="Calibri" w:hAnsi="Tahoma" w:cs="Tahoma"/>
          <w:b/>
          <w:sz w:val="20"/>
          <w:szCs w:val="20"/>
        </w:rPr>
        <w:t>Javno naročilo vključuje:</w:t>
      </w:r>
    </w:p>
    <w:p w14:paraId="48D75F2F"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fizično namestitev poličnega avtomatiziranega skladišča;</w:t>
      </w:r>
    </w:p>
    <w:p w14:paraId="096B7508"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fizično namestitev 2 zaslonov virtualnih polic;</w:t>
      </w:r>
    </w:p>
    <w:p w14:paraId="7A75570B"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implementacijo strojne in programske opreme ter povezava skladišča in zaslonov virtualnih polic z obstoječim lekarniškim informacijskim sistemom;</w:t>
      </w:r>
    </w:p>
    <w:p w14:paraId="02994878"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usposabljanje lekarniškega osebja in pomoč pri prvem polnjenju;</w:t>
      </w:r>
    </w:p>
    <w:p w14:paraId="4D7DE6A7"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vzpostavitev oziroma zagon sistema;</w:t>
      </w:r>
    </w:p>
    <w:p w14:paraId="72068450" w14:textId="77777777" w:rsidR="00027A4F" w:rsidRPr="00F00FFF" w:rsidRDefault="00027A4F" w:rsidP="00027A4F">
      <w:pPr>
        <w:numPr>
          <w:ilvl w:val="0"/>
          <w:numId w:val="32"/>
        </w:numPr>
        <w:spacing w:after="160" w:line="259" w:lineRule="auto"/>
        <w:rPr>
          <w:rFonts w:ascii="Tahoma" w:eastAsia="Calibri" w:hAnsi="Tahoma" w:cs="Tahoma"/>
          <w:b/>
          <w:sz w:val="20"/>
          <w:szCs w:val="20"/>
        </w:rPr>
      </w:pPr>
      <w:r w:rsidRPr="00F00FFF">
        <w:rPr>
          <w:rFonts w:ascii="Tahoma" w:eastAsia="Calibri" w:hAnsi="Tahoma" w:cs="Tahoma"/>
          <w:b/>
          <w:sz w:val="20"/>
          <w:szCs w:val="20"/>
        </w:rPr>
        <w:t>vzdrževanje sistema za obdobje 60 mesecev po primopredaji, vse kot izhaja iz te dokumentacije in osnutka pogodbe.</w:t>
      </w:r>
    </w:p>
    <w:p w14:paraId="7F0ED444" w14:textId="77777777" w:rsidR="00027A4F" w:rsidRPr="00F00FFF" w:rsidRDefault="00027A4F" w:rsidP="00027A4F">
      <w:pPr>
        <w:spacing w:after="160" w:line="259" w:lineRule="auto"/>
        <w:rPr>
          <w:rFonts w:ascii="Tahoma" w:eastAsia="Calibri" w:hAnsi="Tahoma" w:cs="Tahoma"/>
          <w:b/>
          <w:sz w:val="20"/>
          <w:szCs w:val="20"/>
        </w:rPr>
      </w:pPr>
    </w:p>
    <w:p w14:paraId="76F2216C" w14:textId="77777777" w:rsidR="00027A4F" w:rsidRPr="00F00FFF" w:rsidRDefault="00027A4F" w:rsidP="00027A4F">
      <w:pPr>
        <w:numPr>
          <w:ilvl w:val="0"/>
          <w:numId w:val="34"/>
        </w:numPr>
        <w:spacing w:after="160" w:line="259" w:lineRule="auto"/>
        <w:rPr>
          <w:rFonts w:ascii="Tahoma" w:eastAsia="Calibri" w:hAnsi="Tahoma" w:cs="Tahoma"/>
          <w:b/>
          <w:sz w:val="20"/>
          <w:szCs w:val="20"/>
        </w:rPr>
      </w:pPr>
      <w:r w:rsidRPr="00F00FFF">
        <w:rPr>
          <w:rFonts w:ascii="Tahoma" w:eastAsia="Calibri" w:hAnsi="Tahoma" w:cs="Tahoma"/>
          <w:b/>
          <w:sz w:val="20"/>
          <w:szCs w:val="20"/>
        </w:rPr>
        <w:t>Namestitev avtomatiziranega skladišča (skica v Prilogi):</w:t>
      </w:r>
    </w:p>
    <w:p w14:paraId="41F91BA7" w14:textId="77777777" w:rsidR="00027A4F" w:rsidRPr="00F00FFF" w:rsidRDefault="00027A4F" w:rsidP="00027A4F">
      <w:pPr>
        <w:spacing w:after="160" w:line="259" w:lineRule="auto"/>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tblGrid>
      <w:tr w:rsidR="00027A4F" w:rsidRPr="00F00FFF" w14:paraId="723D592C" w14:textId="77777777" w:rsidTr="00674DCE">
        <w:trPr>
          <w:jc w:val="center"/>
        </w:trPr>
        <w:tc>
          <w:tcPr>
            <w:tcW w:w="5840" w:type="dxa"/>
            <w:shd w:val="pct25" w:color="auto" w:fill="auto"/>
            <w:vAlign w:val="center"/>
          </w:tcPr>
          <w:p w14:paraId="0CA6B368"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3A3283C2" w14:textId="77777777" w:rsidTr="00674DCE">
        <w:trPr>
          <w:jc w:val="center"/>
        </w:trPr>
        <w:tc>
          <w:tcPr>
            <w:tcW w:w="5840" w:type="dxa"/>
            <w:shd w:val="clear" w:color="auto" w:fill="auto"/>
          </w:tcPr>
          <w:p w14:paraId="3692D642"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izvede se v zalednem prostoru lekarne tik za pultom oficine;</w:t>
            </w:r>
          </w:p>
        </w:tc>
      </w:tr>
      <w:tr w:rsidR="00027A4F" w:rsidRPr="00F00FFF" w14:paraId="6BF7E961" w14:textId="77777777" w:rsidTr="00674DCE">
        <w:trPr>
          <w:jc w:val="center"/>
        </w:trPr>
        <w:tc>
          <w:tcPr>
            <w:tcW w:w="5840" w:type="dxa"/>
            <w:shd w:val="clear" w:color="auto" w:fill="auto"/>
          </w:tcPr>
          <w:p w14:paraId="3EF584E4"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ponudnik mora ponuditi najsodobnejšo verzijo modela z dvema robotskima rokama, ki je na trgu in ki ustreza zahtevam te dokumentacije v zvezi z oddajo javnega naročila;</w:t>
            </w:r>
          </w:p>
        </w:tc>
      </w:tr>
      <w:tr w:rsidR="00027A4F" w:rsidRPr="00F00FFF" w14:paraId="04718552" w14:textId="77777777" w:rsidTr="00674DCE">
        <w:trPr>
          <w:jc w:val="center"/>
        </w:trPr>
        <w:tc>
          <w:tcPr>
            <w:tcW w:w="5840" w:type="dxa"/>
            <w:shd w:val="clear" w:color="auto" w:fill="auto"/>
          </w:tcPr>
          <w:p w14:paraId="20C1242D"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 xml:space="preserve">projektantske mere prostora namenjenega robotu so: 386cm dolžine, 220cm širine ter 355cm višine. Maksimalne dimenzije prostora (svetle mere prostora), v katerega se bo sistem nameščal pa znašajo: 400 cm dolžine, 220 širine in 360cm višine, umestitev skladno z arhitekturno skico, ki je priloga te razpisne dokumentacije </w:t>
            </w:r>
          </w:p>
          <w:p w14:paraId="2C95A897"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Ponudnik mora zagotoviti sistem, ki ga je z vsemi morebitnimi pritiklinami in dodatki mogoče umestiti v označen prostor na arhitekturni skici (»svetle mere prostora za postavitev avtomatiziranega skladišča« - razvidnega iz priložene skice). Svetle mere prostora  namenjenega za postavitev avtomatiziranega skladišča so skrajne mere v katerega je mogoče namestiti avtomatiziran sistem, zato naročnik, ne bo tega prostora spreminjal ali širil v katerokoli smer!</w:t>
            </w:r>
          </w:p>
        </w:tc>
      </w:tr>
      <w:tr w:rsidR="00027A4F" w:rsidRPr="00F00FFF" w14:paraId="30E00ECE" w14:textId="77777777" w:rsidTr="00674DCE">
        <w:trPr>
          <w:jc w:val="center"/>
        </w:trPr>
        <w:tc>
          <w:tcPr>
            <w:tcW w:w="5840" w:type="dxa"/>
            <w:shd w:val="clear" w:color="auto" w:fill="auto"/>
          </w:tcPr>
          <w:p w14:paraId="121453D0"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kapaciteta skladiščenja mora znašati vsaj 15.000 pakiranj zdravil različnih dimenzij, police morajo biti razporejene tako, da omogočajo skladiščenje različno visokih pakiranj;</w:t>
            </w:r>
          </w:p>
        </w:tc>
      </w:tr>
      <w:tr w:rsidR="00027A4F" w:rsidRPr="00F00FFF" w14:paraId="33D311EF" w14:textId="77777777" w:rsidTr="00674DCE">
        <w:trPr>
          <w:jc w:val="center"/>
        </w:trPr>
        <w:tc>
          <w:tcPr>
            <w:tcW w:w="5840" w:type="dxa"/>
            <w:shd w:val="clear" w:color="auto" w:fill="auto"/>
          </w:tcPr>
          <w:p w14:paraId="1EA4D02D"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vhod v avtomatizirano skladišče mora biti s sprednje krajše stranice (dopuščen je vstop tudi z daljše stranice, vendar samo kot servisni vhod, ki se uporablja v primeru okvar sistema, pri čemer mora biti zaposlenim omogočen prehod);</w:t>
            </w:r>
          </w:p>
        </w:tc>
      </w:tr>
      <w:tr w:rsidR="00027A4F" w:rsidRPr="00F00FFF" w14:paraId="6769B108" w14:textId="77777777" w:rsidTr="00674DCE">
        <w:trPr>
          <w:jc w:val="center"/>
        </w:trPr>
        <w:tc>
          <w:tcPr>
            <w:tcW w:w="5840" w:type="dxa"/>
            <w:shd w:val="clear" w:color="auto" w:fill="auto"/>
          </w:tcPr>
          <w:p w14:paraId="4363D185"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avtomatizirano skladišče mora omogočati kaotičen princip skladiščenja, kar pomeni, da se pakiranja zlagajo na police čim bolj optimalno glede na obstoječi skladiščni prostor;</w:t>
            </w:r>
          </w:p>
        </w:tc>
      </w:tr>
      <w:tr w:rsidR="00027A4F" w:rsidRPr="00F00FFF" w14:paraId="5249914B" w14:textId="77777777" w:rsidTr="00674DCE">
        <w:trPr>
          <w:jc w:val="center"/>
        </w:trPr>
        <w:tc>
          <w:tcPr>
            <w:tcW w:w="5840" w:type="dxa"/>
            <w:shd w:val="clear" w:color="auto" w:fill="auto"/>
          </w:tcPr>
          <w:p w14:paraId="5CB97851"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r>
      <w:tr w:rsidR="00027A4F" w:rsidRPr="00F00FFF" w14:paraId="21F60710" w14:textId="77777777" w:rsidTr="00674DCE">
        <w:trPr>
          <w:jc w:val="center"/>
        </w:trPr>
        <w:tc>
          <w:tcPr>
            <w:tcW w:w="5840" w:type="dxa"/>
            <w:shd w:val="clear" w:color="auto" w:fill="auto"/>
          </w:tcPr>
          <w:p w14:paraId="6B57CA3A"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vnašanje pakiranj zdravil se mora izvajati s sprednje krajše stranice – v zunanjem delu skladišča je zagotovljen 1 ročni vnos pakiranj zdravil, ki omogoča ročni vnos pakiranj s čitalcem 2D črtnih kod;</w:t>
            </w:r>
          </w:p>
        </w:tc>
      </w:tr>
      <w:tr w:rsidR="00027A4F" w:rsidRPr="00F00FFF" w14:paraId="34A8F0A8" w14:textId="77777777" w:rsidTr="00674DCE">
        <w:trPr>
          <w:jc w:val="center"/>
        </w:trPr>
        <w:tc>
          <w:tcPr>
            <w:tcW w:w="5840" w:type="dxa"/>
            <w:shd w:val="clear" w:color="auto" w:fill="auto"/>
          </w:tcPr>
          <w:p w14:paraId="7679AB2E"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zagotovljen mora biti popolnoma avtomatiziran sistem vnosa pakiranj zdravil; /integriran ali zunanji popolnoma avtomatiziran sistem;</w:t>
            </w:r>
          </w:p>
        </w:tc>
      </w:tr>
      <w:tr w:rsidR="00027A4F" w:rsidRPr="00F00FFF" w14:paraId="3F57D371" w14:textId="77777777" w:rsidTr="00674DCE">
        <w:trPr>
          <w:jc w:val="center"/>
        </w:trPr>
        <w:tc>
          <w:tcPr>
            <w:tcW w:w="5840" w:type="dxa"/>
            <w:shd w:val="clear" w:color="auto" w:fill="auto"/>
          </w:tcPr>
          <w:p w14:paraId="50253B11"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pakiranja zdravil morajo biti takoj po vnosu že dosegljiva za izdajo (izskladiščenje);</w:t>
            </w:r>
          </w:p>
        </w:tc>
      </w:tr>
      <w:tr w:rsidR="00027A4F" w:rsidRPr="00F00FFF" w14:paraId="6044114F" w14:textId="77777777" w:rsidTr="00674DCE">
        <w:trPr>
          <w:jc w:val="center"/>
        </w:trPr>
        <w:tc>
          <w:tcPr>
            <w:tcW w:w="5840" w:type="dxa"/>
            <w:shd w:val="clear" w:color="auto" w:fill="auto"/>
          </w:tcPr>
          <w:p w14:paraId="27576ED8"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2 osnovni izhodni mesti na sprednji strani za direktno izskladiščenje pakiranj; (IZDAJA 1, 2, - glej skico)</w:t>
            </w:r>
          </w:p>
        </w:tc>
      </w:tr>
      <w:tr w:rsidR="00027A4F" w:rsidRPr="00F00FFF" w14:paraId="250C2837" w14:textId="77777777" w:rsidTr="00674DCE">
        <w:trPr>
          <w:jc w:val="center"/>
        </w:trPr>
        <w:tc>
          <w:tcPr>
            <w:tcW w:w="5840" w:type="dxa"/>
            <w:shd w:val="clear" w:color="auto" w:fill="auto"/>
          </w:tcPr>
          <w:p w14:paraId="2E58F06C"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1 izhodno mesto za direktno izskladiščenje pakiranj, čim bližje mestu skladiščenja (torej v prostoru kjer se robot nahaja in ne v oficini)</w:t>
            </w:r>
          </w:p>
        </w:tc>
      </w:tr>
      <w:tr w:rsidR="00027A4F" w:rsidRPr="00F00FFF" w14:paraId="7ADA5264" w14:textId="77777777" w:rsidTr="00674DCE">
        <w:trPr>
          <w:jc w:val="center"/>
        </w:trPr>
        <w:tc>
          <w:tcPr>
            <w:tcW w:w="5840" w:type="dxa"/>
            <w:shd w:val="clear" w:color="auto" w:fill="auto"/>
          </w:tcPr>
          <w:p w14:paraId="5E6F9CAC"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varčen sistem delovanja, z nizko porabo energije v celotnem času obratovanja;</w:t>
            </w:r>
          </w:p>
        </w:tc>
      </w:tr>
      <w:tr w:rsidR="00027A4F" w:rsidRPr="00F00FFF" w14:paraId="6AC84242" w14:textId="77777777" w:rsidTr="00674DCE">
        <w:trPr>
          <w:jc w:val="center"/>
        </w:trPr>
        <w:tc>
          <w:tcPr>
            <w:tcW w:w="5840" w:type="dxa"/>
            <w:shd w:val="clear" w:color="auto" w:fill="auto"/>
          </w:tcPr>
          <w:p w14:paraId="2497B35A"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sistem mora omogočati spremljanje temperature in vlage v notranjosti avtomatiziranega skladišča;</w:t>
            </w:r>
          </w:p>
        </w:tc>
      </w:tr>
      <w:tr w:rsidR="00027A4F" w:rsidRPr="00F00FFF" w14:paraId="444C9264" w14:textId="77777777" w:rsidTr="00674DCE">
        <w:trPr>
          <w:jc w:val="center"/>
        </w:trPr>
        <w:tc>
          <w:tcPr>
            <w:tcW w:w="5840" w:type="dxa"/>
            <w:shd w:val="clear" w:color="auto" w:fill="auto"/>
          </w:tcPr>
          <w:p w14:paraId="1FA2D185"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omogočeno mora biti hlajenje sistema. Sistem  mora omogočati priklop kanalskega sistema hlajenja. Priklop se izvede na licu mesta, tekom montaže sistema;</w:t>
            </w:r>
          </w:p>
        </w:tc>
      </w:tr>
      <w:tr w:rsidR="00027A4F" w:rsidRPr="00F00FFF" w14:paraId="29056404" w14:textId="77777777" w:rsidTr="00674DCE">
        <w:trPr>
          <w:jc w:val="center"/>
        </w:trPr>
        <w:tc>
          <w:tcPr>
            <w:tcW w:w="5840" w:type="dxa"/>
            <w:shd w:val="clear" w:color="auto" w:fill="auto"/>
          </w:tcPr>
          <w:p w14:paraId="4898CD36"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ponudnik mora na svoje stroške poskrbeti tudi za vmesnik in integracijo (povezavo) robotskega sistema in virtualnih polic z obstoječim lekarniškim informacijskim sistemom naročnika (skupaj z vsem številom potrebnih licenc);</w:t>
            </w:r>
          </w:p>
        </w:tc>
      </w:tr>
      <w:tr w:rsidR="00027A4F" w:rsidRPr="00F00FFF" w14:paraId="3550F124" w14:textId="77777777" w:rsidTr="00674DCE">
        <w:trPr>
          <w:trHeight w:val="720"/>
          <w:jc w:val="center"/>
        </w:trPr>
        <w:tc>
          <w:tcPr>
            <w:tcW w:w="5840" w:type="dxa"/>
            <w:shd w:val="clear" w:color="auto" w:fill="auto"/>
          </w:tcPr>
          <w:p w14:paraId="4EDAA74C"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avtomatiziran sistem skladiščenja mora omogočati kasnejše nadgradnje sistema;</w:t>
            </w:r>
          </w:p>
        </w:tc>
      </w:tr>
      <w:tr w:rsidR="00027A4F" w:rsidRPr="00F00FFF" w14:paraId="12ACF17D" w14:textId="77777777" w:rsidTr="00674DCE">
        <w:trPr>
          <w:trHeight w:val="480"/>
          <w:jc w:val="center"/>
        </w:trPr>
        <w:tc>
          <w:tcPr>
            <w:tcW w:w="5840" w:type="dxa"/>
            <w:shd w:val="clear" w:color="auto" w:fill="auto"/>
          </w:tcPr>
          <w:p w14:paraId="7D3FC672"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2 virtualni polici – povezani z lekarniško poslovno aplikacijo velikosti 55” palčni zaslon (pozicija - glej skico). Virtualni polici morata delovati preko zaslona na dotik in omogočati naročniku samostojno oblikovanje in nalaganje predlog (template) ter lastnih vsebin.</w:t>
            </w:r>
          </w:p>
        </w:tc>
      </w:tr>
    </w:tbl>
    <w:p w14:paraId="0FB8F572" w14:textId="77777777" w:rsidR="00027A4F" w:rsidRPr="00F00FFF" w:rsidRDefault="00027A4F" w:rsidP="00027A4F">
      <w:pPr>
        <w:spacing w:after="0" w:line="240" w:lineRule="auto"/>
        <w:jc w:val="both"/>
        <w:rPr>
          <w:rFonts w:ascii="Tahoma" w:eastAsia="Calibri" w:hAnsi="Tahoma" w:cs="Tahoma"/>
          <w:b/>
          <w:sz w:val="20"/>
          <w:szCs w:val="20"/>
        </w:rPr>
      </w:pPr>
    </w:p>
    <w:p w14:paraId="45ACD042" w14:textId="77777777" w:rsidR="00027A4F" w:rsidRPr="00F00FFF" w:rsidRDefault="00027A4F" w:rsidP="00027A4F">
      <w:pPr>
        <w:numPr>
          <w:ilvl w:val="0"/>
          <w:numId w:val="39"/>
        </w:numPr>
        <w:spacing w:after="0" w:line="240" w:lineRule="auto"/>
        <w:jc w:val="both"/>
        <w:rPr>
          <w:rFonts w:ascii="Tahoma" w:eastAsia="Times New Roman" w:hAnsi="Tahoma" w:cs="Tahoma"/>
          <w:b/>
          <w:sz w:val="20"/>
          <w:szCs w:val="20"/>
          <w:lang w:eastAsia="sl-SI"/>
        </w:rPr>
      </w:pPr>
      <w:r w:rsidRPr="00F00FFF">
        <w:rPr>
          <w:rFonts w:ascii="Tahoma" w:eastAsia="Times New Roman" w:hAnsi="Tahoma" w:cs="Tahoma"/>
          <w:b/>
          <w:sz w:val="20"/>
          <w:szCs w:val="20"/>
          <w:lang w:eastAsia="sl-SI"/>
        </w:rPr>
        <w:t>Čas izskladiščenja:</w:t>
      </w:r>
    </w:p>
    <w:p w14:paraId="11BE5683"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tblGrid>
      <w:tr w:rsidR="00027A4F" w:rsidRPr="00F00FFF" w14:paraId="5F89EE49" w14:textId="77777777" w:rsidTr="00674DCE">
        <w:trPr>
          <w:jc w:val="center"/>
        </w:trPr>
        <w:tc>
          <w:tcPr>
            <w:tcW w:w="5045" w:type="dxa"/>
            <w:shd w:val="pct25" w:color="auto" w:fill="auto"/>
            <w:vAlign w:val="center"/>
          </w:tcPr>
          <w:p w14:paraId="4E098D98" w14:textId="77777777" w:rsidR="00027A4F" w:rsidRPr="00F00FFF" w:rsidRDefault="00027A4F" w:rsidP="00674DCE">
            <w:pPr>
              <w:spacing w:after="0" w:line="240" w:lineRule="auto"/>
              <w:ind w:left="22"/>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69828421" w14:textId="77777777" w:rsidTr="00674DCE">
        <w:trPr>
          <w:jc w:val="center"/>
        </w:trPr>
        <w:tc>
          <w:tcPr>
            <w:tcW w:w="5045" w:type="dxa"/>
            <w:shd w:val="clear" w:color="auto" w:fill="auto"/>
          </w:tcPr>
          <w:p w14:paraId="49876034"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čas izskladiščenja največ 14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r>
    </w:tbl>
    <w:p w14:paraId="4F13CCA4" w14:textId="77777777" w:rsidR="00027A4F" w:rsidRPr="00F00FFF" w:rsidRDefault="00027A4F" w:rsidP="00027A4F">
      <w:pPr>
        <w:spacing w:after="0" w:line="240" w:lineRule="auto"/>
        <w:jc w:val="both"/>
        <w:rPr>
          <w:rFonts w:ascii="Tahoma" w:eastAsia="Calibri" w:hAnsi="Tahoma" w:cs="Tahoma"/>
          <w:b/>
          <w:sz w:val="20"/>
          <w:szCs w:val="20"/>
        </w:rPr>
      </w:pPr>
    </w:p>
    <w:p w14:paraId="459E8393" w14:textId="77777777" w:rsidR="00027A4F" w:rsidRPr="00F00FFF" w:rsidRDefault="00027A4F" w:rsidP="00027A4F">
      <w:pPr>
        <w:spacing w:after="0" w:line="240" w:lineRule="auto"/>
        <w:jc w:val="both"/>
        <w:rPr>
          <w:rFonts w:ascii="Tahoma" w:eastAsia="Calibri" w:hAnsi="Tahoma" w:cs="Tahoma"/>
          <w:b/>
          <w:sz w:val="20"/>
          <w:szCs w:val="20"/>
        </w:rPr>
      </w:pPr>
    </w:p>
    <w:p w14:paraId="6D2A69A1" w14:textId="77777777" w:rsidR="00027A4F" w:rsidRPr="00F00FFF" w:rsidRDefault="00027A4F" w:rsidP="00027A4F">
      <w:pPr>
        <w:spacing w:after="0" w:line="240" w:lineRule="auto"/>
        <w:jc w:val="both"/>
        <w:rPr>
          <w:rFonts w:ascii="Tahoma" w:eastAsia="Calibri" w:hAnsi="Tahoma" w:cs="Tahoma"/>
          <w:b/>
          <w:sz w:val="20"/>
          <w:szCs w:val="20"/>
        </w:rPr>
      </w:pPr>
    </w:p>
    <w:p w14:paraId="0F232D6B" w14:textId="77777777" w:rsidR="00027A4F" w:rsidRPr="00F00FFF" w:rsidRDefault="00027A4F" w:rsidP="00027A4F">
      <w:pPr>
        <w:numPr>
          <w:ilvl w:val="0"/>
          <w:numId w:val="39"/>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Varnostne zahteve:</w:t>
      </w:r>
    </w:p>
    <w:p w14:paraId="539212F3"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027A4F" w:rsidRPr="00F00FFF" w14:paraId="2EE3C841" w14:textId="77777777" w:rsidTr="00674DCE">
        <w:trPr>
          <w:jc w:val="center"/>
        </w:trPr>
        <w:tc>
          <w:tcPr>
            <w:tcW w:w="5121" w:type="dxa"/>
            <w:shd w:val="pct25" w:color="auto" w:fill="auto"/>
            <w:vAlign w:val="center"/>
          </w:tcPr>
          <w:p w14:paraId="25EDCD25"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7CB39F8C" w14:textId="77777777" w:rsidTr="00674DCE">
        <w:trPr>
          <w:jc w:val="center"/>
        </w:trPr>
        <w:tc>
          <w:tcPr>
            <w:tcW w:w="5121" w:type="dxa"/>
            <w:shd w:val="clear" w:color="auto" w:fill="auto"/>
          </w:tcPr>
          <w:p w14:paraId="738627D9"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ES izjava o skladnosti v skladu z ustrezno EU direktivo (priložiti v pdf. obliki med »Drugi dokumenti«);</w:t>
            </w:r>
          </w:p>
        </w:tc>
      </w:tr>
      <w:tr w:rsidR="00027A4F" w:rsidRPr="00F00FFF" w14:paraId="271748F1" w14:textId="77777777" w:rsidTr="00674DCE">
        <w:trPr>
          <w:jc w:val="center"/>
        </w:trPr>
        <w:tc>
          <w:tcPr>
            <w:tcW w:w="5121" w:type="dxa"/>
            <w:shd w:val="clear" w:color="auto" w:fill="auto"/>
          </w:tcPr>
          <w:p w14:paraId="11FCB779"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 večjo varnost in kontinuiteto delovanja v primeru izpada osnovnega računalnika je ponudnik dolžan zagotoviti dodaten računalnik;</w:t>
            </w:r>
          </w:p>
        </w:tc>
      </w:tr>
      <w:tr w:rsidR="00027A4F" w:rsidRPr="00F00FFF" w14:paraId="57D449F5" w14:textId="77777777" w:rsidTr="00674DCE">
        <w:trPr>
          <w:jc w:val="center"/>
        </w:trPr>
        <w:tc>
          <w:tcPr>
            <w:tcW w:w="5121" w:type="dxa"/>
            <w:shd w:val="clear" w:color="auto" w:fill="auto"/>
          </w:tcPr>
          <w:p w14:paraId="435610EE"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stalno dodatno varovanje podatkov »back-up« (dodatno hranjenje podatkov in mobilni nosilec podatkov);</w:t>
            </w:r>
          </w:p>
        </w:tc>
      </w:tr>
      <w:tr w:rsidR="00027A4F" w:rsidRPr="00F00FFF" w14:paraId="0245816C" w14:textId="77777777" w:rsidTr="00674DCE">
        <w:trPr>
          <w:jc w:val="center"/>
        </w:trPr>
        <w:tc>
          <w:tcPr>
            <w:tcW w:w="5121" w:type="dxa"/>
            <w:shd w:val="clear" w:color="auto" w:fill="auto"/>
          </w:tcPr>
          <w:p w14:paraId="0626317F"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brezprekinitveno električno napajanje (UPS), z zagotavljanjem delovanja brez električne energije vsaj za 60 minut;</w:t>
            </w:r>
          </w:p>
        </w:tc>
      </w:tr>
      <w:tr w:rsidR="00027A4F" w:rsidRPr="00F00FFF" w14:paraId="180403A5" w14:textId="77777777" w:rsidTr="00674DCE">
        <w:trPr>
          <w:jc w:val="center"/>
        </w:trPr>
        <w:tc>
          <w:tcPr>
            <w:tcW w:w="5121" w:type="dxa"/>
            <w:shd w:val="clear" w:color="auto" w:fill="auto"/>
          </w:tcPr>
          <w:p w14:paraId="3F82CD1F"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neprekinjena oddaljena pomoč s strani serviserjev;</w:t>
            </w:r>
          </w:p>
        </w:tc>
      </w:tr>
      <w:tr w:rsidR="00027A4F" w:rsidRPr="00F00FFF" w14:paraId="1651B6C0" w14:textId="77777777" w:rsidTr="00674DCE">
        <w:trPr>
          <w:jc w:val="center"/>
        </w:trPr>
        <w:tc>
          <w:tcPr>
            <w:tcW w:w="5121" w:type="dxa"/>
            <w:shd w:val="clear" w:color="auto" w:fill="auto"/>
          </w:tcPr>
          <w:p w14:paraId="6D0C9234"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elektronski varnostni nadzor, kar pomeni konstantni videonadzor delovanja robotske roke oziroma robotskih rok, ki skupaj s sistemom elektronsko nadzira delovanje naprave tako, da sam avtomatsko zaznava napake in s tem še dodatno zmanjšuje število prekinitev sistema;</w:t>
            </w:r>
          </w:p>
        </w:tc>
      </w:tr>
      <w:tr w:rsidR="00027A4F" w:rsidRPr="00F00FFF" w14:paraId="45EFCEBE" w14:textId="77777777" w:rsidTr="00674DCE">
        <w:trPr>
          <w:jc w:val="center"/>
        </w:trPr>
        <w:tc>
          <w:tcPr>
            <w:tcW w:w="5121" w:type="dxa"/>
            <w:shd w:val="clear" w:color="auto" w:fill="auto"/>
          </w:tcPr>
          <w:p w14:paraId="57DC9FEB"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vnos in iznos pakiranj tudi v primerih izpada lekarniškega informacijskega sistema;</w:t>
            </w:r>
          </w:p>
        </w:tc>
      </w:tr>
      <w:tr w:rsidR="00027A4F" w:rsidRPr="00F00FFF" w14:paraId="3F03D741" w14:textId="77777777" w:rsidTr="00674DCE">
        <w:trPr>
          <w:jc w:val="center"/>
        </w:trPr>
        <w:tc>
          <w:tcPr>
            <w:tcW w:w="5121" w:type="dxa"/>
            <w:shd w:val="clear" w:color="auto" w:fill="auto"/>
          </w:tcPr>
          <w:p w14:paraId="1BDB16BB"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bCs/>
                <w:sz w:val="20"/>
                <w:szCs w:val="20"/>
              </w:rPr>
              <w:t>nivo hrupa, ki ga povzroča avtomatizirano skladišče, za nemoteno delo v lekarni ne sme presegati 55dB, na delovnem mestu, ki se nahaja v prostoru ob avtomatiziranem skladišču, to je na razdalji 1 metra stran od vira hrupa.</w:t>
            </w:r>
          </w:p>
        </w:tc>
      </w:tr>
    </w:tbl>
    <w:p w14:paraId="1165B1DB" w14:textId="77777777" w:rsidR="00027A4F" w:rsidRPr="00F00FFF" w:rsidRDefault="00027A4F" w:rsidP="00027A4F">
      <w:pPr>
        <w:spacing w:after="0" w:line="240" w:lineRule="auto"/>
        <w:jc w:val="both"/>
        <w:rPr>
          <w:rFonts w:ascii="Tahoma" w:eastAsia="Calibri" w:hAnsi="Tahoma" w:cs="Tahoma"/>
          <w:b/>
          <w:sz w:val="20"/>
          <w:szCs w:val="20"/>
        </w:rPr>
      </w:pPr>
    </w:p>
    <w:p w14:paraId="0564DEDA" w14:textId="77777777" w:rsidR="00027A4F" w:rsidRPr="00F00FFF" w:rsidRDefault="00027A4F" w:rsidP="00027A4F">
      <w:pPr>
        <w:spacing w:after="0" w:line="240" w:lineRule="auto"/>
        <w:jc w:val="both"/>
        <w:rPr>
          <w:rFonts w:ascii="Tahoma" w:eastAsia="Calibri" w:hAnsi="Tahoma" w:cs="Tahoma"/>
          <w:b/>
          <w:sz w:val="20"/>
          <w:szCs w:val="20"/>
        </w:rPr>
      </w:pPr>
    </w:p>
    <w:p w14:paraId="09C5FED5" w14:textId="77777777" w:rsidR="00027A4F" w:rsidRPr="00F00FFF" w:rsidRDefault="00027A4F" w:rsidP="00027A4F">
      <w:pPr>
        <w:numPr>
          <w:ilvl w:val="0"/>
          <w:numId w:val="39"/>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 xml:space="preserve">Izobraževanje lekarniškega osebja: </w:t>
      </w:r>
    </w:p>
    <w:p w14:paraId="0BCDD63F"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tblGrid>
      <w:tr w:rsidR="00027A4F" w:rsidRPr="00F00FFF" w14:paraId="23354325" w14:textId="77777777" w:rsidTr="00674DCE">
        <w:trPr>
          <w:jc w:val="center"/>
        </w:trPr>
        <w:tc>
          <w:tcPr>
            <w:tcW w:w="5134" w:type="dxa"/>
            <w:shd w:val="pct25" w:color="auto" w:fill="auto"/>
            <w:vAlign w:val="center"/>
          </w:tcPr>
          <w:p w14:paraId="72A0F072"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1EE1F548" w14:textId="77777777" w:rsidTr="00674DCE">
        <w:trPr>
          <w:jc w:val="center"/>
        </w:trPr>
        <w:tc>
          <w:tcPr>
            <w:tcW w:w="5134" w:type="dxa"/>
            <w:shd w:val="clear" w:color="auto" w:fill="auto"/>
          </w:tcPr>
          <w:p w14:paraId="4D5DB47D"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izobraževanje lekarniškega osebja ob dobavi avtomatiziranega skladišča v takšnem obsegu kot je to potrebno za nemoteno uporabo sistema na 2 izdajnih mestih.</w:t>
            </w:r>
          </w:p>
        </w:tc>
      </w:tr>
    </w:tbl>
    <w:p w14:paraId="5D8B84C6" w14:textId="77777777" w:rsidR="00027A4F" w:rsidRPr="00F00FFF" w:rsidRDefault="00027A4F" w:rsidP="00027A4F">
      <w:pPr>
        <w:spacing w:after="0" w:line="240" w:lineRule="auto"/>
        <w:jc w:val="both"/>
        <w:rPr>
          <w:rFonts w:ascii="Tahoma" w:eastAsia="Calibri" w:hAnsi="Tahoma" w:cs="Tahoma"/>
          <w:b/>
          <w:sz w:val="20"/>
          <w:szCs w:val="20"/>
        </w:rPr>
      </w:pPr>
    </w:p>
    <w:p w14:paraId="4C7193EB" w14:textId="77777777" w:rsidR="00027A4F" w:rsidRPr="00F00FFF" w:rsidRDefault="00027A4F" w:rsidP="00027A4F">
      <w:pPr>
        <w:spacing w:after="0" w:line="240" w:lineRule="auto"/>
        <w:jc w:val="both"/>
        <w:rPr>
          <w:rFonts w:ascii="Tahoma" w:eastAsia="Calibri" w:hAnsi="Tahoma" w:cs="Tahoma"/>
          <w:b/>
          <w:sz w:val="20"/>
          <w:szCs w:val="20"/>
        </w:rPr>
      </w:pPr>
    </w:p>
    <w:p w14:paraId="3C447F1B" w14:textId="77777777" w:rsidR="00027A4F" w:rsidRPr="00F00FFF" w:rsidRDefault="00027A4F" w:rsidP="00027A4F">
      <w:pPr>
        <w:numPr>
          <w:ilvl w:val="0"/>
          <w:numId w:val="39"/>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Navodila za rokovanje z napravo.</w:t>
      </w:r>
    </w:p>
    <w:p w14:paraId="2ACCF565"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027A4F" w:rsidRPr="00F00FFF" w14:paraId="4D5C974F" w14:textId="77777777" w:rsidTr="00674DCE">
        <w:trPr>
          <w:jc w:val="center"/>
        </w:trPr>
        <w:tc>
          <w:tcPr>
            <w:tcW w:w="5023" w:type="dxa"/>
            <w:shd w:val="pct25" w:color="auto" w:fill="auto"/>
            <w:vAlign w:val="center"/>
          </w:tcPr>
          <w:p w14:paraId="13EEDB37"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607AF263" w14:textId="77777777" w:rsidTr="00674DCE">
        <w:trPr>
          <w:jc w:val="center"/>
        </w:trPr>
        <w:tc>
          <w:tcPr>
            <w:tcW w:w="5023" w:type="dxa"/>
            <w:shd w:val="clear" w:color="auto" w:fill="auto"/>
          </w:tcPr>
          <w:p w14:paraId="742592BA"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Navodila za rokovanje z napravo priložena. (v pdf. obliki, v razdelek »drugi dokumenti«)</w:t>
            </w:r>
          </w:p>
        </w:tc>
      </w:tr>
    </w:tbl>
    <w:p w14:paraId="67B1B3E0" w14:textId="77777777" w:rsidR="00027A4F" w:rsidRPr="00F00FFF" w:rsidRDefault="00027A4F" w:rsidP="00027A4F">
      <w:pPr>
        <w:spacing w:after="0" w:line="240" w:lineRule="auto"/>
        <w:jc w:val="both"/>
        <w:rPr>
          <w:rFonts w:ascii="Tahoma" w:eastAsia="Calibri" w:hAnsi="Tahoma" w:cs="Tahoma"/>
          <w:b/>
          <w:sz w:val="20"/>
          <w:szCs w:val="20"/>
        </w:rPr>
      </w:pPr>
    </w:p>
    <w:p w14:paraId="274E9881" w14:textId="77777777" w:rsidR="00027A4F" w:rsidRPr="00F00FFF" w:rsidRDefault="00027A4F" w:rsidP="00027A4F">
      <w:pPr>
        <w:spacing w:after="0" w:line="240" w:lineRule="auto"/>
        <w:jc w:val="both"/>
        <w:rPr>
          <w:rFonts w:ascii="Tahoma" w:eastAsia="Calibri" w:hAnsi="Tahoma" w:cs="Tahoma"/>
          <w:b/>
          <w:sz w:val="20"/>
          <w:szCs w:val="20"/>
        </w:rPr>
      </w:pPr>
    </w:p>
    <w:p w14:paraId="0D3D5792" w14:textId="77777777" w:rsidR="00027A4F" w:rsidRPr="00F00FFF" w:rsidRDefault="00027A4F" w:rsidP="00027A4F">
      <w:pPr>
        <w:numPr>
          <w:ilvl w:val="0"/>
          <w:numId w:val="39"/>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Tehnično dokumentacijo sistema.</w:t>
      </w:r>
    </w:p>
    <w:p w14:paraId="05553331"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027A4F" w:rsidRPr="00F00FFF" w14:paraId="0CC19429" w14:textId="77777777" w:rsidTr="00674DCE">
        <w:trPr>
          <w:jc w:val="center"/>
        </w:trPr>
        <w:tc>
          <w:tcPr>
            <w:tcW w:w="5068" w:type="dxa"/>
            <w:shd w:val="pct25" w:color="auto" w:fill="auto"/>
            <w:vAlign w:val="center"/>
          </w:tcPr>
          <w:p w14:paraId="3099864A"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18476E8C" w14:textId="77777777" w:rsidTr="00674DCE">
        <w:trPr>
          <w:jc w:val="center"/>
        </w:trPr>
        <w:tc>
          <w:tcPr>
            <w:tcW w:w="5068" w:type="dxa"/>
            <w:shd w:val="clear" w:color="auto" w:fill="auto"/>
          </w:tcPr>
          <w:p w14:paraId="795DA31C"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Tehnična dokumentacija sistema priložena. (v pdf. obliki, v razdelek »drugi dokumenti«)</w:t>
            </w:r>
          </w:p>
        </w:tc>
      </w:tr>
    </w:tbl>
    <w:p w14:paraId="0768B0A1" w14:textId="77777777" w:rsidR="00027A4F" w:rsidRPr="00F00FFF" w:rsidRDefault="00027A4F" w:rsidP="00027A4F">
      <w:pPr>
        <w:spacing w:after="0" w:line="240" w:lineRule="auto"/>
        <w:jc w:val="both"/>
        <w:rPr>
          <w:rFonts w:ascii="Tahoma" w:eastAsia="Calibri" w:hAnsi="Tahoma" w:cs="Tahoma"/>
          <w:b/>
          <w:sz w:val="20"/>
          <w:szCs w:val="20"/>
        </w:rPr>
      </w:pPr>
    </w:p>
    <w:p w14:paraId="564CB3B4" w14:textId="77777777" w:rsidR="00027A4F" w:rsidRPr="00F00FFF" w:rsidRDefault="00027A4F" w:rsidP="00027A4F">
      <w:pPr>
        <w:spacing w:after="0" w:line="240" w:lineRule="auto"/>
        <w:jc w:val="both"/>
        <w:rPr>
          <w:rFonts w:ascii="Tahoma" w:eastAsia="Calibri" w:hAnsi="Tahoma" w:cs="Tahoma"/>
          <w:b/>
          <w:sz w:val="20"/>
          <w:szCs w:val="20"/>
        </w:rPr>
      </w:pPr>
    </w:p>
    <w:p w14:paraId="5796E877" w14:textId="77777777" w:rsidR="00027A4F" w:rsidRPr="00F00FFF" w:rsidRDefault="00027A4F" w:rsidP="00027A4F">
      <w:pPr>
        <w:numPr>
          <w:ilvl w:val="0"/>
          <w:numId w:val="39"/>
        </w:numPr>
        <w:spacing w:after="0" w:line="240" w:lineRule="auto"/>
        <w:jc w:val="both"/>
        <w:rPr>
          <w:rFonts w:ascii="Tahoma" w:eastAsia="Times New Roman" w:hAnsi="Tahoma" w:cs="Tahoma"/>
          <w:b/>
          <w:sz w:val="20"/>
          <w:szCs w:val="20"/>
          <w:u w:val="single"/>
          <w:lang w:eastAsia="sl-SI"/>
        </w:rPr>
      </w:pPr>
      <w:r w:rsidRPr="00F00FFF">
        <w:rPr>
          <w:rFonts w:ascii="Tahoma" w:eastAsia="Times New Roman" w:hAnsi="Tahoma" w:cs="Tahoma"/>
          <w:b/>
          <w:sz w:val="20"/>
          <w:szCs w:val="20"/>
          <w:lang w:eastAsia="sl-SI"/>
        </w:rPr>
        <w:t xml:space="preserve">Ponudnik mora poleg opreme, ki je predmet javnega naročila (celoten robotski sistem in virtualne police), skladno z osnutkom pogodbe, zagotoviti tudi </w:t>
      </w:r>
      <w:r w:rsidRPr="00F00FFF">
        <w:rPr>
          <w:rFonts w:ascii="Tahoma" w:eastAsia="Times New Roman" w:hAnsi="Tahoma" w:cs="Tahoma"/>
          <w:b/>
          <w:sz w:val="20"/>
          <w:szCs w:val="20"/>
          <w:u w:val="single"/>
          <w:lang w:eastAsia="sl-SI"/>
        </w:rPr>
        <w:t>60 mesečno vzdrževanje sistema, ki obsega:</w:t>
      </w:r>
    </w:p>
    <w:p w14:paraId="53610288" w14:textId="77777777" w:rsidR="00027A4F" w:rsidRPr="00F00FFF" w:rsidRDefault="00027A4F" w:rsidP="00027A4F">
      <w:pPr>
        <w:spacing w:after="0" w:line="240" w:lineRule="auto"/>
        <w:jc w:val="both"/>
        <w:rPr>
          <w:rFonts w:ascii="Tahoma" w:eastAsia="Calibri"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tblGrid>
      <w:tr w:rsidR="00027A4F" w:rsidRPr="00F00FFF" w14:paraId="7BE21D46" w14:textId="77777777" w:rsidTr="00674DCE">
        <w:trPr>
          <w:jc w:val="center"/>
        </w:trPr>
        <w:tc>
          <w:tcPr>
            <w:tcW w:w="5212" w:type="dxa"/>
            <w:shd w:val="pct25" w:color="auto" w:fill="auto"/>
            <w:vAlign w:val="center"/>
          </w:tcPr>
          <w:p w14:paraId="4BAB0B6C"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ZAHTEVE</w:t>
            </w:r>
          </w:p>
        </w:tc>
      </w:tr>
      <w:tr w:rsidR="00027A4F" w:rsidRPr="00F00FFF" w14:paraId="4746F9ED" w14:textId="77777777" w:rsidTr="00674DCE">
        <w:trPr>
          <w:jc w:val="center"/>
        </w:trPr>
        <w:tc>
          <w:tcPr>
            <w:tcW w:w="5212" w:type="dxa"/>
            <w:shd w:val="clear" w:color="auto" w:fill="auto"/>
          </w:tcPr>
          <w:p w14:paraId="2C8A0DFA"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pomoč s strani ponudnikovih serviserjev v delovnem času lekarne;</w:t>
            </w:r>
          </w:p>
        </w:tc>
      </w:tr>
      <w:tr w:rsidR="00027A4F" w:rsidRPr="00F00FFF" w14:paraId="4B110A87" w14:textId="77777777" w:rsidTr="00674DCE">
        <w:trPr>
          <w:jc w:val="center"/>
        </w:trPr>
        <w:tc>
          <w:tcPr>
            <w:tcW w:w="5212" w:type="dxa"/>
            <w:shd w:val="clear" w:color="auto" w:fill="auto"/>
          </w:tcPr>
          <w:p w14:paraId="08EEC53A"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dnevni nadzor vseh parametrov sistema na daljavo;</w:t>
            </w:r>
          </w:p>
        </w:tc>
      </w:tr>
      <w:tr w:rsidR="00027A4F" w:rsidRPr="00F00FFF" w14:paraId="57E5852E" w14:textId="77777777" w:rsidTr="00674DCE">
        <w:trPr>
          <w:jc w:val="center"/>
        </w:trPr>
        <w:tc>
          <w:tcPr>
            <w:tcW w:w="5212" w:type="dxa"/>
            <w:shd w:val="clear" w:color="auto" w:fill="auto"/>
          </w:tcPr>
          <w:p w14:paraId="67CDA951"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vsaj dva preventivna obiska na leto;</w:t>
            </w:r>
          </w:p>
        </w:tc>
      </w:tr>
      <w:tr w:rsidR="00027A4F" w:rsidRPr="00F00FFF" w14:paraId="1363A951" w14:textId="77777777" w:rsidTr="00674DCE">
        <w:trPr>
          <w:jc w:val="center"/>
        </w:trPr>
        <w:tc>
          <w:tcPr>
            <w:tcW w:w="5212" w:type="dxa"/>
            <w:shd w:val="clear" w:color="auto" w:fill="auto"/>
          </w:tcPr>
          <w:p w14:paraId="1B33201D" w14:textId="77777777" w:rsidR="00027A4F" w:rsidRPr="00F00FFF" w:rsidRDefault="00027A4F" w:rsidP="00674DCE">
            <w:pPr>
              <w:numPr>
                <w:ilvl w:val="0"/>
                <w:numId w:val="35"/>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 garancijski dobi ponudnik zagotavlja brezplačne storitve, zamenjavo okvarjenih delov, posodobitev programske opreme, ki so na voljo s strani proizvajalca;</w:t>
            </w:r>
          </w:p>
        </w:tc>
      </w:tr>
      <w:tr w:rsidR="00027A4F" w:rsidRPr="00F00FFF" w14:paraId="0575F27A" w14:textId="77777777" w:rsidTr="00674DCE">
        <w:trPr>
          <w:jc w:val="center"/>
        </w:trPr>
        <w:tc>
          <w:tcPr>
            <w:tcW w:w="5212" w:type="dxa"/>
            <w:shd w:val="clear" w:color="auto" w:fill="auto"/>
          </w:tcPr>
          <w:p w14:paraId="7163456A" w14:textId="77777777" w:rsidR="00027A4F" w:rsidRPr="00F00FFF" w:rsidRDefault="00027A4F" w:rsidP="00674DCE">
            <w:pPr>
              <w:spacing w:after="0" w:line="240" w:lineRule="auto"/>
              <w:jc w:val="both"/>
              <w:rPr>
                <w:rFonts w:ascii="Tahoma" w:eastAsia="Calibri" w:hAnsi="Tahoma" w:cs="Tahoma"/>
                <w:b/>
                <w:sz w:val="20"/>
                <w:szCs w:val="20"/>
              </w:rPr>
            </w:pPr>
          </w:p>
          <w:p w14:paraId="086AEE2B" w14:textId="77777777" w:rsidR="00027A4F" w:rsidRPr="00F00FFF" w:rsidRDefault="00027A4F" w:rsidP="00674DCE">
            <w:pPr>
              <w:spacing w:after="0" w:line="240" w:lineRule="auto"/>
              <w:jc w:val="both"/>
              <w:rPr>
                <w:rFonts w:ascii="Tahoma" w:eastAsia="Calibri" w:hAnsi="Tahoma" w:cs="Tahoma"/>
                <w:b/>
                <w:sz w:val="20"/>
                <w:szCs w:val="20"/>
              </w:rPr>
            </w:pPr>
            <w:r w:rsidRPr="00F00FFF">
              <w:rPr>
                <w:rFonts w:ascii="Tahoma" w:eastAsia="Calibri" w:hAnsi="Tahoma" w:cs="Tahoma"/>
                <w:b/>
                <w:sz w:val="20"/>
                <w:szCs w:val="20"/>
              </w:rPr>
              <w:t>•    v mesečno ceno vzdrževanja so vključena/e:</w:t>
            </w:r>
          </w:p>
          <w:p w14:paraId="093FA870"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vsa popravila in zamenjave okvarjenih oz. iztrošenih delov, vključno s ceno teh delov, izven garancijskega roka, torej na klic naročnika, ko je sistem v okvari;</w:t>
            </w:r>
            <w:r w:rsidRPr="00F00FFF">
              <w:rPr>
                <w:rFonts w:ascii="Tahoma" w:eastAsia="Calibri" w:hAnsi="Tahoma" w:cs="Tahoma"/>
                <w:b/>
                <w:sz w:val="20"/>
                <w:szCs w:val="20"/>
              </w:rPr>
              <w:tab/>
            </w:r>
          </w:p>
          <w:p w14:paraId="6A2D88BB"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prihod pooblaščenega serviserja pri odpravljanju napake, ki se ne more odpraviti na daljavo, ne sme preseči 24 ur;</w:t>
            </w:r>
            <w:r w:rsidRPr="00F00FFF">
              <w:rPr>
                <w:rFonts w:ascii="Tahoma" w:eastAsia="Calibri" w:hAnsi="Tahoma" w:cs="Tahoma"/>
                <w:b/>
                <w:sz w:val="20"/>
                <w:szCs w:val="20"/>
              </w:rPr>
              <w:tab/>
            </w:r>
          </w:p>
          <w:p w14:paraId="6FE3690A"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vse servisne ure, vključno z obiski, stroški itd.;</w:t>
            </w:r>
            <w:r w:rsidRPr="00F00FFF">
              <w:rPr>
                <w:rFonts w:ascii="Tahoma" w:eastAsia="Calibri" w:hAnsi="Tahoma" w:cs="Tahoma"/>
                <w:b/>
                <w:sz w:val="20"/>
                <w:szCs w:val="20"/>
              </w:rPr>
              <w:tab/>
            </w:r>
          </w:p>
          <w:p w14:paraId="02418F2F"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tehnične izboljšave, ki so običajne pri dobavi novih sistemov;</w:t>
            </w:r>
            <w:r w:rsidRPr="00F00FFF">
              <w:rPr>
                <w:rFonts w:ascii="Tahoma" w:eastAsia="Calibri" w:hAnsi="Tahoma" w:cs="Tahoma"/>
                <w:b/>
                <w:sz w:val="20"/>
                <w:szCs w:val="20"/>
              </w:rPr>
              <w:tab/>
            </w:r>
          </w:p>
          <w:p w14:paraId="281EBCF1"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posodobitve programske opreme, ki je na voljo s strani proizvajalca;</w:t>
            </w:r>
            <w:r w:rsidRPr="00F00FFF">
              <w:rPr>
                <w:rFonts w:ascii="Tahoma" w:eastAsia="Calibri" w:hAnsi="Tahoma" w:cs="Tahoma"/>
                <w:b/>
                <w:sz w:val="20"/>
                <w:szCs w:val="20"/>
              </w:rPr>
              <w:tab/>
            </w:r>
          </w:p>
          <w:p w14:paraId="3E432C3D"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najmanj eno brezplačno izobraževanje z dodatnimi vsebinami po testnem zagonu sistema, oziroma izobraževanje v takšnem obsegu kot je potrebno za nemoteno uporabo sistema na 2 izdajnih mestih;</w:t>
            </w:r>
          </w:p>
          <w:p w14:paraId="320503F7" w14:textId="77777777" w:rsidR="00027A4F" w:rsidRPr="00F00FFF" w:rsidRDefault="00027A4F" w:rsidP="00674DCE">
            <w:pPr>
              <w:numPr>
                <w:ilvl w:val="0"/>
                <w:numId w:val="8"/>
              </w:numPr>
              <w:spacing w:after="0" w:line="240" w:lineRule="auto"/>
              <w:jc w:val="both"/>
              <w:rPr>
                <w:rFonts w:ascii="Tahoma" w:eastAsia="Calibri" w:hAnsi="Tahoma" w:cs="Tahoma"/>
                <w:b/>
                <w:sz w:val="20"/>
                <w:szCs w:val="20"/>
              </w:rPr>
            </w:pPr>
            <w:r w:rsidRPr="00F00FFF">
              <w:rPr>
                <w:rFonts w:ascii="Tahoma" w:eastAsia="Calibri" w:hAnsi="Tahoma" w:cs="Tahoma"/>
                <w:b/>
                <w:sz w:val="20"/>
                <w:szCs w:val="20"/>
              </w:rPr>
              <w:t>tudi vse storitve in opravila, ki so potrebna za ustrezno in nemoteno delovanje avtomatiziranega skladišča v polni funkcionalnosti, tudi če niso navedena v zgornjih alinejah.</w:t>
            </w:r>
          </w:p>
        </w:tc>
      </w:tr>
    </w:tbl>
    <w:p w14:paraId="18E3DA56" w14:textId="77777777" w:rsidR="00027A4F" w:rsidRPr="00F00FFF" w:rsidRDefault="00027A4F" w:rsidP="00027A4F">
      <w:pPr>
        <w:spacing w:after="160" w:line="259" w:lineRule="auto"/>
        <w:rPr>
          <w:rFonts w:ascii="Tahoma" w:eastAsia="Calibri" w:hAnsi="Tahoma" w:cs="Tahoma"/>
          <w:b/>
          <w:sz w:val="20"/>
          <w:szCs w:val="20"/>
        </w:rPr>
      </w:pPr>
    </w:p>
    <w:p w14:paraId="783BC891" w14:textId="77777777" w:rsidR="00027A4F" w:rsidRPr="00F00FFF" w:rsidRDefault="00027A4F" w:rsidP="00027A4F">
      <w:pPr>
        <w:spacing w:after="160" w:line="259" w:lineRule="auto"/>
        <w:jc w:val="both"/>
        <w:rPr>
          <w:rFonts w:ascii="Tahoma" w:eastAsia="Calibri" w:hAnsi="Tahoma" w:cs="Tahoma"/>
          <w:b/>
          <w:sz w:val="20"/>
          <w:szCs w:val="20"/>
        </w:rPr>
      </w:pPr>
      <w:r w:rsidRPr="00F00FFF">
        <w:rPr>
          <w:rFonts w:ascii="Tahoma" w:eastAsia="Calibri" w:hAnsi="Tahoma" w:cs="Tahoma"/>
          <w:b/>
          <w:sz w:val="20"/>
          <w:szCs w:val="20"/>
        </w:rPr>
        <w:t xml:space="preserve">Del ponudnikove ponudbe mora biti navedba sistema, ki ga ponuja, ter njegov opis in opis ponujenega vzdrževanja, iz katerih izhaja izpolnjevanje vseh zahtev iz razpisne dokumentacije. </w:t>
      </w:r>
    </w:p>
    <w:p w14:paraId="288A4CC7" w14:textId="77777777" w:rsidR="00027A4F" w:rsidRPr="00F00FFF" w:rsidRDefault="00027A4F" w:rsidP="00027A4F">
      <w:pPr>
        <w:spacing w:after="160" w:line="259" w:lineRule="auto"/>
        <w:jc w:val="both"/>
        <w:rPr>
          <w:rFonts w:ascii="Tahoma" w:eastAsia="Calibri" w:hAnsi="Tahoma" w:cs="Tahoma"/>
          <w:b/>
          <w:sz w:val="20"/>
          <w:szCs w:val="20"/>
        </w:rPr>
      </w:pPr>
      <w:r w:rsidRPr="00F00FFF">
        <w:rPr>
          <w:rFonts w:ascii="Tahoma" w:eastAsia="Calibri" w:hAnsi="Tahoma" w:cs="Tahoma"/>
          <w:b/>
          <w:sz w:val="20"/>
          <w:szCs w:val="20"/>
        </w:rPr>
        <w:t>Hkrati mora predložiti še vse prospekte, navodila za rokovanje z napravo (ta morajo biti v slovenskem jeziku) in drugo tehnično dokumentacijo sistema, ki ga ponuja (v pdf. obliki – v razdelek »Drugi dokumenti«).</w:t>
      </w:r>
    </w:p>
    <w:p w14:paraId="5CB0298F" w14:textId="77777777" w:rsidR="00027A4F" w:rsidRPr="00F00FFF" w:rsidRDefault="00027A4F" w:rsidP="00027A4F">
      <w:pPr>
        <w:spacing w:after="160" w:line="259" w:lineRule="auto"/>
        <w:jc w:val="both"/>
        <w:rPr>
          <w:rFonts w:ascii="Tahoma" w:eastAsia="Calibri" w:hAnsi="Tahoma" w:cs="Tahoma"/>
          <w:b/>
          <w:sz w:val="20"/>
          <w:szCs w:val="20"/>
        </w:rPr>
      </w:pPr>
      <w:r w:rsidRPr="00F00FFF">
        <w:rPr>
          <w:rFonts w:ascii="Tahoma" w:eastAsia="Calibri" w:hAnsi="Tahoma" w:cs="Tahoma"/>
          <w:b/>
          <w:sz w:val="20"/>
          <w:szCs w:val="20"/>
        </w:rPr>
        <w:t>Ponudnik mora predložiti vse dokumente in s takšno vsebino, kot je to potrebno za preveritev izpolnjevanja zahtev na podlagi samih predloženih dokumentov. (v pdf. obliki – v razdelek »Drugi dokumenti«).</w:t>
      </w:r>
    </w:p>
    <w:p w14:paraId="408D68F1" w14:textId="77777777" w:rsidR="0074387C" w:rsidRPr="00F00FFF" w:rsidRDefault="0074387C" w:rsidP="0074387C">
      <w:pPr>
        <w:spacing w:after="0" w:line="240" w:lineRule="auto"/>
        <w:jc w:val="both"/>
        <w:rPr>
          <w:rFonts w:ascii="Tahoma" w:eastAsia="Calibri" w:hAnsi="Tahoma" w:cs="Tahoma"/>
          <w:sz w:val="20"/>
          <w:szCs w:val="20"/>
        </w:rPr>
      </w:pPr>
    </w:p>
    <w:p w14:paraId="0BFFCEC1" w14:textId="77777777" w:rsidR="0074387C" w:rsidRPr="00F00FFF" w:rsidRDefault="0074387C" w:rsidP="0074387C">
      <w:pPr>
        <w:spacing w:after="0" w:line="240" w:lineRule="auto"/>
        <w:jc w:val="both"/>
        <w:rPr>
          <w:rFonts w:ascii="Tahoma" w:eastAsia="Calibri" w:hAnsi="Tahoma" w:cs="Tahoma"/>
          <w:b/>
          <w:sz w:val="20"/>
          <w:szCs w:val="20"/>
        </w:rPr>
      </w:pPr>
    </w:p>
    <w:p w14:paraId="6FAB767C" w14:textId="77777777" w:rsidR="0074387C" w:rsidRPr="00F00FFF" w:rsidRDefault="0074387C" w:rsidP="0074387C">
      <w:pPr>
        <w:spacing w:after="0" w:line="240" w:lineRule="auto"/>
        <w:jc w:val="both"/>
        <w:rPr>
          <w:rFonts w:ascii="Tahoma" w:eastAsia="Calibri" w:hAnsi="Tahoma" w:cs="Tahoma"/>
          <w:sz w:val="20"/>
          <w:szCs w:val="20"/>
        </w:rPr>
      </w:pPr>
    </w:p>
    <w:p w14:paraId="1FED71FA" w14:textId="77777777" w:rsidR="0074387C" w:rsidRPr="00F00FFF" w:rsidRDefault="0074387C" w:rsidP="0074387C">
      <w:pPr>
        <w:spacing w:after="0" w:line="240" w:lineRule="auto"/>
        <w:jc w:val="both"/>
        <w:rPr>
          <w:rFonts w:ascii="Tahoma" w:eastAsia="Calibri" w:hAnsi="Tahoma" w:cs="Tahoma"/>
          <w:b/>
          <w:sz w:val="20"/>
          <w:szCs w:val="20"/>
        </w:rPr>
      </w:pPr>
      <w:r w:rsidRPr="00F00FFF">
        <w:rPr>
          <w:rFonts w:ascii="Tahoma" w:eastAsia="Calibri" w:hAnsi="Tahoma" w:cs="Tahoma"/>
          <w:sz w:val="20"/>
          <w:szCs w:val="20"/>
        </w:rPr>
        <w:t xml:space="preserve">Ponudnik mora predložiti vse dokumente in s takšno vsebino, kot je to potrebno za preveritev izpolnjevanja zahtev na podlagi samih predloženih dokumentov. </w:t>
      </w:r>
      <w:r w:rsidRPr="00F00FFF">
        <w:rPr>
          <w:rFonts w:ascii="Tahoma" w:eastAsia="Calibri" w:hAnsi="Tahoma" w:cs="Tahoma"/>
          <w:b/>
          <w:sz w:val="20"/>
          <w:szCs w:val="20"/>
        </w:rPr>
        <w:t>(v pdf. obliki – v razdelek »Drugi dokumenti«).</w:t>
      </w:r>
    </w:p>
    <w:p w14:paraId="733A5244" w14:textId="77777777" w:rsidR="0074387C" w:rsidRPr="00F00FFF" w:rsidRDefault="0074387C" w:rsidP="0074387C">
      <w:pPr>
        <w:spacing w:after="0" w:line="240" w:lineRule="auto"/>
        <w:jc w:val="both"/>
        <w:rPr>
          <w:rFonts w:ascii="Tahoma" w:eastAsia="Times New Roman" w:hAnsi="Tahoma" w:cs="Tahoma"/>
          <w:strike/>
          <w:sz w:val="20"/>
          <w:szCs w:val="20"/>
          <w:lang w:eastAsia="sl-SI"/>
        </w:rPr>
      </w:pPr>
    </w:p>
    <w:p w14:paraId="1F7301BA" w14:textId="77777777" w:rsidR="0074387C" w:rsidRPr="00F00FFF" w:rsidRDefault="0074387C" w:rsidP="0074387C">
      <w:pPr>
        <w:spacing w:after="0" w:line="240" w:lineRule="auto"/>
        <w:jc w:val="both"/>
        <w:rPr>
          <w:rFonts w:ascii="Tahoma" w:eastAsia="Times New Roman" w:hAnsi="Tahoma" w:cs="Tahoma"/>
          <w:sz w:val="20"/>
          <w:szCs w:val="20"/>
          <w:lang w:eastAsia="sl-SI"/>
        </w:rPr>
      </w:pPr>
      <w:r w:rsidRPr="00F00FFF">
        <w:rPr>
          <w:rFonts w:ascii="Tahoma" w:eastAsia="Times New Roman" w:hAnsi="Tahoma" w:cs="Tahoma"/>
          <w:sz w:val="20"/>
          <w:szCs w:val="20"/>
          <w:lang w:eastAsia="sl-SI"/>
        </w:rPr>
        <w:t>Ponudnik izpolnjeno Prilogo 8, priloži v razdelek »Drugi dokumenti«.</w:t>
      </w:r>
    </w:p>
    <w:p w14:paraId="1A15FC56" w14:textId="77777777" w:rsidR="0074387C" w:rsidRPr="00170184" w:rsidRDefault="0074387C" w:rsidP="0074387C">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14:paraId="359EDCC6" w14:textId="77777777" w:rsidTr="00217128">
        <w:trPr>
          <w:trHeight w:val="235"/>
        </w:trPr>
        <w:tc>
          <w:tcPr>
            <w:tcW w:w="3402" w:type="dxa"/>
            <w:tcBorders>
              <w:bottom w:val="single" w:sz="4" w:space="0" w:color="auto"/>
            </w:tcBorders>
          </w:tcPr>
          <w:p w14:paraId="587E38D2" w14:textId="77777777" w:rsidR="0074387C" w:rsidRPr="00170184" w:rsidRDefault="0074387C" w:rsidP="0074387C">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7D56B85C" w14:textId="77777777"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02EBAD18" w14:textId="77777777" w:rsidR="0074387C" w:rsidRPr="00170184" w:rsidRDefault="0074387C" w:rsidP="0074387C">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265C1503" w14:textId="77777777" w:rsidR="0074387C" w:rsidRPr="00170184" w:rsidRDefault="0074387C" w:rsidP="0074387C">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74387C" w:rsidRPr="00170184" w14:paraId="6432D6C0" w14:textId="77777777" w:rsidTr="00217128">
        <w:trPr>
          <w:trHeight w:val="235"/>
        </w:trPr>
        <w:tc>
          <w:tcPr>
            <w:tcW w:w="3402" w:type="dxa"/>
            <w:tcBorders>
              <w:top w:val="single" w:sz="4" w:space="0" w:color="auto"/>
            </w:tcBorders>
          </w:tcPr>
          <w:p w14:paraId="2A8869C1" w14:textId="77777777"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14:paraId="4E4DD213" w14:textId="77777777"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1A810F40" w14:textId="77777777" w:rsidR="0074387C" w:rsidRPr="00170184" w:rsidRDefault="0074387C" w:rsidP="0074387C">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14:paraId="0D656F0D" w14:textId="77777777" w:rsidR="00BA6DA7" w:rsidRPr="00170184" w:rsidRDefault="00BA6DA7" w:rsidP="00BD0CE1">
      <w:pPr>
        <w:widowControl w:val="0"/>
        <w:spacing w:after="0" w:line="240" w:lineRule="auto"/>
        <w:rPr>
          <w:rFonts w:ascii="Tahoma" w:eastAsia="Times New Roman" w:hAnsi="Tahoma" w:cs="Tahoma"/>
          <w:color w:val="000000" w:themeColor="text1"/>
          <w:sz w:val="20"/>
          <w:szCs w:val="20"/>
          <w:lang w:eastAsia="sl-SI"/>
        </w:rPr>
      </w:pPr>
    </w:p>
    <w:p w14:paraId="0761FD66" w14:textId="77777777"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14:paraId="5542E3F5" w14:textId="77777777"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14:paraId="023006CC" w14:textId="77777777"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14:paraId="07817CF4" w14:textId="77777777"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14:paraId="155A45F0" w14:textId="5E73FDEF" w:rsidR="00B03726" w:rsidRDefault="00B03726" w:rsidP="00BD0CE1">
      <w:pPr>
        <w:widowControl w:val="0"/>
        <w:spacing w:after="0" w:line="240" w:lineRule="auto"/>
        <w:rPr>
          <w:rFonts w:ascii="Tahoma" w:eastAsia="Times New Roman" w:hAnsi="Tahoma" w:cs="Tahoma"/>
          <w:color w:val="000000" w:themeColor="text1"/>
          <w:sz w:val="20"/>
          <w:szCs w:val="20"/>
          <w:lang w:eastAsia="sl-SI"/>
        </w:rPr>
      </w:pPr>
    </w:p>
    <w:p w14:paraId="22E19637" w14:textId="77777777" w:rsidR="00FB73E6" w:rsidRPr="00170184" w:rsidRDefault="00FB73E6" w:rsidP="00BD0CE1">
      <w:pPr>
        <w:widowControl w:val="0"/>
        <w:spacing w:after="0" w:line="240" w:lineRule="auto"/>
        <w:rPr>
          <w:rFonts w:ascii="Tahoma" w:eastAsia="Times New Roman" w:hAnsi="Tahoma" w:cs="Tahoma"/>
          <w:color w:val="000000" w:themeColor="text1"/>
          <w:sz w:val="20"/>
          <w:szCs w:val="20"/>
          <w:lang w:eastAsia="sl-SI"/>
        </w:rPr>
      </w:pPr>
    </w:p>
    <w:p w14:paraId="4339CF98" w14:textId="77777777" w:rsidR="00E0262D" w:rsidRPr="00170184" w:rsidRDefault="00E0262D" w:rsidP="00BD0CE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170184" w:rsidRPr="00170184" w14:paraId="716D0E7F" w14:textId="77777777" w:rsidTr="00AE6946">
        <w:tc>
          <w:tcPr>
            <w:tcW w:w="599" w:type="dxa"/>
            <w:tcBorders>
              <w:right w:val="nil"/>
            </w:tcBorders>
          </w:tcPr>
          <w:p w14:paraId="1BDDD80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p>
        </w:tc>
        <w:tc>
          <w:tcPr>
            <w:tcW w:w="7623" w:type="dxa"/>
            <w:tcBorders>
              <w:left w:val="nil"/>
            </w:tcBorders>
          </w:tcPr>
          <w:p w14:paraId="28B56E45"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POGODBE</w:t>
            </w:r>
          </w:p>
        </w:tc>
        <w:tc>
          <w:tcPr>
            <w:tcW w:w="850" w:type="dxa"/>
            <w:tcBorders>
              <w:right w:val="nil"/>
            </w:tcBorders>
          </w:tcPr>
          <w:p w14:paraId="53540BDB" w14:textId="77777777"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14:paraId="5A57B2A3" w14:textId="77777777" w:rsidR="00AE6946" w:rsidRPr="00170184" w:rsidRDefault="00AE6946" w:rsidP="00AE6946">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9</w:t>
            </w:r>
          </w:p>
        </w:tc>
      </w:tr>
    </w:tbl>
    <w:p w14:paraId="7FD224EE" w14:textId="77777777" w:rsidR="00AE6946" w:rsidRPr="00170184" w:rsidRDefault="00AE6946" w:rsidP="00AE6946">
      <w:pPr>
        <w:spacing w:after="0" w:line="240" w:lineRule="auto"/>
        <w:jc w:val="center"/>
        <w:rPr>
          <w:rFonts w:ascii="Tahoma" w:eastAsia="Times New Roman" w:hAnsi="Tahoma" w:cs="Tahoma"/>
          <w:b/>
          <w:color w:val="000000" w:themeColor="text1"/>
          <w:sz w:val="28"/>
          <w:szCs w:val="28"/>
          <w:lang w:eastAsia="sl-SI"/>
        </w:rPr>
      </w:pPr>
    </w:p>
    <w:p w14:paraId="3BDFB5F9" w14:textId="77777777" w:rsidR="00AE6946" w:rsidRPr="00170184" w:rsidRDefault="00AE6946" w:rsidP="00AE6946">
      <w:pPr>
        <w:spacing w:after="0" w:line="240" w:lineRule="auto"/>
        <w:jc w:val="center"/>
        <w:rPr>
          <w:rFonts w:ascii="Tahoma" w:eastAsia="Times New Roman" w:hAnsi="Tahoma" w:cs="Tahoma"/>
          <w:b/>
          <w:color w:val="000000" w:themeColor="text1"/>
          <w:sz w:val="24"/>
          <w:szCs w:val="24"/>
          <w:lang w:eastAsia="sl-SI"/>
        </w:rPr>
      </w:pPr>
      <w:r w:rsidRPr="00170184">
        <w:rPr>
          <w:rFonts w:ascii="Tahoma" w:eastAsia="Times New Roman" w:hAnsi="Tahoma" w:cs="Tahoma"/>
          <w:b/>
          <w:color w:val="000000" w:themeColor="text1"/>
          <w:sz w:val="24"/>
          <w:szCs w:val="24"/>
          <w:lang w:eastAsia="sl-SI"/>
        </w:rPr>
        <w:t>POGODBA</w:t>
      </w:r>
    </w:p>
    <w:p w14:paraId="1054E082" w14:textId="4615E512" w:rsidR="00AE6946" w:rsidRPr="00170184" w:rsidRDefault="00AE6946" w:rsidP="00AE6946">
      <w:pPr>
        <w:spacing w:after="0" w:line="240" w:lineRule="auto"/>
        <w:jc w:val="center"/>
        <w:rPr>
          <w:rFonts w:ascii="Tahoma" w:eastAsia="Times New Roman" w:hAnsi="Tahoma" w:cs="Tahoma"/>
          <w:b/>
          <w:snapToGrid w:val="0"/>
          <w:color w:val="000000" w:themeColor="text1"/>
          <w:sz w:val="24"/>
          <w:szCs w:val="24"/>
          <w:lang w:eastAsia="sl-SI"/>
        </w:rPr>
      </w:pPr>
      <w:r w:rsidRPr="00170184">
        <w:rPr>
          <w:rFonts w:ascii="Tahoma" w:eastAsia="Times New Roman" w:hAnsi="Tahoma" w:cs="Tahoma"/>
          <w:b/>
          <w:snapToGrid w:val="0"/>
          <w:color w:val="000000" w:themeColor="text1"/>
          <w:sz w:val="24"/>
          <w:szCs w:val="24"/>
          <w:lang w:eastAsia="sl-SI"/>
        </w:rPr>
        <w:t>za dobavo, namestitev in vzdrževanje avtomatiziranega lekarniškega sistema skladiščenja in pri</w:t>
      </w:r>
      <w:r w:rsidR="00E42502" w:rsidRPr="00170184">
        <w:rPr>
          <w:rFonts w:ascii="Tahoma" w:eastAsia="Times New Roman" w:hAnsi="Tahoma" w:cs="Tahoma"/>
          <w:b/>
          <w:snapToGrid w:val="0"/>
          <w:color w:val="000000" w:themeColor="text1"/>
          <w:sz w:val="24"/>
          <w:szCs w:val="24"/>
          <w:lang w:eastAsia="sl-SI"/>
        </w:rPr>
        <w:t xml:space="preserve">nosa </w:t>
      </w:r>
      <w:r w:rsidR="001D0B08">
        <w:rPr>
          <w:rFonts w:ascii="Tahoma" w:eastAsia="Times New Roman" w:hAnsi="Tahoma" w:cs="Tahoma"/>
          <w:b/>
          <w:snapToGrid w:val="0"/>
          <w:color w:val="000000" w:themeColor="text1"/>
          <w:sz w:val="24"/>
          <w:szCs w:val="24"/>
          <w:lang w:eastAsia="sl-SI"/>
        </w:rPr>
        <w:t>zdravil v Lekarni Lesce</w:t>
      </w:r>
    </w:p>
    <w:p w14:paraId="2335A6E8" w14:textId="7D26CCEC" w:rsidR="00AE6946" w:rsidRPr="00170184" w:rsidRDefault="00AE6946" w:rsidP="0022753D">
      <w:pPr>
        <w:spacing w:after="0" w:line="240" w:lineRule="auto"/>
        <w:jc w:val="center"/>
        <w:rPr>
          <w:rFonts w:ascii="Tahoma" w:eastAsia="Times New Roman" w:hAnsi="Tahoma" w:cs="Tahoma"/>
          <w:b/>
          <w:snapToGrid w:val="0"/>
          <w:color w:val="000000" w:themeColor="text1"/>
          <w:sz w:val="24"/>
          <w:szCs w:val="24"/>
          <w:lang w:eastAsia="sl-SI"/>
        </w:rPr>
      </w:pPr>
      <w:r w:rsidRPr="00170184">
        <w:rPr>
          <w:rFonts w:ascii="Tahoma" w:eastAsia="Times New Roman" w:hAnsi="Tahoma" w:cs="Tahoma"/>
          <w:b/>
          <w:snapToGrid w:val="0"/>
          <w:color w:val="000000" w:themeColor="text1"/>
          <w:sz w:val="24"/>
          <w:szCs w:val="24"/>
          <w:lang w:eastAsia="sl-SI"/>
        </w:rPr>
        <w:t xml:space="preserve">št. </w:t>
      </w:r>
      <w:r w:rsidR="001B2C36">
        <w:rPr>
          <w:rFonts w:ascii="Tahoma" w:eastAsia="Times New Roman" w:hAnsi="Tahoma" w:cs="Tahoma"/>
          <w:b/>
          <w:snapToGrid w:val="0"/>
          <w:color w:val="000000" w:themeColor="text1"/>
          <w:sz w:val="24"/>
          <w:szCs w:val="24"/>
          <w:lang w:eastAsia="sl-SI"/>
        </w:rPr>
        <w:t>JN/GL-1-2021</w:t>
      </w:r>
    </w:p>
    <w:p w14:paraId="5C50D74A" w14:textId="77777777" w:rsidR="00AE6946" w:rsidRPr="00170184" w:rsidRDefault="00AE6946" w:rsidP="00AE6946">
      <w:pPr>
        <w:spacing w:after="0" w:line="240" w:lineRule="auto"/>
        <w:rPr>
          <w:rFonts w:ascii="Tahoma" w:eastAsia="Times New Roman" w:hAnsi="Tahoma" w:cs="Tahoma"/>
          <w:color w:val="000000" w:themeColor="text1"/>
          <w:sz w:val="20"/>
          <w:szCs w:val="20"/>
          <w:lang w:eastAsia="sl-SI"/>
        </w:rPr>
      </w:pPr>
    </w:p>
    <w:p w14:paraId="246016E3" w14:textId="77777777" w:rsidR="00AE6946" w:rsidRPr="00170184" w:rsidRDefault="00AE6946" w:rsidP="00AE6946">
      <w:pPr>
        <w:spacing w:after="0" w:line="240" w:lineRule="auto"/>
        <w:rPr>
          <w:rFonts w:ascii="Tahoma" w:eastAsia="Times New Roman" w:hAnsi="Tahoma" w:cs="Tahoma"/>
          <w:color w:val="000000" w:themeColor="text1"/>
          <w:sz w:val="20"/>
          <w:szCs w:val="20"/>
          <w:lang w:eastAsia="sl-SI"/>
        </w:rPr>
      </w:pPr>
    </w:p>
    <w:p w14:paraId="155AD69D" w14:textId="77777777" w:rsidR="00AE6946" w:rsidRPr="00170184" w:rsidRDefault="00AE6946" w:rsidP="00AE6946">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ki jo skleneta</w:t>
      </w:r>
    </w:p>
    <w:p w14:paraId="58E7F7D6" w14:textId="77777777" w:rsidR="00AE6946" w:rsidRPr="00170184" w:rsidRDefault="00AE6946" w:rsidP="00AE6946">
      <w:pPr>
        <w:tabs>
          <w:tab w:val="left" w:pos="1702"/>
        </w:tabs>
        <w:spacing w:after="0" w:line="240" w:lineRule="auto"/>
        <w:ind w:left="1701" w:hanging="1701"/>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170184" w:rsidRPr="00170184" w14:paraId="27259C56" w14:textId="77777777" w:rsidTr="00AE6946">
        <w:tc>
          <w:tcPr>
            <w:tcW w:w="1560" w:type="dxa"/>
            <w:shd w:val="clear" w:color="auto" w:fill="auto"/>
          </w:tcPr>
          <w:p w14:paraId="561BAC6D" w14:textId="77777777" w:rsidR="00AE6946" w:rsidRPr="00170184" w:rsidRDefault="00AE6946" w:rsidP="00AE6946">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NAROČNIK:</w:t>
            </w:r>
          </w:p>
        </w:tc>
        <w:tc>
          <w:tcPr>
            <w:tcW w:w="7796" w:type="dxa"/>
            <w:shd w:val="clear" w:color="auto" w:fill="auto"/>
          </w:tcPr>
          <w:p w14:paraId="7EB2A9B6"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GORENJSKE LEKARNE, Gosposvetska ulica 12, Kranj</w:t>
            </w:r>
            <w:r w:rsidRPr="00170184">
              <w:rPr>
                <w:rFonts w:ascii="Tahoma" w:eastAsia="Times New Roman" w:hAnsi="Tahoma" w:cs="Tahoma"/>
                <w:color w:val="000000" w:themeColor="text1"/>
                <w:sz w:val="20"/>
                <w:szCs w:val="20"/>
                <w:lang w:eastAsia="sl-SI"/>
              </w:rPr>
              <w:t>, ki jih zastopa direktorica Romana Rakovec,</w:t>
            </w:r>
          </w:p>
        </w:tc>
      </w:tr>
      <w:tr w:rsidR="00170184" w:rsidRPr="00170184" w14:paraId="6EFF6589" w14:textId="77777777" w:rsidTr="00AE6946">
        <w:tc>
          <w:tcPr>
            <w:tcW w:w="1560" w:type="dxa"/>
            <w:shd w:val="clear" w:color="auto" w:fill="auto"/>
          </w:tcPr>
          <w:p w14:paraId="68EB5466"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711BFFF"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170184" w:rsidRPr="00170184" w14:paraId="137D8745" w14:textId="77777777" w:rsidTr="00AE6946">
        <w:tc>
          <w:tcPr>
            <w:tcW w:w="1560" w:type="dxa"/>
            <w:shd w:val="clear" w:color="auto" w:fill="auto"/>
          </w:tcPr>
          <w:p w14:paraId="56E7390C"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7F8459FF"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identifikacijska številka za DDV: SI95883312</w:t>
            </w:r>
          </w:p>
        </w:tc>
      </w:tr>
      <w:tr w:rsidR="00170184" w:rsidRPr="00170184" w14:paraId="3673A636" w14:textId="77777777" w:rsidTr="00AE6946">
        <w:tc>
          <w:tcPr>
            <w:tcW w:w="1560" w:type="dxa"/>
            <w:shd w:val="clear" w:color="auto" w:fill="auto"/>
          </w:tcPr>
          <w:p w14:paraId="51BB30D1"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154C9819"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                     5053838000</w:t>
            </w:r>
          </w:p>
        </w:tc>
      </w:tr>
      <w:tr w:rsidR="00170184" w:rsidRPr="00170184" w14:paraId="4C421CA2" w14:textId="77777777" w:rsidTr="00AE6946">
        <w:tc>
          <w:tcPr>
            <w:tcW w:w="1560" w:type="dxa"/>
            <w:shd w:val="clear" w:color="auto" w:fill="auto"/>
          </w:tcPr>
          <w:p w14:paraId="0DBC4920"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0B4E0C7F"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AE6946" w:rsidRPr="00170184" w14:paraId="254A5741" w14:textId="77777777" w:rsidTr="00AE6946">
        <w:tc>
          <w:tcPr>
            <w:tcW w:w="1560" w:type="dxa"/>
            <w:shd w:val="clear" w:color="auto" w:fill="auto"/>
          </w:tcPr>
          <w:p w14:paraId="1F514B0B"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0CB8B6D2"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nadaljevanju: naročnik),</w:t>
            </w:r>
          </w:p>
        </w:tc>
      </w:tr>
    </w:tbl>
    <w:p w14:paraId="30021E99" w14:textId="77777777" w:rsidR="00AE6946" w:rsidRPr="00170184" w:rsidRDefault="00AE6946" w:rsidP="00AE6946">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14:paraId="5C5CA015" w14:textId="77777777" w:rsidR="00AE6946" w:rsidRPr="00170184" w:rsidRDefault="00AE6946" w:rsidP="00AE6946">
      <w:pPr>
        <w:tabs>
          <w:tab w:val="left" w:pos="1702"/>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ter </w:t>
      </w:r>
    </w:p>
    <w:p w14:paraId="687630ED" w14:textId="77777777" w:rsidR="00AE6946" w:rsidRPr="00170184" w:rsidRDefault="00AE6946" w:rsidP="00AE6946">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170184" w:rsidRPr="00170184" w14:paraId="396E9830" w14:textId="77777777" w:rsidTr="00AE6946">
        <w:tc>
          <w:tcPr>
            <w:tcW w:w="1843" w:type="dxa"/>
            <w:shd w:val="clear" w:color="auto" w:fill="auto"/>
          </w:tcPr>
          <w:p w14:paraId="193FD223" w14:textId="77777777" w:rsidR="00AE6946" w:rsidRPr="00170184" w:rsidRDefault="00AE6946" w:rsidP="00AE6946">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IZVAJALEC:</w:t>
            </w:r>
          </w:p>
        </w:tc>
        <w:tc>
          <w:tcPr>
            <w:tcW w:w="7337" w:type="dxa"/>
            <w:shd w:val="clear" w:color="auto" w:fill="auto"/>
          </w:tcPr>
          <w:p w14:paraId="406D3A9E"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170184" w:rsidRPr="00170184" w14:paraId="58287EF4" w14:textId="77777777" w:rsidTr="00AE6946">
        <w:tc>
          <w:tcPr>
            <w:tcW w:w="1843" w:type="dxa"/>
            <w:shd w:val="clear" w:color="auto" w:fill="auto"/>
          </w:tcPr>
          <w:p w14:paraId="62D14CA4"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12761C4D"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170184" w:rsidRPr="00170184" w14:paraId="21B00D0B" w14:textId="77777777" w:rsidTr="00AE6946">
        <w:tc>
          <w:tcPr>
            <w:tcW w:w="1843" w:type="dxa"/>
            <w:shd w:val="clear" w:color="auto" w:fill="auto"/>
          </w:tcPr>
          <w:p w14:paraId="249B2D56"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7026F5C9"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številka transakcijskega računa: SI56________________________________</w:t>
            </w:r>
          </w:p>
        </w:tc>
      </w:tr>
      <w:tr w:rsidR="00170184" w:rsidRPr="00170184" w14:paraId="74BB9AD8" w14:textId="77777777" w:rsidTr="00AE6946">
        <w:tc>
          <w:tcPr>
            <w:tcW w:w="1843" w:type="dxa"/>
            <w:shd w:val="clear" w:color="auto" w:fill="auto"/>
          </w:tcPr>
          <w:p w14:paraId="79F11D8F"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3207EA7D"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identifikacijska številka za DDV: SI__________________________________</w:t>
            </w:r>
          </w:p>
        </w:tc>
      </w:tr>
      <w:tr w:rsidR="00170184" w:rsidRPr="00170184" w14:paraId="7415F952" w14:textId="77777777" w:rsidTr="00AE6946">
        <w:tc>
          <w:tcPr>
            <w:tcW w:w="1843" w:type="dxa"/>
            <w:shd w:val="clear" w:color="auto" w:fill="auto"/>
          </w:tcPr>
          <w:p w14:paraId="5C303DB6"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41BC6907"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                      ___________________________________</w:t>
            </w:r>
          </w:p>
        </w:tc>
      </w:tr>
      <w:tr w:rsidR="00170184" w:rsidRPr="00170184" w14:paraId="32716385" w14:textId="77777777" w:rsidTr="00AE6946">
        <w:tc>
          <w:tcPr>
            <w:tcW w:w="1843" w:type="dxa"/>
            <w:shd w:val="clear" w:color="auto" w:fill="auto"/>
          </w:tcPr>
          <w:p w14:paraId="0A0ABF72"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595F273E"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AE6946" w:rsidRPr="00170184" w14:paraId="153BB6F7" w14:textId="77777777" w:rsidTr="00AE6946">
        <w:tc>
          <w:tcPr>
            <w:tcW w:w="1843" w:type="dxa"/>
            <w:shd w:val="clear" w:color="auto" w:fill="auto"/>
          </w:tcPr>
          <w:p w14:paraId="4303B1AB"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7FC3CA7A"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nadaljevanju: izvajalec).</w:t>
            </w:r>
          </w:p>
        </w:tc>
      </w:tr>
    </w:tbl>
    <w:p w14:paraId="2EE6D2F6" w14:textId="77777777" w:rsidR="00AE6946" w:rsidRPr="00170184" w:rsidRDefault="00AE6946" w:rsidP="00AE6946">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6837E7CE" w14:textId="77777777" w:rsidR="00AE6946" w:rsidRPr="00170184" w:rsidRDefault="00AE6946" w:rsidP="00AE6946">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43C4ABC4"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w:t>
      </w:r>
      <w:r w:rsidRPr="00170184">
        <w:rPr>
          <w:rFonts w:ascii="Tahoma" w:eastAsia="Times New Roman" w:hAnsi="Tahoma" w:cs="Tahoma"/>
          <w:b/>
          <w:color w:val="000000" w:themeColor="text1"/>
          <w:sz w:val="20"/>
          <w:szCs w:val="20"/>
          <w:lang w:eastAsia="sl-SI"/>
        </w:rPr>
        <w:tab/>
        <w:t>UVODNE DOLOČBE</w:t>
      </w:r>
    </w:p>
    <w:p w14:paraId="6AFE678D" w14:textId="77777777" w:rsidR="00AE6946" w:rsidRPr="00170184" w:rsidRDefault="00AE6946" w:rsidP="00AE6946">
      <w:pPr>
        <w:tabs>
          <w:tab w:val="left" w:pos="709"/>
          <w:tab w:val="left" w:pos="1702"/>
        </w:tabs>
        <w:spacing w:after="0" w:line="240" w:lineRule="auto"/>
        <w:jc w:val="both"/>
        <w:rPr>
          <w:rFonts w:ascii="Tahoma" w:eastAsia="Times New Roman" w:hAnsi="Tahoma" w:cs="Tahoma"/>
          <w:b/>
          <w:color w:val="000000" w:themeColor="text1"/>
          <w:sz w:val="20"/>
          <w:szCs w:val="20"/>
          <w:lang w:eastAsia="sl-SI"/>
        </w:rPr>
      </w:pPr>
    </w:p>
    <w:p w14:paraId="3CD774E6"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30AC6BF4" w14:textId="77777777" w:rsidR="00AE6946" w:rsidRPr="00170184" w:rsidRDefault="00AE6946" w:rsidP="00AE6946">
      <w:pPr>
        <w:tabs>
          <w:tab w:val="left" w:pos="1702"/>
        </w:tabs>
        <w:spacing w:after="0" w:line="240" w:lineRule="auto"/>
        <w:jc w:val="center"/>
        <w:rPr>
          <w:rFonts w:ascii="Tahoma" w:eastAsia="Times New Roman" w:hAnsi="Tahoma" w:cs="Tahoma"/>
          <w:color w:val="000000" w:themeColor="text1"/>
          <w:sz w:val="20"/>
          <w:szCs w:val="20"/>
          <w:lang w:eastAsia="sl-SI"/>
        </w:rPr>
      </w:pPr>
    </w:p>
    <w:p w14:paraId="61B645A8" w14:textId="78EECBB6" w:rsidR="00AE6946" w:rsidRPr="00170184" w:rsidRDefault="00AE6946"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Pogodbeni stranki ugotavljata, da je naročnik izvedel postopek za oddajo javnega naročila </w:t>
      </w:r>
      <w:r w:rsidR="00B67E54" w:rsidRPr="00170184">
        <w:rPr>
          <w:rFonts w:ascii="Tahoma" w:eastAsia="Times New Roman" w:hAnsi="Tahoma" w:cs="Tahoma"/>
          <w:color w:val="000000" w:themeColor="text1"/>
          <w:sz w:val="20"/>
          <w:szCs w:val="20"/>
          <w:lang w:eastAsia="sl-SI"/>
        </w:rPr>
        <w:t xml:space="preserve">male vrednosti </w:t>
      </w:r>
      <w:r w:rsidRPr="00170184">
        <w:rPr>
          <w:rFonts w:ascii="Tahoma" w:eastAsia="Times New Roman" w:hAnsi="Tahoma" w:cs="Tahoma"/>
          <w:color w:val="000000" w:themeColor="text1"/>
          <w:sz w:val="20"/>
          <w:szCs w:val="20"/>
          <w:lang w:eastAsia="sl-SI"/>
        </w:rPr>
        <w:t xml:space="preserve">št. </w:t>
      </w:r>
      <w:r w:rsidR="001B2C36">
        <w:rPr>
          <w:rFonts w:ascii="Tahoma" w:eastAsia="Times New Roman" w:hAnsi="Tahoma" w:cs="Tahoma"/>
          <w:color w:val="000000" w:themeColor="text1"/>
          <w:sz w:val="20"/>
          <w:szCs w:val="20"/>
          <w:lang w:eastAsia="sl-SI"/>
        </w:rPr>
        <w:t>JN/GL-1-2021</w:t>
      </w:r>
      <w:r w:rsidRPr="00170184">
        <w:rPr>
          <w:rFonts w:ascii="Tahoma" w:eastAsia="Times New Roman" w:hAnsi="Tahoma" w:cs="Tahoma"/>
          <w:color w:val="000000" w:themeColor="text1"/>
          <w:sz w:val="20"/>
          <w:szCs w:val="20"/>
          <w:lang w:eastAsia="sl-SI"/>
        </w:rPr>
        <w:t xml:space="preserve">  v skladu s 4</w:t>
      </w:r>
      <w:r w:rsidR="00B67E54" w:rsidRPr="00170184">
        <w:rPr>
          <w:rFonts w:ascii="Tahoma" w:eastAsia="Times New Roman" w:hAnsi="Tahoma" w:cs="Tahoma"/>
          <w:color w:val="000000" w:themeColor="text1"/>
          <w:sz w:val="20"/>
          <w:szCs w:val="20"/>
          <w:lang w:eastAsia="sl-SI"/>
        </w:rPr>
        <w:t>7</w:t>
      </w:r>
      <w:r w:rsidRPr="00170184">
        <w:rPr>
          <w:rFonts w:ascii="Tahoma" w:eastAsia="Times New Roman" w:hAnsi="Tahoma" w:cs="Tahoma"/>
          <w:color w:val="000000" w:themeColor="text1"/>
          <w:sz w:val="20"/>
          <w:szCs w:val="20"/>
          <w:lang w:eastAsia="sl-SI"/>
        </w:rPr>
        <w:t>. členom Zakona o javnem naročanju (Ur. l. RS, št. 91/15; v nadaljnjem besedilu: ZJN-3), objavljeno na Portalu javnih naročil dne __________ , pod št. objave _______________ z namenom sklenitve pogodbe za nakup namestitev in vzdrževanje avtomatiziranega lekarniškega sistema skladiščenja in pr</w:t>
      </w:r>
      <w:r w:rsidR="0073752D" w:rsidRPr="00170184">
        <w:rPr>
          <w:rFonts w:ascii="Tahoma" w:eastAsia="Times New Roman" w:hAnsi="Tahoma" w:cs="Tahoma"/>
          <w:color w:val="000000" w:themeColor="text1"/>
          <w:sz w:val="20"/>
          <w:szCs w:val="20"/>
          <w:lang w:eastAsia="sl-SI"/>
        </w:rPr>
        <w:t xml:space="preserve">inosa zdravil v </w:t>
      </w:r>
      <w:r w:rsidR="00B07845">
        <w:rPr>
          <w:rFonts w:ascii="Tahoma" w:eastAsia="Times New Roman" w:hAnsi="Tahoma" w:cs="Tahoma"/>
          <w:color w:val="000000" w:themeColor="text1"/>
          <w:sz w:val="20"/>
          <w:szCs w:val="20"/>
          <w:lang w:eastAsia="sl-SI"/>
        </w:rPr>
        <w:t>Lekarni Lesce</w:t>
      </w:r>
      <w:r w:rsidRPr="00170184">
        <w:rPr>
          <w:rFonts w:ascii="Tahoma" w:eastAsia="Times New Roman" w:hAnsi="Tahoma" w:cs="Tahoma"/>
          <w:color w:val="000000" w:themeColor="text1"/>
          <w:sz w:val="20"/>
          <w:szCs w:val="20"/>
          <w:lang w:eastAsia="sl-SI"/>
        </w:rPr>
        <w:t xml:space="preserve">, v katerem je naročnik izvajalca izbral na podlagi ekonomsko najugodnejše ponudbe in na podlagi pogojev, opredeljenih v dokumentacije v zvezi z oddajo javnega naročila naročnika št. </w:t>
      </w:r>
      <w:r w:rsidR="001B2C36">
        <w:rPr>
          <w:rFonts w:ascii="Tahoma" w:eastAsia="Times New Roman" w:hAnsi="Tahoma" w:cs="Tahoma"/>
          <w:color w:val="000000" w:themeColor="text1"/>
          <w:sz w:val="20"/>
          <w:szCs w:val="20"/>
          <w:lang w:eastAsia="sl-SI"/>
        </w:rPr>
        <w:t>JN/GL-1-2021</w:t>
      </w:r>
      <w:r w:rsidRPr="00170184">
        <w:rPr>
          <w:rFonts w:ascii="Tahoma" w:eastAsia="Times New Roman" w:hAnsi="Tahoma" w:cs="Tahoma"/>
          <w:color w:val="000000" w:themeColor="text1"/>
          <w:sz w:val="20"/>
          <w:szCs w:val="20"/>
          <w:lang w:eastAsia="sl-SI"/>
        </w:rPr>
        <w:t>.</w:t>
      </w:r>
    </w:p>
    <w:p w14:paraId="289B2BF4" w14:textId="77777777" w:rsidR="00AE6946" w:rsidRPr="00170184" w:rsidRDefault="00AE6946" w:rsidP="00AE6946">
      <w:pPr>
        <w:widowControl w:val="0"/>
        <w:spacing w:after="0" w:line="240" w:lineRule="auto"/>
        <w:jc w:val="both"/>
        <w:rPr>
          <w:rFonts w:ascii="Tahoma" w:eastAsia="Times New Roman" w:hAnsi="Tahoma" w:cs="Tahoma"/>
          <w:color w:val="000000" w:themeColor="text1"/>
          <w:sz w:val="20"/>
          <w:szCs w:val="20"/>
          <w:lang w:eastAsia="sl-SI"/>
        </w:rPr>
      </w:pPr>
    </w:p>
    <w:p w14:paraId="63F1F50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Pogodba je sklenjena in prične veljati z dnem podpisa obeh pogodbenih strank, pod pogojem iz 13. člena te pogodbe in ima rok veljavnosti do dneva izpolnitve vseh pogodbenih obveznosti.</w:t>
      </w:r>
    </w:p>
    <w:p w14:paraId="5451C8A9"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608BE14C"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14:paraId="714EFBA5"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7E18DD6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AF1B692" w14:textId="77777777" w:rsidR="00DB30CF" w:rsidRPr="00170184" w:rsidRDefault="00DB30CF" w:rsidP="00AE6946">
      <w:pPr>
        <w:spacing w:after="0" w:line="240" w:lineRule="auto"/>
        <w:jc w:val="both"/>
        <w:rPr>
          <w:rFonts w:ascii="Tahoma" w:eastAsia="Times New Roman" w:hAnsi="Tahoma" w:cs="Tahoma"/>
          <w:color w:val="000000" w:themeColor="text1"/>
          <w:sz w:val="20"/>
          <w:szCs w:val="20"/>
          <w:lang w:eastAsia="sl-SI"/>
        </w:rPr>
      </w:pPr>
    </w:p>
    <w:p w14:paraId="45F5BAE8" w14:textId="77777777" w:rsidR="00AE6946" w:rsidRPr="00170184" w:rsidRDefault="00AE6946" w:rsidP="00AE6946">
      <w:pPr>
        <w:widowControl w:val="0"/>
        <w:spacing w:after="0" w:line="240" w:lineRule="auto"/>
        <w:jc w:val="both"/>
        <w:rPr>
          <w:rFonts w:ascii="Tahoma" w:eastAsia="Times New Roman" w:hAnsi="Tahoma" w:cs="Tahoma"/>
          <w:color w:val="000000" w:themeColor="text1"/>
          <w:sz w:val="20"/>
          <w:szCs w:val="20"/>
          <w:lang w:eastAsia="sl-SI"/>
        </w:rPr>
      </w:pPr>
    </w:p>
    <w:p w14:paraId="7F103523"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PREDMET POGODBE</w:t>
      </w:r>
    </w:p>
    <w:p w14:paraId="2BD37E45" w14:textId="77777777" w:rsidR="00AE6946" w:rsidRPr="00170184" w:rsidRDefault="00AE6946" w:rsidP="00AE6946">
      <w:pPr>
        <w:tabs>
          <w:tab w:val="left" w:pos="1080"/>
          <w:tab w:val="left" w:pos="1702"/>
        </w:tabs>
        <w:spacing w:after="0" w:line="240" w:lineRule="auto"/>
        <w:ind w:left="360"/>
        <w:jc w:val="both"/>
        <w:rPr>
          <w:rFonts w:ascii="Tahoma" w:eastAsia="Times New Roman" w:hAnsi="Tahoma" w:cs="Tahoma"/>
          <w:b/>
          <w:color w:val="000000" w:themeColor="text1"/>
          <w:sz w:val="20"/>
          <w:szCs w:val="20"/>
          <w:lang w:eastAsia="sl-SI"/>
        </w:rPr>
      </w:pPr>
    </w:p>
    <w:p w14:paraId="6B9FEEF6"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719F41A9"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14:paraId="05A6D8A0" w14:textId="55756755" w:rsidR="00AE6946" w:rsidRPr="00170184" w:rsidRDefault="00AE6946" w:rsidP="00AE6946">
      <w:pPr>
        <w:tabs>
          <w:tab w:val="left" w:pos="1702"/>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Predmet te pogodbe je </w:t>
      </w:r>
      <w:r w:rsidRPr="00170184">
        <w:rPr>
          <w:rFonts w:ascii="Tahoma" w:eastAsia="Times New Roman" w:hAnsi="Tahoma" w:cs="Tahoma"/>
          <w:snapToGrid w:val="0"/>
          <w:color w:val="000000" w:themeColor="text1"/>
          <w:sz w:val="20"/>
          <w:szCs w:val="20"/>
          <w:lang w:eastAsia="sl-SI"/>
        </w:rPr>
        <w:t>dobava, namestitev in vzdrževanje avtomatiziranega lekarniškega sistema skladiščenja in pri</w:t>
      </w:r>
      <w:r w:rsidR="00B07845">
        <w:rPr>
          <w:rFonts w:ascii="Tahoma" w:eastAsia="Times New Roman" w:hAnsi="Tahoma" w:cs="Tahoma"/>
          <w:snapToGrid w:val="0"/>
          <w:color w:val="000000" w:themeColor="text1"/>
          <w:sz w:val="20"/>
          <w:szCs w:val="20"/>
          <w:lang w:eastAsia="sl-SI"/>
        </w:rPr>
        <w:t>nosa zdravil v Lekarni Lesce</w:t>
      </w:r>
      <w:r w:rsidR="004202C8" w:rsidRPr="00170184">
        <w:rPr>
          <w:rFonts w:ascii="Tahoma" w:eastAsia="Times New Roman" w:hAnsi="Tahoma" w:cs="Tahoma"/>
          <w:snapToGrid w:val="0"/>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nadaljnjem besedilu: blago ali tudi: avtomatiziran lekarniški sistem</w:t>
      </w:r>
      <w:r w:rsidR="000F2B05" w:rsidRPr="00170184">
        <w:rPr>
          <w:rFonts w:ascii="Tahoma" w:eastAsia="Times New Roman" w:hAnsi="Tahoma" w:cs="Tahoma"/>
          <w:color w:val="000000" w:themeColor="text1"/>
          <w:sz w:val="20"/>
          <w:szCs w:val="20"/>
          <w:lang w:eastAsia="sl-SI"/>
        </w:rPr>
        <w:t xml:space="preserve"> – v ta termin se zajame tudi nabava, montaža in vzdržev</w:t>
      </w:r>
      <w:r w:rsidR="00E42502" w:rsidRPr="00170184">
        <w:rPr>
          <w:rFonts w:ascii="Tahoma" w:eastAsia="Times New Roman" w:hAnsi="Tahoma" w:cs="Tahoma"/>
          <w:color w:val="000000" w:themeColor="text1"/>
          <w:sz w:val="20"/>
          <w:szCs w:val="20"/>
          <w:lang w:eastAsia="sl-SI"/>
        </w:rPr>
        <w:t>an</w:t>
      </w:r>
      <w:r w:rsidR="000F2B05" w:rsidRPr="00170184">
        <w:rPr>
          <w:rFonts w:ascii="Tahoma" w:eastAsia="Times New Roman" w:hAnsi="Tahoma" w:cs="Tahoma"/>
          <w:color w:val="000000" w:themeColor="text1"/>
          <w:sz w:val="20"/>
          <w:szCs w:val="20"/>
          <w:lang w:eastAsia="sl-SI"/>
        </w:rPr>
        <w:t>je virtualnih polic</w:t>
      </w:r>
      <w:r w:rsidRPr="00170184">
        <w:rPr>
          <w:rFonts w:ascii="Tahoma" w:eastAsia="Times New Roman" w:hAnsi="Tahoma" w:cs="Tahoma"/>
          <w:color w:val="000000" w:themeColor="text1"/>
          <w:sz w:val="20"/>
          <w:szCs w:val="20"/>
          <w:lang w:eastAsia="sl-SI"/>
        </w:rPr>
        <w:t>).</w:t>
      </w:r>
    </w:p>
    <w:p w14:paraId="6CD118B6"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14:paraId="2CADECDD" w14:textId="77777777"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14:paraId="27649FBF" w14:textId="77777777"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p>
    <w:p w14:paraId="5A512479" w14:textId="77777777"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Izvajalec s podpisom te pogodbe jamči, da bo predmet pogodbe ob dobavi ustrezal vsem zahtevam, ki jih določajo predpisi, ki veljajo na območju Republike Slovenije ter zahtevam, ki so določenim v tehnični specifikaciji ter celotni razpisni dokumentaciji in dogovorjeni kakovosti. </w:t>
      </w:r>
    </w:p>
    <w:p w14:paraId="75F117BC"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3D288913"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POGODBENA VREDNOST</w:t>
      </w:r>
    </w:p>
    <w:p w14:paraId="571F6874" w14:textId="77777777" w:rsidR="00AE6946" w:rsidRPr="00170184" w:rsidRDefault="00AE6946" w:rsidP="00AE6946">
      <w:pPr>
        <w:tabs>
          <w:tab w:val="left" w:pos="1080"/>
        </w:tabs>
        <w:spacing w:after="0" w:line="240" w:lineRule="auto"/>
        <w:ind w:left="360"/>
        <w:rPr>
          <w:rFonts w:ascii="Tahoma" w:eastAsia="Times New Roman" w:hAnsi="Tahoma" w:cs="Tahoma"/>
          <w:b/>
          <w:color w:val="000000" w:themeColor="text1"/>
          <w:sz w:val="20"/>
          <w:szCs w:val="20"/>
          <w:lang w:eastAsia="sl-SI"/>
        </w:rPr>
      </w:pPr>
    </w:p>
    <w:p w14:paraId="6AF72013"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2596755C"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821190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Pogodbeni stranki se dogovorita za skupno pogodbeno vrednost brez DDV, ki izhaja iz ponudbe in znaša na dan sklenitve te pogodbe </w:t>
      </w:r>
    </w:p>
    <w:p w14:paraId="48C9C369"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7F5A70E0" w14:textId="77777777" w:rsidR="00AE6946" w:rsidRPr="00170184" w:rsidRDefault="00AE6946" w:rsidP="00AE6946">
      <w:pPr>
        <w:numPr>
          <w:ilvl w:val="0"/>
          <w:numId w:val="36"/>
        </w:num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Nabava in montaža sistema</w:t>
      </w:r>
      <w:r w:rsidR="000F2B05" w:rsidRPr="00170184">
        <w:rPr>
          <w:rFonts w:ascii="Tahoma" w:eastAsia="Times New Roman" w:hAnsi="Tahoma" w:cs="Tahoma"/>
          <w:color w:val="000000" w:themeColor="text1"/>
          <w:sz w:val="20"/>
          <w:szCs w:val="20"/>
          <w:lang w:eastAsia="sl-SI"/>
        </w:rPr>
        <w:t xml:space="preserve"> </w:t>
      </w:r>
      <w:r w:rsidR="003C7726" w:rsidRPr="00170184">
        <w:rPr>
          <w:rFonts w:ascii="Tahoma" w:eastAsia="Times New Roman" w:hAnsi="Tahoma" w:cs="Tahoma"/>
          <w:color w:val="000000" w:themeColor="text1"/>
          <w:sz w:val="20"/>
          <w:szCs w:val="20"/>
          <w:lang w:eastAsia="sl-SI"/>
        </w:rPr>
        <w:t xml:space="preserve">(in virtual. </w:t>
      </w:r>
      <w:r w:rsidR="00F0421E" w:rsidRPr="00170184">
        <w:rPr>
          <w:rFonts w:ascii="Tahoma" w:eastAsia="Times New Roman" w:hAnsi="Tahoma" w:cs="Tahoma"/>
          <w:color w:val="000000" w:themeColor="text1"/>
          <w:sz w:val="20"/>
          <w:szCs w:val="20"/>
          <w:lang w:eastAsia="sl-SI"/>
        </w:rPr>
        <w:t>P</w:t>
      </w:r>
      <w:r w:rsidR="003C7726" w:rsidRPr="00170184">
        <w:rPr>
          <w:rFonts w:ascii="Tahoma" w:eastAsia="Times New Roman" w:hAnsi="Tahoma" w:cs="Tahoma"/>
          <w:color w:val="000000" w:themeColor="text1"/>
          <w:sz w:val="20"/>
          <w:szCs w:val="20"/>
          <w:lang w:eastAsia="sl-SI"/>
        </w:rPr>
        <w:t>olic</w:t>
      </w:r>
      <w:r w:rsidR="00F0421E" w:rsidRPr="00170184">
        <w:rPr>
          <w:rFonts w:ascii="Tahoma" w:eastAsia="Times New Roman" w:hAnsi="Tahoma" w:cs="Tahoma"/>
          <w:color w:val="000000" w:themeColor="text1"/>
          <w:sz w:val="20"/>
          <w:szCs w:val="20"/>
          <w:lang w:eastAsia="sl-SI"/>
        </w:rPr>
        <w:t>, brez DDV</w:t>
      </w:r>
      <w:r w:rsidR="003C7726"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__________________________________</w:t>
      </w:r>
    </w:p>
    <w:p w14:paraId="4BA94A7E" w14:textId="77777777" w:rsidR="00C7669B" w:rsidRPr="00170184" w:rsidRDefault="00C7669B" w:rsidP="00AE6946">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Znesek </w:t>
      </w:r>
      <w:r w:rsidR="00CD6EE9" w:rsidRPr="00170184">
        <w:rPr>
          <w:rFonts w:ascii="Tahoma" w:eastAsia="Times New Roman" w:hAnsi="Tahoma" w:cs="Tahoma"/>
          <w:color w:val="000000" w:themeColor="text1"/>
          <w:sz w:val="20"/>
          <w:szCs w:val="20"/>
          <w:lang w:eastAsia="sl-SI"/>
        </w:rPr>
        <w:t>DDV</w:t>
      </w:r>
      <w:r w:rsidRPr="00170184">
        <w:rPr>
          <w:rFonts w:ascii="Tahoma" w:eastAsia="Times New Roman" w:hAnsi="Tahoma" w:cs="Tahoma"/>
          <w:color w:val="000000" w:themeColor="text1"/>
          <w:sz w:val="20"/>
          <w:szCs w:val="20"/>
          <w:lang w:eastAsia="sl-SI"/>
        </w:rPr>
        <w:t>, v EUR:</w:t>
      </w:r>
      <w:r w:rsidR="00F0421E" w:rsidRPr="00170184">
        <w:rPr>
          <w:rFonts w:ascii="Tahoma" w:eastAsia="Times New Roman" w:hAnsi="Tahoma" w:cs="Tahoma"/>
          <w:color w:val="000000" w:themeColor="text1"/>
          <w:sz w:val="20"/>
          <w:szCs w:val="20"/>
          <w:lang w:eastAsia="sl-SI"/>
        </w:rPr>
        <w:t xml:space="preserve">                                           </w:t>
      </w:r>
      <w:r w:rsidR="00CD6EE9"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_______________________</w:t>
      </w:r>
    </w:p>
    <w:p w14:paraId="389BAD33" w14:textId="77777777" w:rsidR="00AE6946" w:rsidRPr="00170184" w:rsidRDefault="00C7669B" w:rsidP="00AE6946">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475046CF" w14:textId="77777777" w:rsidR="00AE6946" w:rsidRPr="00170184" w:rsidRDefault="00AE6946" w:rsidP="00AE6946">
      <w:pPr>
        <w:numPr>
          <w:ilvl w:val="0"/>
          <w:numId w:val="36"/>
        </w:num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Vzdrževanje sistema </w:t>
      </w:r>
      <w:r w:rsidR="00972693" w:rsidRPr="00170184">
        <w:rPr>
          <w:rFonts w:ascii="Tahoma" w:eastAsia="Times New Roman" w:hAnsi="Tahoma" w:cs="Tahoma"/>
          <w:color w:val="000000" w:themeColor="text1"/>
          <w:sz w:val="20"/>
          <w:szCs w:val="20"/>
          <w:lang w:eastAsia="sl-SI"/>
        </w:rPr>
        <w:t>za obdobje 60 mesecev</w:t>
      </w:r>
      <w:r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(brez DDV)</w:t>
      </w:r>
      <w:r w:rsidRPr="00170184">
        <w:rPr>
          <w:rFonts w:ascii="Tahoma" w:eastAsia="Times New Roman" w:hAnsi="Tahoma" w:cs="Tahoma"/>
          <w:color w:val="000000" w:themeColor="text1"/>
          <w:sz w:val="20"/>
          <w:szCs w:val="20"/>
          <w:lang w:eastAsia="sl-SI"/>
        </w:rPr>
        <w:t>__________________________________</w:t>
      </w:r>
    </w:p>
    <w:p w14:paraId="6DB93F66" w14:textId="77777777" w:rsidR="00C7669B" w:rsidRPr="00170184" w:rsidRDefault="00C7669B" w:rsidP="00C7669B">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Znesek </w:t>
      </w:r>
      <w:r w:rsidR="00CD6EE9" w:rsidRPr="00170184">
        <w:rPr>
          <w:rFonts w:ascii="Tahoma" w:eastAsia="Times New Roman" w:hAnsi="Tahoma" w:cs="Tahoma"/>
          <w:color w:val="000000" w:themeColor="text1"/>
          <w:sz w:val="20"/>
          <w:szCs w:val="20"/>
          <w:lang w:eastAsia="sl-SI"/>
        </w:rPr>
        <w:t>DDV</w:t>
      </w:r>
      <w:r w:rsidRPr="00170184">
        <w:rPr>
          <w:rFonts w:ascii="Tahoma" w:eastAsia="Times New Roman" w:hAnsi="Tahoma" w:cs="Tahoma"/>
          <w:color w:val="000000" w:themeColor="text1"/>
          <w:sz w:val="20"/>
          <w:szCs w:val="20"/>
          <w:lang w:eastAsia="sl-SI"/>
        </w:rPr>
        <w:t>, v EUR:</w:t>
      </w:r>
      <w:r w:rsidR="00F0421E" w:rsidRPr="00170184">
        <w:rPr>
          <w:rFonts w:ascii="Tahoma" w:eastAsia="Times New Roman" w:hAnsi="Tahoma" w:cs="Tahoma"/>
          <w:color w:val="000000" w:themeColor="text1"/>
          <w:sz w:val="20"/>
          <w:szCs w:val="20"/>
          <w:lang w:eastAsia="sl-SI"/>
        </w:rPr>
        <w:t xml:space="preserve">                                         </w:t>
      </w:r>
      <w:r w:rsidR="00CD6EE9"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 xml:space="preserve"> _______________________</w:t>
      </w:r>
    </w:p>
    <w:p w14:paraId="76C221D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09923A1" w14:textId="77777777" w:rsidR="00AE6946" w:rsidRPr="00170184" w:rsidRDefault="00532BE3"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Skupaj brez DDV</w:t>
      </w:r>
    </w:p>
    <w:p w14:paraId="5DF887F7" w14:textId="77777777" w:rsidR="00532BE3" w:rsidRPr="00170184" w:rsidRDefault="00532BE3" w:rsidP="00AE6946">
      <w:pPr>
        <w:spacing w:after="0" w:line="240" w:lineRule="auto"/>
        <w:jc w:val="both"/>
        <w:rPr>
          <w:rFonts w:ascii="Tahoma" w:eastAsia="Times New Roman" w:hAnsi="Tahoma" w:cs="Tahoma"/>
          <w:color w:val="000000" w:themeColor="text1"/>
          <w:sz w:val="20"/>
          <w:szCs w:val="20"/>
          <w:lang w:eastAsia="sl-SI"/>
        </w:rPr>
      </w:pPr>
    </w:p>
    <w:p w14:paraId="2284FC94" w14:textId="77777777" w:rsidR="00AE6946" w:rsidRPr="00170184" w:rsidRDefault="00AE6946" w:rsidP="00AE6946">
      <w:p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 EUR</w:t>
      </w:r>
    </w:p>
    <w:p w14:paraId="62DA782E" w14:textId="77777777" w:rsidR="00AE6946" w:rsidRPr="00170184" w:rsidRDefault="00AE6946" w:rsidP="00AE6946">
      <w:p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 besedo:_____________evrov in __/100) brez DDV.</w:t>
      </w:r>
    </w:p>
    <w:p w14:paraId="7241625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51657C97" w14:textId="77777777" w:rsidR="00757242"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Pogodbena vrednost ne vključuje DDV. DDV bo izvajalec zaračunal na podlagi veljavne zakonodaje.</w:t>
      </w:r>
    </w:p>
    <w:p w14:paraId="3D698B7E"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519241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14:paraId="008931A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2A41FA0E"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NAČIN OBRAČUNAVANJA IN PLAČILO</w:t>
      </w:r>
    </w:p>
    <w:p w14:paraId="4022BBA3"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0F852550"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01F515A1" w14:textId="77777777"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p>
    <w:p w14:paraId="324B715E"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348FF9E" w14:textId="77777777"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t>Izvajalec mora izstaviti račun, v roku petih (5) dni od dneva uspešnega prevzema</w:t>
      </w:r>
      <w:r w:rsidR="00972693" w:rsidRPr="00170184">
        <w:rPr>
          <w:rFonts w:ascii="Tahoma" w:eastAsia="Times New Roman" w:hAnsi="Tahoma" w:cs="Times New Roman"/>
          <w:color w:val="000000" w:themeColor="text1"/>
          <w:sz w:val="20"/>
          <w:szCs w:val="20"/>
          <w:lang w:eastAsia="sl-SI"/>
        </w:rPr>
        <w:t xml:space="preserve"> dobave</w:t>
      </w:r>
      <w:r w:rsidRPr="00170184">
        <w:rPr>
          <w:rFonts w:ascii="Tahoma" w:eastAsia="Times New Roman" w:hAnsi="Tahoma" w:cs="Times New Roman"/>
          <w:color w:val="000000" w:themeColor="text1"/>
          <w:sz w:val="20"/>
          <w:szCs w:val="20"/>
          <w:lang w:eastAsia="sl-SI"/>
        </w:rPr>
        <w:t xml:space="preserve"> predmeta pogodbe, pri čemer je podpisan prevzemni zapisnik s strani pogodbenih strank oziroma njunih pooblaščenih predstavnikov (skrbnikov pogodbe) priloga k računu. </w:t>
      </w:r>
    </w:p>
    <w:p w14:paraId="7282FA0E" w14:textId="77777777" w:rsidR="00AE6946" w:rsidRPr="00170184" w:rsidRDefault="00AE6946" w:rsidP="00AE6946">
      <w:pPr>
        <w:spacing w:after="0" w:line="240" w:lineRule="auto"/>
        <w:jc w:val="both"/>
        <w:rPr>
          <w:rFonts w:ascii="Tahoma" w:eastAsia="Times New Roman" w:hAnsi="Tahoma" w:cs="Times New Roman"/>
          <w:i/>
          <w:color w:val="000000" w:themeColor="text1"/>
          <w:sz w:val="20"/>
          <w:szCs w:val="20"/>
          <w:lang w:eastAsia="sl-SI"/>
        </w:rPr>
      </w:pPr>
    </w:p>
    <w:p w14:paraId="25BFEAFE" w14:textId="77777777"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t>V primeru, da izstavljeni račun ni pravilen, ga naročnik zavrne z obrazložitvijo, izvajalec pa je dolžan izstaviti nov, popravljen račun v roku petih (5) dni od zavrnitve, v katerem bo izkazana pravilna vrednost izvedenih dobav.</w:t>
      </w:r>
    </w:p>
    <w:p w14:paraId="4EA6C825" w14:textId="77777777"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p>
    <w:p w14:paraId="6F592448"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49D1CD2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0B71EEB"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zamude s plačilom je izvajalec upravičen zaračunati naročniku zakonite zamudne obresti.</w:t>
      </w:r>
    </w:p>
    <w:p w14:paraId="5C29CC20" w14:textId="77777777" w:rsidR="00972693" w:rsidRPr="00170184" w:rsidRDefault="00972693" w:rsidP="00AE6946">
      <w:pPr>
        <w:spacing w:after="0" w:line="240" w:lineRule="auto"/>
        <w:jc w:val="both"/>
        <w:rPr>
          <w:rFonts w:ascii="Tahoma" w:eastAsia="Times New Roman" w:hAnsi="Tahoma" w:cs="Tahoma"/>
          <w:color w:val="000000" w:themeColor="text1"/>
          <w:sz w:val="20"/>
          <w:szCs w:val="20"/>
          <w:lang w:eastAsia="sl-SI"/>
        </w:rPr>
      </w:pPr>
    </w:p>
    <w:p w14:paraId="4A88CEA7" w14:textId="77777777" w:rsidR="00F72D68" w:rsidRPr="00170184" w:rsidRDefault="00F72D68"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Znesek mesečnega vzdrževanja znaša___________________EUR, brez DDV.</w:t>
      </w:r>
    </w:p>
    <w:p w14:paraId="7D6CAD23" w14:textId="77777777" w:rsidR="000971FA" w:rsidRPr="00170184" w:rsidRDefault="000971FA" w:rsidP="00AE6946">
      <w:pPr>
        <w:spacing w:after="0" w:line="240" w:lineRule="auto"/>
        <w:jc w:val="both"/>
        <w:rPr>
          <w:rFonts w:ascii="Tahoma" w:eastAsia="Times New Roman" w:hAnsi="Tahoma" w:cs="Tahoma"/>
          <w:color w:val="000000" w:themeColor="text1"/>
          <w:sz w:val="20"/>
          <w:szCs w:val="20"/>
          <w:lang w:eastAsia="sl-SI"/>
        </w:rPr>
      </w:pPr>
    </w:p>
    <w:p w14:paraId="4D3B1B10" w14:textId="77777777" w:rsidR="00F72D68" w:rsidRPr="00170184" w:rsidRDefault="00F72D68" w:rsidP="00F72D6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Cena mesečnega vzdrževanja ne vsebuje davka na dodano vrednost. Ta bo obračunan ločeno, v skladu z veljavno zakonodajo.</w:t>
      </w:r>
    </w:p>
    <w:p w14:paraId="6F8A1EAF" w14:textId="77777777" w:rsidR="00F72D68" w:rsidRPr="00170184" w:rsidRDefault="00F72D68" w:rsidP="00AE6946">
      <w:pPr>
        <w:spacing w:after="0" w:line="240" w:lineRule="auto"/>
        <w:jc w:val="both"/>
        <w:rPr>
          <w:rFonts w:ascii="Tahoma" w:eastAsia="Times New Roman" w:hAnsi="Tahoma" w:cs="Tahoma"/>
          <w:color w:val="000000" w:themeColor="text1"/>
          <w:sz w:val="20"/>
          <w:szCs w:val="20"/>
          <w:lang w:eastAsia="sl-SI"/>
        </w:rPr>
      </w:pPr>
    </w:p>
    <w:p w14:paraId="20C812AB" w14:textId="77777777" w:rsidR="00F72D68" w:rsidRPr="00170184" w:rsidRDefault="00972693" w:rsidP="00F72D68">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Račune za vzdrževanje sistema, bo izvajalec izstavljal mesečno </w:t>
      </w:r>
      <w:r w:rsidR="00F72D68" w:rsidRPr="00170184">
        <w:rPr>
          <w:rFonts w:ascii="Tahoma" w:eastAsia="Times New Roman" w:hAnsi="Tahoma" w:cs="Tahoma"/>
          <w:bCs/>
          <w:color w:val="000000" w:themeColor="text1"/>
          <w:sz w:val="20"/>
          <w:szCs w:val="20"/>
          <w:lang w:eastAsia="sl-SI"/>
        </w:rPr>
        <w:t xml:space="preserve">po 25. v mesecu za tekoči mesec. </w:t>
      </w:r>
    </w:p>
    <w:p w14:paraId="3680DD99" w14:textId="77777777" w:rsidR="0038121E" w:rsidRPr="00170184" w:rsidRDefault="0038121E" w:rsidP="00F72D68">
      <w:pPr>
        <w:spacing w:after="0" w:line="240" w:lineRule="auto"/>
        <w:jc w:val="both"/>
        <w:rPr>
          <w:rFonts w:ascii="Tahoma" w:eastAsia="Times New Roman" w:hAnsi="Tahoma" w:cs="Tahoma"/>
          <w:bCs/>
          <w:color w:val="000000" w:themeColor="text1"/>
          <w:sz w:val="20"/>
          <w:szCs w:val="20"/>
          <w:lang w:eastAsia="sl-SI"/>
        </w:rPr>
      </w:pPr>
    </w:p>
    <w:p w14:paraId="08C20842" w14:textId="77777777" w:rsidR="0038121E" w:rsidRPr="00170184" w:rsidRDefault="0038121E" w:rsidP="0038121E">
      <w:pPr>
        <w:spacing w:after="0" w:line="240" w:lineRule="auto"/>
        <w:jc w:val="both"/>
        <w:rPr>
          <w:rFonts w:ascii="Tahoma" w:eastAsia="Times New Roman" w:hAnsi="Tahoma" w:cs="Times New Roman"/>
          <w:color w:val="000000" w:themeColor="text1"/>
          <w:kern w:val="16"/>
          <w:sz w:val="20"/>
          <w:szCs w:val="20"/>
          <w:lang w:eastAsia="sl-SI"/>
        </w:rPr>
      </w:pPr>
    </w:p>
    <w:p w14:paraId="16C37F01" w14:textId="77777777" w:rsidR="0038121E" w:rsidRPr="00170184" w:rsidRDefault="0038121E" w:rsidP="0038121E">
      <w:p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u w:val="single"/>
          <w:lang w:eastAsia="sl-SI"/>
        </w:rPr>
        <w:t xml:space="preserve">A. V primeru, da ima izbrani ponudnik sedež v Republiki Sloveniji: </w:t>
      </w:r>
      <w:r w:rsidRPr="00170184">
        <w:rPr>
          <w:rFonts w:ascii="Tahoma" w:eastAsia="Times New Roman" w:hAnsi="Tahoma" w:cs="Tahoma"/>
          <w:i/>
          <w:color w:val="000000" w:themeColor="text1"/>
          <w:sz w:val="20"/>
          <w:szCs w:val="20"/>
          <w:lang w:eastAsia="sl-SI"/>
        </w:rPr>
        <w:t>Naročnik bo račune v skladu s prejšnjim odstavkom tega člena te pogodbe, plačal na transakcijski račun izvajalca, ki je uradno evidentiran pri AJPES in bo naveden na računu, v roku 30 (tridesetih) dni od dneva izstavitve pravilnega računa za opravljene dobave v vložišče naročnika.</w:t>
      </w:r>
    </w:p>
    <w:p w14:paraId="64EC1796" w14:textId="77777777" w:rsidR="0038121E" w:rsidRPr="00170184" w:rsidRDefault="0038121E" w:rsidP="0038121E">
      <w:pPr>
        <w:spacing w:after="0" w:line="240" w:lineRule="auto"/>
        <w:jc w:val="both"/>
        <w:rPr>
          <w:rFonts w:ascii="Tahoma" w:eastAsia="Times New Roman" w:hAnsi="Tahoma" w:cs="Tahoma"/>
          <w:i/>
          <w:color w:val="000000" w:themeColor="text1"/>
          <w:sz w:val="20"/>
          <w:szCs w:val="20"/>
          <w:lang w:eastAsia="sl-SI"/>
        </w:rPr>
      </w:pPr>
    </w:p>
    <w:p w14:paraId="5051C79B" w14:textId="77777777" w:rsidR="0038121E" w:rsidRPr="00170184" w:rsidRDefault="0038121E" w:rsidP="0038121E">
      <w:pPr>
        <w:keepNext/>
        <w:tabs>
          <w:tab w:val="left" w:pos="1418"/>
          <w:tab w:val="left" w:pos="1702"/>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u w:val="single"/>
          <w:lang w:eastAsia="sl-SI"/>
        </w:rPr>
        <w:t xml:space="preserve">B. V primeru, da izbrani ponudnik nima sedeža v Republiki Sloveniji: </w:t>
      </w:r>
      <w:r w:rsidRPr="00170184">
        <w:rPr>
          <w:rFonts w:ascii="Tahoma" w:eastAsia="Times New Roman" w:hAnsi="Tahoma" w:cs="Tahoma"/>
          <w:i/>
          <w:color w:val="000000" w:themeColor="text1"/>
          <w:sz w:val="20"/>
          <w:szCs w:val="20"/>
          <w:lang w:eastAsia="sl-SI"/>
        </w:rPr>
        <w:t xml:space="preserve">Naročnik bo račune v skladu s prejšnjim odstavkom tega člena, plačal na poslovni račun izvajalca v roku 30 (tridesetih) dni od dneva izstavitve pravilnega računa za opravljene dobave v vložišče naročnika. Poslovni račun mora biti naveden tudi na posameznem računu. </w:t>
      </w:r>
    </w:p>
    <w:p w14:paraId="6C6377A6" w14:textId="77777777" w:rsidR="0038121E" w:rsidRPr="00170184" w:rsidRDefault="0038121E" w:rsidP="00F72D68">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w:t>
      </w:r>
    </w:p>
    <w:p w14:paraId="3EF1FC30" w14:textId="77777777" w:rsidR="00F72D68" w:rsidRPr="00170184" w:rsidRDefault="00F72D68" w:rsidP="00F72D68">
      <w:pPr>
        <w:spacing w:after="0" w:line="240" w:lineRule="auto"/>
        <w:jc w:val="both"/>
        <w:rPr>
          <w:rFonts w:ascii="Tahoma" w:eastAsia="Times New Roman" w:hAnsi="Tahoma" w:cs="Tahoma"/>
          <w:bCs/>
          <w:color w:val="000000" w:themeColor="text1"/>
          <w:sz w:val="20"/>
          <w:szCs w:val="20"/>
          <w:lang w:eastAsia="sl-SI"/>
        </w:rPr>
      </w:pPr>
    </w:p>
    <w:p w14:paraId="64649208" w14:textId="77777777" w:rsidR="00AE6946" w:rsidRPr="00170184" w:rsidRDefault="00AE6946" w:rsidP="00F72D68">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OBVEZNOSTI IZVAJALCA</w:t>
      </w:r>
    </w:p>
    <w:p w14:paraId="01431986" w14:textId="77777777" w:rsidR="00AE6946" w:rsidRPr="00170184" w:rsidRDefault="00AE6946" w:rsidP="00AE6946">
      <w:pPr>
        <w:tabs>
          <w:tab w:val="left" w:pos="1080"/>
        </w:tabs>
        <w:spacing w:after="0" w:line="240" w:lineRule="auto"/>
        <w:ind w:left="360"/>
        <w:rPr>
          <w:rFonts w:ascii="Tahoma" w:eastAsia="Times New Roman" w:hAnsi="Tahoma" w:cs="Tahoma"/>
          <w:b/>
          <w:color w:val="000000" w:themeColor="text1"/>
          <w:sz w:val="20"/>
          <w:szCs w:val="20"/>
          <w:lang w:eastAsia="sl-SI"/>
        </w:rPr>
      </w:pPr>
    </w:p>
    <w:p w14:paraId="0636CA47"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7EFAB9CA" w14:textId="77777777"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p>
    <w:p w14:paraId="73B68854" w14:textId="77777777" w:rsidR="00AE6946" w:rsidRPr="00170184" w:rsidRDefault="00AE6946" w:rsidP="00AE6946">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w:t>
      </w:r>
    </w:p>
    <w:p w14:paraId="3C98E88A" w14:textId="77777777"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prevzete obveznosti (dobavo, montažo in vzdrževanje sistema) izvesti strokovno in pravilno, po pravilih stroke, vestno in kakovostno, v skladu z vsemi veljavnimi predpisi, standardi in normativi,</w:t>
      </w:r>
    </w:p>
    <w:p w14:paraId="511DD0DF" w14:textId="0885AA47" w:rsidR="00AE6946" w:rsidRPr="00170184" w:rsidRDefault="00AE6946" w:rsidP="00312D21">
      <w:pPr>
        <w:numPr>
          <w:ilvl w:val="0"/>
          <w:numId w:val="3"/>
        </w:numPr>
        <w:tabs>
          <w:tab w:val="left" w:pos="567"/>
          <w:tab w:val="left" w:pos="1702"/>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izpolniti vse zahteve naročnika pri dobavi predmeta pogodbe, ki izhajajo iz dokumentacije v zvezi z oddajo javnega naročila št. </w:t>
      </w:r>
      <w:r w:rsidR="001B2C36">
        <w:rPr>
          <w:rFonts w:ascii="Tahoma" w:eastAsia="Times New Roman" w:hAnsi="Tahoma" w:cs="Tahoma"/>
          <w:color w:val="000000" w:themeColor="text1"/>
          <w:sz w:val="20"/>
          <w:szCs w:val="20"/>
          <w:lang w:eastAsia="sl-SI"/>
        </w:rPr>
        <w:t>JN/GL-1-2021</w:t>
      </w:r>
      <w:r w:rsidRPr="00170184">
        <w:rPr>
          <w:rFonts w:ascii="Tahoma" w:eastAsia="Times New Roman" w:hAnsi="Tahoma" w:cs="Tahoma"/>
          <w:color w:val="000000" w:themeColor="text1"/>
          <w:sz w:val="20"/>
          <w:szCs w:val="20"/>
          <w:lang w:eastAsia="sl-SI"/>
        </w:rPr>
        <w:t xml:space="preserve"> in sprejete ponudbe izvajalca, in so sestavni del te pogodbe,</w:t>
      </w:r>
    </w:p>
    <w:p w14:paraId="7FE2D393" w14:textId="77777777"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 dobavi predmeta pogodbe zagotoviti naročniku tehnično dokumentacijo blaga z vsemi tehničnimi podatki (garancijska listina, navodila za uporabo itd.) v slovenskem jeziku,</w:t>
      </w:r>
    </w:p>
    <w:p w14:paraId="3BDBA311" w14:textId="77777777"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najkasneje ob podpisu pogodbe izročiti naročniku finančno zavarovanje za zavarovanje dobre izvedbe pogodbenih obveznosti,</w:t>
      </w:r>
    </w:p>
    <w:p w14:paraId="740B95F8" w14:textId="77777777"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ob podpisu prevzemnega zapisnika izročiti naročniku garancijo za odpravo napak v garancijski dobi, </w:t>
      </w:r>
    </w:p>
    <w:p w14:paraId="7B854047" w14:textId="77777777"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obvestiti naročnika o nastalih okoliščinah, ki bi lahko vplivale na izpolnitev izvajalčevih pogodbenih obveznosti.</w:t>
      </w:r>
    </w:p>
    <w:p w14:paraId="41FFE74B" w14:textId="77777777" w:rsidR="00AE6946" w:rsidRPr="00170184" w:rsidRDefault="00AE6946" w:rsidP="00AE6946">
      <w:pPr>
        <w:tabs>
          <w:tab w:val="left" w:pos="567"/>
          <w:tab w:val="left" w:pos="1702"/>
        </w:tabs>
        <w:spacing w:after="0" w:line="240" w:lineRule="auto"/>
        <w:ind w:left="360"/>
        <w:jc w:val="both"/>
        <w:rPr>
          <w:rFonts w:ascii="Tahoma" w:eastAsia="Times New Roman" w:hAnsi="Tahoma" w:cs="Tahoma"/>
          <w:color w:val="000000" w:themeColor="text1"/>
          <w:sz w:val="20"/>
          <w:szCs w:val="20"/>
          <w:lang w:eastAsia="sl-SI"/>
        </w:rPr>
      </w:pPr>
    </w:p>
    <w:p w14:paraId="1158F9B2"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OBVEZNOSTI NAROČNIKA</w:t>
      </w:r>
    </w:p>
    <w:p w14:paraId="1D6FE627"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68DD1A6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54A5F5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se obvezuje:</w:t>
      </w:r>
    </w:p>
    <w:p w14:paraId="1137A356" w14:textId="77777777" w:rsidR="00AE6946" w:rsidRPr="00170184" w:rsidRDefault="00AE6946" w:rsidP="00AE6946">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prevzeti blago, naročeno in dobavljeno v skladu s to pogodbo,</w:t>
      </w:r>
    </w:p>
    <w:p w14:paraId="1E81C5DA" w14:textId="77777777" w:rsidR="00AE6946" w:rsidRPr="00170184" w:rsidRDefault="00AE6946" w:rsidP="00AE6946">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plačati vrednost blaga </w:t>
      </w:r>
      <w:r w:rsidR="00972693" w:rsidRPr="00170184">
        <w:rPr>
          <w:rFonts w:ascii="Tahoma" w:eastAsia="Times New Roman" w:hAnsi="Tahoma" w:cs="Tahoma"/>
          <w:color w:val="000000" w:themeColor="text1"/>
          <w:sz w:val="20"/>
          <w:szCs w:val="20"/>
          <w:lang w:eastAsia="sl-SI"/>
        </w:rPr>
        <w:t xml:space="preserve">in storitev </w:t>
      </w:r>
      <w:r w:rsidRPr="00170184">
        <w:rPr>
          <w:rFonts w:ascii="Tahoma" w:eastAsia="Times New Roman" w:hAnsi="Tahoma" w:cs="Tahoma"/>
          <w:color w:val="000000" w:themeColor="text1"/>
          <w:sz w:val="20"/>
          <w:szCs w:val="20"/>
          <w:lang w:eastAsia="sl-SI"/>
        </w:rPr>
        <w:t>v skladu s to pogodbo,</w:t>
      </w:r>
    </w:p>
    <w:p w14:paraId="73900B18" w14:textId="77777777" w:rsidR="00AE6946" w:rsidRPr="00170184" w:rsidRDefault="00AE6946" w:rsidP="00AE6946">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takoj obvestiti izvajalca o nastalih okoliščinah, ki bi lahko vplivale na izpolnitev naročnikovih pogodbenih obveznosti,</w:t>
      </w:r>
    </w:p>
    <w:p w14:paraId="78067BD2" w14:textId="77777777" w:rsidR="00AE6946" w:rsidRPr="00170184" w:rsidRDefault="00AE6946" w:rsidP="00AE6946">
      <w:pPr>
        <w:numPr>
          <w:ilvl w:val="0"/>
          <w:numId w:val="24"/>
        </w:num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poravnati vse obveznosti do izvajalca.</w:t>
      </w:r>
    </w:p>
    <w:p w14:paraId="2BC91AE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5D19F43F"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ROK DOBAVE IN PREVZEM </w:t>
      </w:r>
    </w:p>
    <w:p w14:paraId="47BBF70B"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10138E4"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76F038C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D9B0335" w14:textId="0F6DE25F" w:rsidR="00500068" w:rsidRPr="00502802" w:rsidRDefault="00500068" w:rsidP="00500068">
      <w:pPr>
        <w:widowControl w:val="0"/>
        <w:autoSpaceDE w:val="0"/>
        <w:autoSpaceDN w:val="0"/>
        <w:adjustRightInd w:val="0"/>
        <w:spacing w:after="0" w:line="240" w:lineRule="auto"/>
        <w:ind w:right="-2"/>
        <w:jc w:val="both"/>
        <w:rPr>
          <w:rFonts w:ascii="Tahoma" w:eastAsia="Times New Roman" w:hAnsi="Tahoma" w:cs="Tahoma"/>
          <w:sz w:val="20"/>
          <w:szCs w:val="20"/>
          <w:lang w:eastAsia="sl-SI"/>
        </w:rPr>
      </w:pPr>
      <w:r w:rsidRPr="00502802">
        <w:rPr>
          <w:rFonts w:ascii="Tahoma" w:eastAsia="Times New Roman" w:hAnsi="Tahoma" w:cs="Tahoma"/>
          <w:spacing w:val="1"/>
          <w:sz w:val="20"/>
          <w:szCs w:val="20"/>
          <w:lang w:eastAsia="sl-SI"/>
        </w:rPr>
        <w:t>R</w:t>
      </w:r>
      <w:r w:rsidRPr="00502802">
        <w:rPr>
          <w:rFonts w:ascii="Tahoma" w:eastAsia="Times New Roman" w:hAnsi="Tahoma" w:cs="Tahoma"/>
          <w:sz w:val="20"/>
          <w:szCs w:val="20"/>
          <w:lang w:eastAsia="sl-SI"/>
        </w:rPr>
        <w:t>ok</w:t>
      </w:r>
      <w:r w:rsidRPr="00502802">
        <w:rPr>
          <w:rFonts w:ascii="Tahoma" w:eastAsia="Times New Roman" w:hAnsi="Tahoma" w:cs="Tahoma"/>
          <w:spacing w:val="5"/>
          <w:sz w:val="20"/>
          <w:szCs w:val="20"/>
          <w:lang w:eastAsia="sl-SI"/>
        </w:rPr>
        <w:t xml:space="preserve"> </w:t>
      </w:r>
      <w:r w:rsidRPr="00502802">
        <w:rPr>
          <w:rFonts w:ascii="Tahoma" w:eastAsia="Times New Roman" w:hAnsi="Tahoma" w:cs="Tahoma"/>
          <w:sz w:val="20"/>
          <w:szCs w:val="20"/>
          <w:lang w:eastAsia="sl-SI"/>
        </w:rPr>
        <w:t>i</w:t>
      </w:r>
      <w:r w:rsidRPr="00502802">
        <w:rPr>
          <w:rFonts w:ascii="Tahoma" w:eastAsia="Times New Roman" w:hAnsi="Tahoma" w:cs="Tahoma"/>
          <w:spacing w:val="3"/>
          <w:sz w:val="20"/>
          <w:szCs w:val="20"/>
          <w:lang w:eastAsia="sl-SI"/>
        </w:rPr>
        <w:t>z</w:t>
      </w:r>
      <w:r w:rsidRPr="00502802">
        <w:rPr>
          <w:rFonts w:ascii="Tahoma" w:eastAsia="Times New Roman" w:hAnsi="Tahoma" w:cs="Tahoma"/>
          <w:spacing w:val="-1"/>
          <w:sz w:val="20"/>
          <w:szCs w:val="20"/>
          <w:lang w:eastAsia="sl-SI"/>
        </w:rPr>
        <w:t>v</w:t>
      </w:r>
      <w:r w:rsidRPr="00502802">
        <w:rPr>
          <w:rFonts w:ascii="Tahoma" w:eastAsia="Times New Roman" w:hAnsi="Tahoma" w:cs="Tahoma"/>
          <w:spacing w:val="1"/>
          <w:sz w:val="20"/>
          <w:szCs w:val="20"/>
          <w:lang w:eastAsia="sl-SI"/>
        </w:rPr>
        <w:t>e</w:t>
      </w:r>
      <w:r w:rsidRPr="00502802">
        <w:rPr>
          <w:rFonts w:ascii="Tahoma" w:eastAsia="Times New Roman" w:hAnsi="Tahoma" w:cs="Tahoma"/>
          <w:sz w:val="20"/>
          <w:szCs w:val="20"/>
          <w:lang w:eastAsia="sl-SI"/>
        </w:rPr>
        <w:t>dbe</w:t>
      </w:r>
      <w:r w:rsidRPr="00502802">
        <w:rPr>
          <w:rFonts w:ascii="Tahoma" w:eastAsia="Times New Roman" w:hAnsi="Tahoma" w:cs="Tahoma"/>
          <w:spacing w:val="4"/>
          <w:sz w:val="20"/>
          <w:szCs w:val="20"/>
          <w:lang w:eastAsia="sl-SI"/>
        </w:rPr>
        <w:t xml:space="preserve"> </w:t>
      </w:r>
      <w:r w:rsidRPr="00502802">
        <w:rPr>
          <w:rFonts w:ascii="Tahoma" w:eastAsia="Times New Roman" w:hAnsi="Tahoma" w:cs="Tahoma"/>
          <w:spacing w:val="-1"/>
          <w:sz w:val="20"/>
          <w:szCs w:val="20"/>
          <w:lang w:eastAsia="sl-SI"/>
        </w:rPr>
        <w:t>j</w:t>
      </w:r>
      <w:r w:rsidRPr="00502802">
        <w:rPr>
          <w:rFonts w:ascii="Tahoma" w:eastAsia="Times New Roman" w:hAnsi="Tahoma" w:cs="Tahoma"/>
          <w:spacing w:val="3"/>
          <w:sz w:val="20"/>
          <w:szCs w:val="20"/>
          <w:lang w:eastAsia="sl-SI"/>
        </w:rPr>
        <w:t>a</w:t>
      </w:r>
      <w:r w:rsidRPr="00502802">
        <w:rPr>
          <w:rFonts w:ascii="Tahoma" w:eastAsia="Times New Roman" w:hAnsi="Tahoma" w:cs="Tahoma"/>
          <w:spacing w:val="-1"/>
          <w:sz w:val="20"/>
          <w:szCs w:val="20"/>
          <w:lang w:eastAsia="sl-SI"/>
        </w:rPr>
        <w:t>vn</w:t>
      </w:r>
      <w:r w:rsidRPr="00502802">
        <w:rPr>
          <w:rFonts w:ascii="Tahoma" w:eastAsia="Times New Roman" w:hAnsi="Tahoma" w:cs="Tahoma"/>
          <w:spacing w:val="1"/>
          <w:sz w:val="20"/>
          <w:szCs w:val="20"/>
          <w:lang w:eastAsia="sl-SI"/>
        </w:rPr>
        <w:t>e</w:t>
      </w:r>
      <w:r w:rsidRPr="00502802">
        <w:rPr>
          <w:rFonts w:ascii="Tahoma" w:eastAsia="Times New Roman" w:hAnsi="Tahoma" w:cs="Tahoma"/>
          <w:sz w:val="20"/>
          <w:szCs w:val="20"/>
          <w:lang w:eastAsia="sl-SI"/>
        </w:rPr>
        <w:t>ga</w:t>
      </w:r>
      <w:r w:rsidRPr="00502802">
        <w:rPr>
          <w:rFonts w:ascii="Tahoma" w:eastAsia="Times New Roman" w:hAnsi="Tahoma" w:cs="Tahoma"/>
          <w:spacing w:val="6"/>
          <w:sz w:val="20"/>
          <w:szCs w:val="20"/>
          <w:lang w:eastAsia="sl-SI"/>
        </w:rPr>
        <w:t xml:space="preserve"> </w:t>
      </w:r>
      <w:r w:rsidRPr="00502802">
        <w:rPr>
          <w:rFonts w:ascii="Tahoma" w:eastAsia="Times New Roman" w:hAnsi="Tahoma" w:cs="Tahoma"/>
          <w:spacing w:val="-1"/>
          <w:sz w:val="20"/>
          <w:szCs w:val="20"/>
          <w:lang w:eastAsia="sl-SI"/>
        </w:rPr>
        <w:t>n</w:t>
      </w:r>
      <w:r w:rsidRPr="00502802">
        <w:rPr>
          <w:rFonts w:ascii="Tahoma" w:eastAsia="Times New Roman" w:hAnsi="Tahoma" w:cs="Tahoma"/>
          <w:spacing w:val="1"/>
          <w:sz w:val="20"/>
          <w:szCs w:val="20"/>
          <w:lang w:eastAsia="sl-SI"/>
        </w:rPr>
        <w:t>a</w:t>
      </w:r>
      <w:r w:rsidRPr="00502802">
        <w:rPr>
          <w:rFonts w:ascii="Tahoma" w:eastAsia="Times New Roman" w:hAnsi="Tahoma" w:cs="Tahoma"/>
          <w:sz w:val="20"/>
          <w:szCs w:val="20"/>
          <w:lang w:eastAsia="sl-SI"/>
        </w:rPr>
        <w:t>roč</w:t>
      </w:r>
      <w:r w:rsidRPr="00502802">
        <w:rPr>
          <w:rFonts w:ascii="Tahoma" w:eastAsia="Times New Roman" w:hAnsi="Tahoma" w:cs="Tahoma"/>
          <w:spacing w:val="2"/>
          <w:sz w:val="20"/>
          <w:szCs w:val="20"/>
          <w:lang w:eastAsia="sl-SI"/>
        </w:rPr>
        <w:t>i</w:t>
      </w:r>
      <w:r w:rsidRPr="00502802">
        <w:rPr>
          <w:rFonts w:ascii="Tahoma" w:eastAsia="Times New Roman" w:hAnsi="Tahoma" w:cs="Tahoma"/>
          <w:sz w:val="20"/>
          <w:szCs w:val="20"/>
          <w:lang w:eastAsia="sl-SI"/>
        </w:rPr>
        <w:t>la</w:t>
      </w:r>
      <w:r w:rsidRPr="00502802">
        <w:rPr>
          <w:rFonts w:ascii="Tahoma" w:eastAsia="Times New Roman" w:hAnsi="Tahoma" w:cs="Tahoma"/>
          <w:spacing w:val="3"/>
          <w:sz w:val="20"/>
          <w:szCs w:val="20"/>
          <w:lang w:eastAsia="sl-SI"/>
        </w:rPr>
        <w:t xml:space="preserve"> </w:t>
      </w:r>
      <w:r w:rsidRPr="00502802">
        <w:rPr>
          <w:rFonts w:ascii="Tahoma" w:eastAsia="Times New Roman" w:hAnsi="Tahoma" w:cs="Tahoma"/>
          <w:spacing w:val="5"/>
          <w:w w:val="78"/>
          <w:sz w:val="20"/>
          <w:szCs w:val="20"/>
          <w:lang w:eastAsia="sl-SI"/>
        </w:rPr>
        <w:t>»</w:t>
      </w:r>
      <w:r w:rsidRPr="00502802">
        <w:rPr>
          <w:rFonts w:ascii="Tahoma" w:eastAsia="Times New Roman" w:hAnsi="Tahoma" w:cs="Tahoma"/>
          <w:sz w:val="20"/>
          <w:szCs w:val="20"/>
          <w:lang w:eastAsia="sl-SI"/>
        </w:rPr>
        <w:t>NABAVA IN VZDRŽEVANJE AVTOMATIZIRANEGA LEKARNIŠKEGA SISTEMA SKLADIŠČENJA S PRINOSOM ZDRAVIL ZA LEKARNO LESCE« je vezan na finalizacijo prostorov lekarne v okviru novega poslovno trgovskega centra v Lescah. Izbrani ponudnik bo z izvedbo naročila in dobave robota lahko pričel neposredno po uspešno oddanem naročilu oz. podpisu te pogodbe – blago, ki je predmet te pogodbe pa bo moral dobaviti tako, da bo dobavo in montažo, ki bo usklajena tudi s ponudnikom, ki bo dobavil in montiral opremo lekarne – izvedel in zaključil najkasneje do 20. novembra 2021.</w:t>
      </w:r>
    </w:p>
    <w:p w14:paraId="51CC6C95" w14:textId="3D4F45D5" w:rsidR="00AE6946" w:rsidRPr="00502802" w:rsidRDefault="00AE6946" w:rsidP="00AE6946">
      <w:pPr>
        <w:tabs>
          <w:tab w:val="left" w:pos="1080"/>
        </w:tabs>
        <w:spacing w:after="0" w:line="240" w:lineRule="auto"/>
        <w:jc w:val="both"/>
        <w:rPr>
          <w:rFonts w:ascii="Tahoma" w:eastAsia="Times New Roman" w:hAnsi="Tahoma" w:cs="Tahoma"/>
          <w:sz w:val="20"/>
          <w:szCs w:val="20"/>
          <w:lang w:eastAsia="sl-SI"/>
        </w:rPr>
      </w:pPr>
    </w:p>
    <w:p w14:paraId="4B90AEF7" w14:textId="7C150B22" w:rsidR="004D3EDA" w:rsidRPr="00502802" w:rsidRDefault="00AE6946" w:rsidP="00AE6946">
      <w:pPr>
        <w:spacing w:after="0" w:line="240" w:lineRule="auto"/>
        <w:jc w:val="both"/>
        <w:rPr>
          <w:rFonts w:ascii="Tahoma" w:eastAsia="Times New Roman" w:hAnsi="Tahoma" w:cs="Tahoma"/>
          <w:sz w:val="20"/>
          <w:szCs w:val="20"/>
          <w:lang w:eastAsia="sl-SI"/>
        </w:rPr>
      </w:pPr>
      <w:r w:rsidRPr="00502802">
        <w:rPr>
          <w:rFonts w:ascii="Tahoma" w:eastAsia="Times New Roman" w:hAnsi="Tahoma" w:cs="Tahoma"/>
          <w:sz w:val="20"/>
          <w:szCs w:val="20"/>
          <w:lang w:eastAsia="sl-SI"/>
        </w:rPr>
        <w:t xml:space="preserve">Izvajalec se obvezuje predmet pogodbe skupaj z vso potrebno dokumentacijo </w:t>
      </w:r>
      <w:r w:rsidR="003B5153" w:rsidRPr="00502802">
        <w:rPr>
          <w:rFonts w:ascii="Tahoma" w:eastAsia="Times New Roman" w:hAnsi="Tahoma" w:cs="Tahoma"/>
          <w:sz w:val="20"/>
          <w:szCs w:val="20"/>
          <w:lang w:eastAsia="sl-SI"/>
        </w:rPr>
        <w:t xml:space="preserve">v postavljenem </w:t>
      </w:r>
      <w:r w:rsidR="00502802" w:rsidRPr="00502802">
        <w:rPr>
          <w:rFonts w:ascii="Tahoma" w:eastAsia="Times New Roman" w:hAnsi="Tahoma" w:cs="Tahoma"/>
          <w:sz w:val="20"/>
          <w:szCs w:val="20"/>
          <w:lang w:eastAsia="sl-SI"/>
        </w:rPr>
        <w:t xml:space="preserve">oz. dogovorjenem </w:t>
      </w:r>
      <w:r w:rsidR="003B5153" w:rsidRPr="00502802">
        <w:rPr>
          <w:rFonts w:ascii="Tahoma" w:eastAsia="Times New Roman" w:hAnsi="Tahoma" w:cs="Tahoma"/>
          <w:sz w:val="20"/>
          <w:szCs w:val="20"/>
          <w:lang w:eastAsia="sl-SI"/>
        </w:rPr>
        <w:t xml:space="preserve">roku </w:t>
      </w:r>
      <w:r w:rsidRPr="00502802">
        <w:rPr>
          <w:rFonts w:ascii="Tahoma" w:eastAsia="Times New Roman" w:hAnsi="Tahoma" w:cs="Tahoma"/>
          <w:sz w:val="20"/>
          <w:szCs w:val="20"/>
          <w:lang w:eastAsia="sl-SI"/>
        </w:rPr>
        <w:t>doba</w:t>
      </w:r>
      <w:r w:rsidR="007F139F" w:rsidRPr="00502802">
        <w:rPr>
          <w:rFonts w:ascii="Tahoma" w:eastAsia="Times New Roman" w:hAnsi="Tahoma" w:cs="Tahoma"/>
          <w:sz w:val="20"/>
          <w:szCs w:val="20"/>
          <w:lang w:eastAsia="sl-SI"/>
        </w:rPr>
        <w:t>viti na naslov</w:t>
      </w:r>
      <w:r w:rsidR="00884352" w:rsidRPr="00502802">
        <w:rPr>
          <w:rFonts w:ascii="Tahoma" w:eastAsia="Times New Roman" w:hAnsi="Tahoma" w:cs="Tahoma"/>
          <w:sz w:val="20"/>
          <w:szCs w:val="20"/>
          <w:lang w:eastAsia="sl-SI"/>
        </w:rPr>
        <w:t xml:space="preserve"> nove</w:t>
      </w:r>
      <w:r w:rsidR="007F139F" w:rsidRPr="00502802">
        <w:rPr>
          <w:rFonts w:ascii="Tahoma" w:eastAsia="Times New Roman" w:hAnsi="Tahoma" w:cs="Tahoma"/>
          <w:sz w:val="20"/>
          <w:szCs w:val="20"/>
          <w:lang w:eastAsia="sl-SI"/>
        </w:rPr>
        <w:t xml:space="preserve"> </w:t>
      </w:r>
      <w:r w:rsidR="00884352" w:rsidRPr="00502802">
        <w:rPr>
          <w:rFonts w:ascii="Tahoma" w:eastAsia="Times New Roman" w:hAnsi="Tahoma" w:cs="Tahoma"/>
          <w:sz w:val="20"/>
          <w:szCs w:val="20"/>
          <w:lang w:eastAsia="sl-SI"/>
        </w:rPr>
        <w:t>L</w:t>
      </w:r>
      <w:r w:rsidR="007F139F" w:rsidRPr="00502802">
        <w:rPr>
          <w:rFonts w:ascii="Tahoma" w:eastAsia="Times New Roman" w:hAnsi="Tahoma" w:cs="Tahoma"/>
          <w:sz w:val="20"/>
          <w:szCs w:val="20"/>
          <w:lang w:eastAsia="sl-SI"/>
        </w:rPr>
        <w:t xml:space="preserve">ekarne </w:t>
      </w:r>
      <w:r w:rsidR="00884352" w:rsidRPr="00502802">
        <w:rPr>
          <w:rFonts w:ascii="Tahoma" w:eastAsia="Times New Roman" w:hAnsi="Tahoma" w:cs="Tahoma"/>
          <w:sz w:val="20"/>
          <w:szCs w:val="20"/>
          <w:lang w:eastAsia="sl-SI"/>
        </w:rPr>
        <w:t>Lesc</w:t>
      </w:r>
      <w:r w:rsidR="00114779" w:rsidRPr="00502802">
        <w:rPr>
          <w:rFonts w:ascii="Tahoma" w:eastAsia="Times New Roman" w:hAnsi="Tahoma" w:cs="Tahoma"/>
          <w:sz w:val="20"/>
          <w:szCs w:val="20"/>
          <w:lang w:eastAsia="sl-SI"/>
        </w:rPr>
        <w:t>e,</w:t>
      </w:r>
      <w:r w:rsidR="00884352" w:rsidRPr="00502802">
        <w:rPr>
          <w:rFonts w:ascii="Tahoma" w:eastAsia="Times New Roman" w:hAnsi="Tahoma" w:cs="Tahoma"/>
          <w:bCs/>
          <w:sz w:val="20"/>
          <w:szCs w:val="20"/>
          <w:lang w:eastAsia="sl-SI"/>
        </w:rPr>
        <w:t xml:space="preserve"> ki se bo nahajala v okviru novega</w:t>
      </w:r>
      <w:r w:rsidR="00114779" w:rsidRPr="00502802">
        <w:rPr>
          <w:rFonts w:ascii="Tahoma" w:eastAsia="Times New Roman" w:hAnsi="Tahoma" w:cs="Tahoma"/>
          <w:bCs/>
          <w:sz w:val="20"/>
          <w:szCs w:val="20"/>
          <w:lang w:eastAsia="sl-SI"/>
        </w:rPr>
        <w:t xml:space="preserve"> poslovno trgovskega centra na</w:t>
      </w:r>
      <w:r w:rsidR="00114779" w:rsidRPr="00502802">
        <w:rPr>
          <w:rFonts w:ascii="Tahoma" w:eastAsia="Times New Roman" w:hAnsi="Tahoma" w:cs="Tahoma"/>
          <w:sz w:val="20"/>
          <w:szCs w:val="20"/>
          <w:lang w:eastAsia="sl-SI"/>
        </w:rPr>
        <w:t xml:space="preserve"> </w:t>
      </w:r>
      <w:r w:rsidR="00114779" w:rsidRPr="00502802">
        <w:rPr>
          <w:rFonts w:ascii="Tahoma" w:eastAsia="Times New Roman" w:hAnsi="Tahoma" w:cs="Tahoma"/>
          <w:bCs/>
          <w:sz w:val="20"/>
          <w:szCs w:val="20"/>
          <w:lang w:eastAsia="sl-SI"/>
        </w:rPr>
        <w:t xml:space="preserve">SV delu poslovne cone v Lescah, pri uvozu AC Jesenice - Ljubljana </w:t>
      </w:r>
      <w:r w:rsidR="00C071DF" w:rsidRPr="00502802">
        <w:rPr>
          <w:rFonts w:ascii="Tahoma" w:eastAsia="Times New Roman" w:hAnsi="Tahoma" w:cs="Tahoma"/>
          <w:bCs/>
          <w:sz w:val="20"/>
          <w:szCs w:val="20"/>
          <w:lang w:eastAsia="sl-SI"/>
        </w:rPr>
        <w:t>in izvesti montažo</w:t>
      </w:r>
      <w:r w:rsidRPr="00502802">
        <w:rPr>
          <w:rFonts w:ascii="Tahoma" w:eastAsia="Times New Roman" w:hAnsi="Tahoma" w:cs="Tahoma"/>
          <w:bCs/>
          <w:sz w:val="20"/>
          <w:szCs w:val="20"/>
          <w:lang w:eastAsia="sl-SI"/>
        </w:rPr>
        <w:t xml:space="preserve"> </w:t>
      </w:r>
      <w:r w:rsidRPr="00502802">
        <w:rPr>
          <w:rFonts w:ascii="Tahoma" w:eastAsia="Times New Roman" w:hAnsi="Tahoma" w:cs="Tahoma"/>
          <w:sz w:val="20"/>
          <w:szCs w:val="20"/>
          <w:lang w:eastAsia="sl-SI"/>
        </w:rPr>
        <w:t>(v nadaljevanju: lokacija naročnika)</w:t>
      </w:r>
      <w:r w:rsidR="003B5153" w:rsidRPr="00502802">
        <w:rPr>
          <w:rFonts w:ascii="Tahoma" w:eastAsia="Times New Roman" w:hAnsi="Tahoma" w:cs="Tahoma"/>
          <w:sz w:val="20"/>
          <w:szCs w:val="20"/>
          <w:lang w:eastAsia="sl-SI"/>
        </w:rPr>
        <w:t xml:space="preserve">. </w:t>
      </w:r>
    </w:p>
    <w:p w14:paraId="10198195" w14:textId="77777777" w:rsidR="004D3EDA" w:rsidRPr="00502802" w:rsidRDefault="004D3EDA" w:rsidP="00AE6946">
      <w:pPr>
        <w:spacing w:after="0" w:line="240" w:lineRule="auto"/>
        <w:jc w:val="both"/>
        <w:rPr>
          <w:rFonts w:ascii="Tahoma" w:eastAsia="Times New Roman" w:hAnsi="Tahoma" w:cs="Tahoma"/>
          <w:sz w:val="20"/>
          <w:szCs w:val="20"/>
          <w:lang w:eastAsia="sl-SI"/>
        </w:rPr>
      </w:pPr>
    </w:p>
    <w:p w14:paraId="2A6E71C3" w14:textId="5355BF17" w:rsidR="00AE6946" w:rsidRPr="00170184" w:rsidRDefault="003B5153"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Rok izvedbe je b</w:t>
      </w:r>
      <w:r w:rsidR="005E4DA9" w:rsidRPr="00170184">
        <w:rPr>
          <w:rFonts w:ascii="Tahoma" w:eastAsia="Times New Roman" w:hAnsi="Tahoma" w:cs="Tahoma"/>
          <w:color w:val="000000" w:themeColor="text1"/>
          <w:sz w:val="20"/>
          <w:szCs w:val="20"/>
          <w:lang w:eastAsia="sl-SI"/>
        </w:rPr>
        <w:t>istvena sestavina pogodbe in kakršnakoli odstopanja so možna</w:t>
      </w:r>
      <w:r w:rsidRPr="00170184">
        <w:rPr>
          <w:rFonts w:ascii="Tahoma" w:eastAsia="Times New Roman" w:hAnsi="Tahoma" w:cs="Tahoma"/>
          <w:color w:val="000000" w:themeColor="text1"/>
          <w:sz w:val="20"/>
          <w:szCs w:val="20"/>
          <w:lang w:eastAsia="sl-SI"/>
        </w:rPr>
        <w:t xml:space="preserve"> samo na podlagi izrecnega dogovora z naročnikom</w:t>
      </w:r>
      <w:r w:rsidR="00AE6946" w:rsidRPr="00170184">
        <w:rPr>
          <w:rFonts w:ascii="Tahoma" w:eastAsia="Times New Roman" w:hAnsi="Tahoma" w:cs="Tahoma"/>
          <w:color w:val="000000" w:themeColor="text1"/>
          <w:sz w:val="20"/>
          <w:szCs w:val="20"/>
          <w:lang w:eastAsia="sl-SI"/>
        </w:rPr>
        <w:t xml:space="preserve">. </w:t>
      </w:r>
    </w:p>
    <w:p w14:paraId="6A0F1350"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14:paraId="5F64DD38"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3B87A288" w14:textId="77777777" w:rsidR="00AE6946" w:rsidRPr="00170184" w:rsidRDefault="00AE6946" w:rsidP="00AE6946">
      <w:pPr>
        <w:spacing w:after="0" w:line="240" w:lineRule="auto"/>
        <w:ind w:left="426"/>
        <w:jc w:val="center"/>
        <w:rPr>
          <w:rFonts w:ascii="Times New Roman" w:eastAsia="Times New Roman" w:hAnsi="Times New Roman" w:cs="Times New Roman"/>
          <w:color w:val="000000" w:themeColor="text1"/>
          <w:sz w:val="20"/>
          <w:szCs w:val="20"/>
          <w:lang w:eastAsia="sl-SI"/>
        </w:rPr>
      </w:pPr>
    </w:p>
    <w:p w14:paraId="5D73188A"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Dobava blaga se šteje za pravilno izvršeno oziroma prevzem za uspešno opravljen, ko izvajalec naročniku dobavi predmet pogodbe, in mu izroči vso pripadajočo dokumentacijo v skladu z veljavnimi predpisi, kar pogodbeni stranki oziroma njuna pooblaščena predstavnika (skrbnika pogodbe) potrdita s podpisom prevzemnega zapisnika. Podpisan prevzemni zapisnik je podlaga za izstavitev računa.</w:t>
      </w:r>
    </w:p>
    <w:p w14:paraId="23815DDF" w14:textId="77777777" w:rsidR="00C071DF" w:rsidRPr="00170184" w:rsidRDefault="00C071DF" w:rsidP="00AE6946">
      <w:pPr>
        <w:suppressAutoHyphens/>
        <w:spacing w:after="0" w:line="240" w:lineRule="auto"/>
        <w:jc w:val="both"/>
        <w:rPr>
          <w:rFonts w:ascii="Tahoma" w:eastAsia="Times New Roman" w:hAnsi="Tahoma" w:cs="Tahoma"/>
          <w:color w:val="000000" w:themeColor="text1"/>
          <w:sz w:val="20"/>
          <w:szCs w:val="20"/>
          <w:lang w:eastAsia="ar-SA"/>
        </w:rPr>
      </w:pPr>
    </w:p>
    <w:p w14:paraId="34FAF187" w14:textId="77777777" w:rsidR="00C071DF" w:rsidRPr="00170184" w:rsidRDefault="00C071DF"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Ob dobavi je izvajalec dolžan sistem tudi montirati, ob tem, da se za montažo šteje:</w:t>
      </w:r>
    </w:p>
    <w:p w14:paraId="1A10A6C1" w14:textId="77777777"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fizično namestitev poličnega avtomatiziranega skladišča;</w:t>
      </w:r>
    </w:p>
    <w:p w14:paraId="0BDA045F" w14:textId="77777777"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implementacijo strojne in programske opreme ter povezava z obstoječim lekarniškim informacijskim sistemom naročnika;</w:t>
      </w:r>
    </w:p>
    <w:p w14:paraId="45E66436" w14:textId="77777777"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usposabljanje lekarniškega osebja in pomoč pri prvem polnjenju ter</w:t>
      </w:r>
    </w:p>
    <w:p w14:paraId="329F5232" w14:textId="77777777"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vzpostavitev oziroma zagon sistema;</w:t>
      </w:r>
    </w:p>
    <w:p w14:paraId="25211531"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14:paraId="0136C827"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Izvajalec odgovarja za kakovost predmeta pogodbe</w:t>
      </w:r>
      <w:r w:rsidR="00C071DF" w:rsidRPr="00170184">
        <w:rPr>
          <w:rFonts w:ascii="Tahoma" w:eastAsia="Times New Roman" w:hAnsi="Tahoma" w:cs="Tahoma"/>
          <w:color w:val="000000" w:themeColor="text1"/>
          <w:sz w:val="20"/>
          <w:szCs w:val="20"/>
          <w:lang w:eastAsia="ar-SA"/>
        </w:rPr>
        <w:t xml:space="preserve"> in izvedene montaže</w:t>
      </w:r>
      <w:r w:rsidRPr="00170184">
        <w:rPr>
          <w:rFonts w:ascii="Tahoma" w:eastAsia="Times New Roman" w:hAnsi="Tahoma" w:cs="Tahoma"/>
          <w:color w:val="000000" w:themeColor="text1"/>
          <w:sz w:val="20"/>
          <w:szCs w:val="20"/>
          <w:lang w:eastAsia="ar-SA"/>
        </w:rPr>
        <w:t>. Dobavljen predmet pogodbe mora ob prevzemu uspešno opraviti vizualni pregled</w:t>
      </w:r>
      <w:r w:rsidR="00C071DF" w:rsidRPr="00170184">
        <w:rPr>
          <w:rFonts w:ascii="Tahoma" w:eastAsia="Times New Roman" w:hAnsi="Tahoma" w:cs="Tahoma"/>
          <w:color w:val="000000" w:themeColor="text1"/>
          <w:sz w:val="20"/>
          <w:szCs w:val="20"/>
          <w:lang w:eastAsia="ar-SA"/>
        </w:rPr>
        <w:t xml:space="preserve">, </w:t>
      </w:r>
      <w:r w:rsidRPr="00170184">
        <w:rPr>
          <w:rFonts w:ascii="Tahoma" w:eastAsia="Times New Roman" w:hAnsi="Tahoma" w:cs="Tahoma"/>
          <w:color w:val="000000" w:themeColor="text1"/>
          <w:sz w:val="20"/>
          <w:szCs w:val="20"/>
          <w:lang w:eastAsia="ar-SA"/>
        </w:rPr>
        <w:t xml:space="preserve">pregled vseh zahtevanih tehničnih zahtev in funkcionalnosti. V kolikor bodo pri prevzemu predmeta pogodbe ugotovljene pomanjkljivosti se šteje, da dobava ni uspešno opravljena. V tem primeru mora izvajalec na lastne stroške nemudoma odpraviti vse ugotovljene pomanjkljivosti, dobava pa se šteje v tem primeru za uspešno opravljeno, ko izvajalec odpravi vse ugotovljene pomanjkljivosti. </w:t>
      </w:r>
    </w:p>
    <w:p w14:paraId="2DA9415B"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14:paraId="513D1AF2"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O primopredaji se opravi zapisnik.</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ar-SA"/>
        </w:rPr>
        <w:t>Najkasneje ob primopredaji del je izvajalec dolžan naročniku izročiti menico za odpravo napak v garancijskem roku. Dokler izvajalec menice ne predloži se šteje, da primopredaja ni opravljena.</w:t>
      </w:r>
    </w:p>
    <w:p w14:paraId="303FA7EB"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14:paraId="1519B70B"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Po primopredaji lekarniškega sistema nastopijo izvajalčeve dolžnosti vzdrževanja sistema po tej pogodbi.</w:t>
      </w:r>
    </w:p>
    <w:p w14:paraId="168FDE37" w14:textId="77777777"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14:paraId="284CA6D1"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1FA87AAB"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D76A45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14:paraId="6B8AD27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47B87EDC"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0BE7AC25" w14:textId="77777777" w:rsidR="00AE6946" w:rsidRPr="00170184" w:rsidRDefault="00AE6946" w:rsidP="00AE6946">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1C3C25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eastAsia="sl-SI"/>
        </w:rPr>
        <w:t xml:space="preserve">Izvajalec </w:t>
      </w:r>
      <w:r w:rsidRPr="00170184">
        <w:rPr>
          <w:rFonts w:ascii="Tahoma" w:eastAsia="Times New Roman" w:hAnsi="Tahoma" w:cs="Tahoma"/>
          <w:color w:val="000000" w:themeColor="text1"/>
          <w:sz w:val="20"/>
          <w:szCs w:val="20"/>
          <w:lang w:val="x-none" w:eastAsia="sl-SI"/>
        </w:rPr>
        <w:t>ni odgovoren za delno ali celotno neizpolnjevanje</w:t>
      </w:r>
      <w:r w:rsidRPr="00170184">
        <w:rPr>
          <w:rFonts w:ascii="Tahoma" w:eastAsia="Times New Roman" w:hAnsi="Tahoma" w:cs="Tahoma"/>
          <w:color w:val="000000" w:themeColor="text1"/>
          <w:sz w:val="20"/>
          <w:szCs w:val="20"/>
          <w:lang w:eastAsia="sl-SI"/>
        </w:rPr>
        <w:t xml:space="preserve"> pogodbenih</w:t>
      </w:r>
      <w:r w:rsidRPr="00170184">
        <w:rPr>
          <w:rFonts w:ascii="Tahoma" w:eastAsia="Times New Roman" w:hAnsi="Tahoma" w:cs="Tahoma"/>
          <w:color w:val="000000" w:themeColor="text1"/>
          <w:sz w:val="20"/>
          <w:szCs w:val="20"/>
          <w:lang w:val="x-none" w:eastAsia="sl-SI"/>
        </w:rPr>
        <w:t xml:space="preserve"> obveznosti, če je to posledica višje sile.</w:t>
      </w:r>
    </w:p>
    <w:p w14:paraId="5E032E3D"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3B11C19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14:paraId="333B7E4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C67BF1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Le v primerih, navedenih v tem členu, naročnik ne bo izvajal sankcij proti izvajalcu po 15. členu te pogodbe.</w:t>
      </w:r>
    </w:p>
    <w:p w14:paraId="031A744E" w14:textId="77777777" w:rsidR="00AE6946" w:rsidRPr="00170184" w:rsidRDefault="00AE6946" w:rsidP="00AE6946">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8EC887D"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GARANCIJA </w:t>
      </w:r>
    </w:p>
    <w:p w14:paraId="153CE713"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5C798F3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3E77ACC9"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zagotavlja za blago, ki je predmet pogodbe, garancijsko dobo v naslednjem obsegu in trajanju:</w:t>
      </w:r>
    </w:p>
    <w:p w14:paraId="102C6E45" w14:textId="77777777" w:rsidR="00AE6946" w:rsidRPr="00170184" w:rsidRDefault="00AE6946" w:rsidP="00AE6946">
      <w:pPr>
        <w:numPr>
          <w:ilvl w:val="0"/>
          <w:numId w:val="1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splošna garancija na celotno blago ______ (najmanj štiriindvajsetset (24) mesecev).</w:t>
      </w:r>
    </w:p>
    <w:p w14:paraId="138EF8FA"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6EF2533A"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zagotavlja naročniku tudi vse ostale garancije, v skladu z splošnimi garancijskimi predpisi proizvajalca dobavljenega predmeta pogodbe.</w:t>
      </w:r>
    </w:p>
    <w:p w14:paraId="616FD20D"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9DA31D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obveže, da bo na zahtevo naročnika, na lastne stroške odpravil vse pomanjkljivosti v garancijski dobi.</w:t>
      </w:r>
    </w:p>
    <w:p w14:paraId="62B6B4E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647242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Garancijski roki tečejo od datuma prevzema oziroma uspešno opravljene dobave predmeta pogodbe, kar je razvidno iz prevzemnega zapisnika.</w:t>
      </w:r>
    </w:p>
    <w:p w14:paraId="4242363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126E494" w14:textId="77777777" w:rsidR="00AE6946" w:rsidRPr="00170184" w:rsidRDefault="00AE6946" w:rsidP="00AE6946">
      <w:pPr>
        <w:widowControl w:val="0"/>
        <w:autoSpaceDE w:val="0"/>
        <w:autoSpaceDN w:val="0"/>
        <w:adjustRightInd w:val="0"/>
        <w:spacing w:after="0" w:line="240" w:lineRule="auto"/>
        <w:ind w:right="147"/>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50"/>
          <w:sz w:val="20"/>
          <w:szCs w:val="20"/>
          <w:lang w:eastAsia="sl-SI"/>
        </w:rPr>
        <w:t xml:space="preserve"> </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su</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z w:val="20"/>
          <w:szCs w:val="20"/>
          <w:lang w:eastAsia="sl-SI"/>
        </w:rPr>
        <w:t>g</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2"/>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41"/>
          <w:sz w:val="20"/>
          <w:szCs w:val="20"/>
          <w:lang w:eastAsia="sl-SI"/>
        </w:rPr>
        <w:t xml:space="preserve"> </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47"/>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izvajal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c</w:t>
      </w:r>
      <w:r w:rsidRPr="00170184">
        <w:rPr>
          <w:rFonts w:ascii="Tahoma" w:eastAsia="Times New Roman" w:hAnsi="Tahoma" w:cs="Tahoma"/>
          <w:color w:val="000000" w:themeColor="text1"/>
          <w:spacing w:val="42"/>
          <w:sz w:val="20"/>
          <w:szCs w:val="20"/>
          <w:lang w:eastAsia="sl-SI"/>
        </w:rPr>
        <w:t xml:space="preserve"> </w:t>
      </w:r>
      <w:r w:rsidRPr="00170184">
        <w:rPr>
          <w:rFonts w:ascii="Tahoma" w:eastAsia="Times New Roman" w:hAnsi="Tahoma" w:cs="Tahoma"/>
          <w:color w:val="000000" w:themeColor="text1"/>
          <w:sz w:val="20"/>
          <w:szCs w:val="20"/>
          <w:lang w:eastAsia="sl-SI"/>
        </w:rPr>
        <w:t>dolž</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poziv</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3"/>
          <w:sz w:val="20"/>
          <w:szCs w:val="20"/>
          <w:lang w:eastAsia="sl-SI"/>
        </w:rPr>
        <w:t xml:space="preserve"> </w:t>
      </w:r>
      <w:r w:rsidRPr="00170184">
        <w:rPr>
          <w:rFonts w:ascii="Tahoma" w:eastAsia="Times New Roman" w:hAnsi="Tahoma" w:cs="Tahoma"/>
          <w:color w:val="000000" w:themeColor="text1"/>
          <w:sz w:val="20"/>
          <w:szCs w:val="20"/>
          <w:lang w:eastAsia="sl-SI"/>
        </w:rPr>
        <w:t>in</w:t>
      </w:r>
      <w:r w:rsidRPr="00170184">
        <w:rPr>
          <w:rFonts w:ascii="Tahoma" w:eastAsia="Times New Roman" w:hAnsi="Tahoma" w:cs="Tahoma"/>
          <w:color w:val="000000" w:themeColor="text1"/>
          <w:spacing w:val="48"/>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j</w:t>
      </w:r>
      <w:r w:rsidRPr="00170184">
        <w:rPr>
          <w:rFonts w:ascii="Tahoma" w:eastAsia="Times New Roman" w:hAnsi="Tahoma" w:cs="Tahoma"/>
          <w:color w:val="000000" w:themeColor="text1"/>
          <w:spacing w:val="48"/>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ču</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44"/>
          <w:sz w:val="20"/>
          <w:szCs w:val="20"/>
          <w:lang w:eastAsia="sl-SI"/>
        </w:rPr>
        <w:t xml:space="preserve"> </w:t>
      </w:r>
      <w:r w:rsidRPr="00170184">
        <w:rPr>
          <w:rFonts w:ascii="Tahoma" w:eastAsia="Times New Roman" w:hAnsi="Tahoma" w:cs="Tahoma"/>
          <w:color w:val="000000" w:themeColor="text1"/>
          <w:sz w:val="20"/>
          <w:szCs w:val="20"/>
          <w:lang w:eastAsia="sl-SI"/>
        </w:rPr>
        <w:t>odpr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iti</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se po</w:t>
      </w:r>
      <w:r w:rsidRPr="00170184">
        <w:rPr>
          <w:rFonts w:ascii="Tahoma" w:eastAsia="Times New Roman" w:hAnsi="Tahoma" w:cs="Tahoma"/>
          <w:color w:val="000000" w:themeColor="text1"/>
          <w:spacing w:val="1"/>
          <w:sz w:val="20"/>
          <w:szCs w:val="20"/>
          <w:lang w:eastAsia="sl-SI"/>
        </w:rPr>
        <w:t>ma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osti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pacing w:val="3"/>
          <w:sz w:val="20"/>
          <w:szCs w:val="20"/>
          <w:lang w:eastAsia="sl-SI"/>
        </w:rPr>
        <w:t>i</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z w:val="20"/>
          <w:szCs w:val="20"/>
          <w:lang w:eastAsia="sl-SI"/>
        </w:rPr>
        <w:t>a napravi in izvedenih delih,</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 xml:space="preserve"> so </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1"/>
          <w:sz w:val="20"/>
          <w:szCs w:val="20"/>
          <w:lang w:eastAsia="sl-SI"/>
        </w:rPr>
        <w:t>me</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pogod</w:t>
      </w:r>
      <w:r w:rsidRPr="00170184">
        <w:rPr>
          <w:rFonts w:ascii="Tahoma" w:eastAsia="Times New Roman" w:hAnsi="Tahoma" w:cs="Tahoma"/>
          <w:color w:val="000000" w:themeColor="text1"/>
          <w:spacing w:val="1"/>
          <w:sz w:val="20"/>
          <w:szCs w:val="20"/>
          <w:lang w:eastAsia="sl-SI"/>
        </w:rPr>
        <w:t>be</w:t>
      </w:r>
      <w:r w:rsidRPr="00170184">
        <w:rPr>
          <w:rFonts w:ascii="Tahoma" w:eastAsia="Times New Roman" w:hAnsi="Tahoma" w:cs="Tahoma"/>
          <w:color w:val="000000" w:themeColor="text1"/>
          <w:sz w:val="20"/>
          <w:szCs w:val="20"/>
          <w:lang w:eastAsia="sl-SI"/>
        </w:rPr>
        <w:t>.</w:t>
      </w:r>
    </w:p>
    <w:p w14:paraId="4C1BBA43" w14:textId="77777777" w:rsidR="00AE6946" w:rsidRPr="00170184" w:rsidRDefault="00AE6946" w:rsidP="00AE6946">
      <w:pPr>
        <w:widowControl w:val="0"/>
        <w:autoSpaceDE w:val="0"/>
        <w:autoSpaceDN w:val="0"/>
        <w:adjustRightInd w:val="0"/>
        <w:spacing w:before="1" w:after="0" w:line="240" w:lineRule="auto"/>
        <w:ind w:right="2848"/>
        <w:jc w:val="both"/>
        <w:rPr>
          <w:rFonts w:ascii="Tahoma" w:eastAsia="Times New Roman" w:hAnsi="Tahoma" w:cs="Tahoma"/>
          <w:color w:val="000000" w:themeColor="text1"/>
          <w:sz w:val="20"/>
          <w:szCs w:val="20"/>
          <w:lang w:eastAsia="sl-SI"/>
        </w:rPr>
      </w:pPr>
    </w:p>
    <w:p w14:paraId="5EC57488" w14:textId="77777777" w:rsidR="00AE6946" w:rsidRPr="00170184" w:rsidRDefault="00AE6946" w:rsidP="00AE6946">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nasprotnem primeru jih je </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n o</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iti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izvaja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Z</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h</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bo</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un</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vč</w:t>
      </w:r>
      <w:r w:rsidRPr="00170184">
        <w:rPr>
          <w:rFonts w:ascii="Tahoma" w:eastAsia="Times New Roman" w:hAnsi="Tahoma" w:cs="Tahoma"/>
          <w:color w:val="000000" w:themeColor="text1"/>
          <w:sz w:val="20"/>
          <w:szCs w:val="20"/>
          <w:lang w:eastAsia="sl-SI"/>
        </w:rPr>
        <w:t>il</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menico za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odpravo napak v garancijski dobi.</w:t>
      </w:r>
    </w:p>
    <w:p w14:paraId="581462B1"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211AFF9D" w14:textId="77777777"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p>
    <w:p w14:paraId="23CCDF50"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FINANČNA ZAVAROVANJA </w:t>
      </w:r>
    </w:p>
    <w:p w14:paraId="059FB929"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5B8F1D1B"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1C5C6C07" w14:textId="77777777" w:rsidR="00AE6946" w:rsidRPr="00170184" w:rsidRDefault="00AE6946" w:rsidP="00AE6946">
      <w:pPr>
        <w:spacing w:after="0" w:line="240" w:lineRule="auto"/>
        <w:ind w:left="426"/>
        <w:rPr>
          <w:rFonts w:ascii="Tahoma" w:eastAsia="Times New Roman" w:hAnsi="Tahoma" w:cs="Tahoma"/>
          <w:b/>
          <w:color w:val="000000" w:themeColor="text1"/>
          <w:sz w:val="20"/>
          <w:szCs w:val="20"/>
          <w:lang w:eastAsia="sl-SI"/>
        </w:rPr>
      </w:pPr>
    </w:p>
    <w:p w14:paraId="20A90C81" w14:textId="77777777"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w:t>
      </w:r>
      <w:r w:rsidR="00C13BD7" w:rsidRPr="00170184">
        <w:rPr>
          <w:rFonts w:ascii="Tahoma" w:eastAsia="Calibri" w:hAnsi="Tahoma" w:cs="Tahoma"/>
          <w:color w:val="000000" w:themeColor="text1"/>
          <w:sz w:val="20"/>
          <w:szCs w:val="20"/>
          <w:lang w:eastAsia="sl-SI"/>
        </w:rPr>
        <w:t xml:space="preserve">v (10 %) ponudbene vrednosti </w:t>
      </w:r>
      <w:r w:rsidRPr="00170184">
        <w:rPr>
          <w:rFonts w:ascii="Tahoma" w:eastAsia="Calibri" w:hAnsi="Tahoma" w:cs="Tahoma"/>
          <w:color w:val="000000" w:themeColor="text1"/>
          <w:sz w:val="20"/>
          <w:szCs w:val="20"/>
          <w:lang w:eastAsia="sl-SI"/>
        </w:rPr>
        <w:t>z DDV, kar znaša …………………. EUR (z besedo: ……………………………. evrov in ………/100), z dobo veljavnosti do izteka trajanja vzdrževanja lekarniškega sistema po tej pogodbi.</w:t>
      </w:r>
    </w:p>
    <w:p w14:paraId="1051810A" w14:textId="77777777"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21D01DBF" w14:textId="77777777"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14:paraId="4811FC4E" w14:textId="77777777"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750926F5" w14:textId="77777777"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14:paraId="7B28710C" w14:textId="77777777" w:rsidR="008D3E7D" w:rsidRPr="00170184" w:rsidRDefault="008D3E7D"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5985D6DD" w14:textId="77777777" w:rsidR="008D3E7D" w:rsidRPr="00170184" w:rsidRDefault="008D3E7D"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7E90BFB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217AABF"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30FE1E28"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1FD7A3EC"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 da bo ob dobavi blaga</w:t>
      </w:r>
      <w:r w:rsidR="00C071DF" w:rsidRPr="00170184">
        <w:rPr>
          <w:rFonts w:ascii="Tahoma" w:eastAsia="Times New Roman" w:hAnsi="Tahoma" w:cs="Tahoma"/>
          <w:color w:val="000000" w:themeColor="text1"/>
          <w:sz w:val="20"/>
          <w:szCs w:val="20"/>
          <w:lang w:eastAsia="sl-SI"/>
        </w:rPr>
        <w:t xml:space="preserve"> – dobavi in montaži avtomatiziranega lekarniškega sistema</w:t>
      </w:r>
      <w:r w:rsidRPr="00170184">
        <w:rPr>
          <w:rFonts w:ascii="Tahoma" w:eastAsia="Times New Roman" w:hAnsi="Tahoma" w:cs="Tahoma"/>
          <w:color w:val="000000" w:themeColor="text1"/>
          <w:sz w:val="20"/>
          <w:szCs w:val="20"/>
          <w:lang w:eastAsia="sl-SI"/>
        </w:rPr>
        <w:t xml:space="preserve"> (najkasneje v trenutku podpisa prevzemnega zapisnika) naročniku predložil podpisano in žigosano bianko menico z izpolnjeno, podpisano in žigosano menično izjavo za zavarovanje za odpravo napak v garancijski dobi, v višini pet odstotkov (</w:t>
      </w:r>
      <w:r w:rsidR="00C13BD7" w:rsidRPr="00170184">
        <w:rPr>
          <w:rFonts w:ascii="Tahoma" w:eastAsia="Calibri" w:hAnsi="Tahoma" w:cs="Tahoma"/>
          <w:color w:val="000000" w:themeColor="text1"/>
          <w:sz w:val="20"/>
          <w:szCs w:val="20"/>
          <w:lang w:eastAsia="sl-SI"/>
        </w:rPr>
        <w:t xml:space="preserve">5 %) ponudbene vrednosti </w:t>
      </w:r>
      <w:r w:rsidRPr="00170184">
        <w:rPr>
          <w:rFonts w:ascii="Tahoma" w:eastAsia="Calibri" w:hAnsi="Tahoma" w:cs="Tahoma"/>
          <w:color w:val="000000" w:themeColor="text1"/>
          <w:sz w:val="20"/>
          <w:szCs w:val="20"/>
          <w:lang w:eastAsia="sl-SI"/>
        </w:rPr>
        <w:t>z DDV, kar znaša ……………………. EUR (z besedo: ………………………………………. evrov in ………/100)</w:t>
      </w:r>
      <w:r w:rsidRPr="00170184">
        <w:rPr>
          <w:rFonts w:ascii="Tahoma" w:eastAsia="Times New Roman" w:hAnsi="Tahoma" w:cs="Tahoma"/>
          <w:color w:val="000000" w:themeColor="text1"/>
          <w:sz w:val="20"/>
          <w:szCs w:val="20"/>
          <w:lang w:eastAsia="sl-SI"/>
        </w:rPr>
        <w:t>.</w:t>
      </w:r>
    </w:p>
    <w:p w14:paraId="2EB861D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728E250F"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Bianko menico za odpravo napak v garancijski dobi lahko naročnik unovči brezpogojno, nepreklicno in na prvi poziv, brez protesta, če izvajalec ne izpolni svojih obveznosti iz 12. člena te pogodbe.</w:t>
      </w:r>
    </w:p>
    <w:p w14:paraId="523093E1"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2CA5FA1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Bianko menica z menično izjavo za odpravo napak v garancijski dobi mora veljati še najmanj štiriindvajset (24) mesecev od uspešno opravljenega prevzema predmeta pogodbe.</w:t>
      </w:r>
    </w:p>
    <w:p w14:paraId="767794D9"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649642E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da naročnik unovči bianko menico za odpravo napak v garancijski dobi v vrednosti, v višini manjši od </w:t>
      </w:r>
      <w:r w:rsidRPr="00170184">
        <w:rPr>
          <w:rFonts w:ascii="Tahoma" w:eastAsia="Calibri" w:hAnsi="Tahoma" w:cs="Tahoma"/>
          <w:color w:val="000000" w:themeColor="text1"/>
          <w:sz w:val="20"/>
          <w:szCs w:val="20"/>
          <w:lang w:eastAsia="sl-SI"/>
        </w:rPr>
        <w:t>…………………… EUR (z besedo: …………………….. evrov ……. 00/100)</w:t>
      </w:r>
      <w:r w:rsidRPr="00170184">
        <w:rPr>
          <w:rFonts w:ascii="Tahoma" w:eastAsia="Times New Roman" w:hAnsi="Tahoma" w:cs="Tahoma"/>
          <w:color w:val="000000" w:themeColor="text1"/>
          <w:sz w:val="20"/>
          <w:szCs w:val="20"/>
          <w:lang w:eastAsia="sl-SI"/>
        </w:rPr>
        <w:t>, mora izvajalec predložiti novo bianco menico z menično izjavo v višini neunovčene vrednosti.</w:t>
      </w:r>
    </w:p>
    <w:p w14:paraId="7390FA9E"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BEB7EC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Unovčenje bianko menice za odpravo napak v garancijski dobi ne odvezuje izvajalca:</w:t>
      </w:r>
    </w:p>
    <w:p w14:paraId="346B6A0A" w14:textId="77777777" w:rsidR="00AE6946" w:rsidRPr="00170184" w:rsidRDefault="00AE6946" w:rsidP="00AE6946">
      <w:pPr>
        <w:numPr>
          <w:ilvl w:val="0"/>
          <w:numId w:val="1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njegove obveznosti odprave napak v preostali garancijski dobi, skladno z določili 12. člena te pogodbe,</w:t>
      </w:r>
    </w:p>
    <w:p w14:paraId="17CFE1FE" w14:textId="77777777" w:rsidR="00AE6946" w:rsidRPr="00170184" w:rsidRDefault="00AE6946" w:rsidP="00AE6946">
      <w:pPr>
        <w:numPr>
          <w:ilvl w:val="0"/>
          <w:numId w:val="1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njegove obveznosti za povrnitev škode naročniku v znesku razlike med višino dejanske škode, ki jo je naročnik zaradi napak utrpel in zneskom unovčene bianko menice za odpravo napak v garancijski dobi.</w:t>
      </w:r>
    </w:p>
    <w:p w14:paraId="1D1D9761"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345305E"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POGODBENA KAZEN </w:t>
      </w:r>
    </w:p>
    <w:p w14:paraId="605D4E9A"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769D5C95"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0DF5BCE3"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275C149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pet odstotkov (5 %) skupne pogodbene vrednosti brez DDV.</w:t>
      </w:r>
    </w:p>
    <w:p w14:paraId="128E2984"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 kolikor skupni znesek pogodbene kazni preseže pet odstotkov (5%) pogodbene vrednosti brez DDV, lahko naročnik unovči finančno zavarovanje za zavarovanje dobre izvedbe pogodbenih obveznosti in od pogodbe odstopi, brez kakršnekoli odgovornosti do izvajalca.</w:t>
      </w:r>
    </w:p>
    <w:p w14:paraId="72DB65D2"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p>
    <w:p w14:paraId="65DE2452"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16244186" w14:textId="77777777" w:rsidR="00AE6946" w:rsidRPr="00170184" w:rsidRDefault="00AE6946" w:rsidP="00AE6946">
      <w:pPr>
        <w:tabs>
          <w:tab w:val="left" w:pos="567"/>
        </w:tabs>
        <w:spacing w:after="0" w:line="240" w:lineRule="auto"/>
        <w:ind w:right="-2"/>
        <w:jc w:val="both"/>
        <w:rPr>
          <w:rFonts w:ascii="Tahoma" w:eastAsia="Times New Roman" w:hAnsi="Tahoma" w:cs="Tahoma"/>
          <w:color w:val="000000" w:themeColor="text1"/>
          <w:sz w:val="20"/>
          <w:szCs w:val="20"/>
          <w:lang w:val="x-none" w:eastAsia="sl-SI"/>
        </w:rPr>
      </w:pPr>
    </w:p>
    <w:p w14:paraId="07F25C18"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14:paraId="77C3B0D9"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9647483"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DD68CDA"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AE630B4"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6BE75B5B" w14:textId="77777777"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25A8968A" w14:textId="77777777"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4FA3F5F0" w14:textId="77777777"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601ECECE" w14:textId="77777777" w:rsidR="00AE6946" w:rsidRPr="00502802"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502802">
        <w:rPr>
          <w:rFonts w:ascii="Tahoma" w:eastAsia="Times New Roman" w:hAnsi="Tahoma" w:cs="Tahoma"/>
          <w:b/>
          <w:color w:val="000000" w:themeColor="text1"/>
          <w:sz w:val="20"/>
          <w:szCs w:val="20"/>
          <w:lang w:eastAsia="sl-SI"/>
        </w:rPr>
        <w:t>VZDRŽEVANJE SISTEMA</w:t>
      </w:r>
    </w:p>
    <w:p w14:paraId="18F08DC7"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5F7BD612" w14:textId="77777777" w:rsidR="00AE6946" w:rsidRPr="00170184" w:rsidRDefault="00AE6946" w:rsidP="00AE6946">
      <w:pPr>
        <w:numPr>
          <w:ilvl w:val="1"/>
          <w:numId w:val="8"/>
        </w:num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2CD05505"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4F5A6A8C" w14:textId="77777777" w:rsidR="00AE6946" w:rsidRPr="00170184" w:rsidRDefault="00AE6946" w:rsidP="00AE6946">
      <w:pPr>
        <w:spacing w:after="160" w:line="259" w:lineRule="auto"/>
        <w:rPr>
          <w:rFonts w:ascii="Calibri" w:eastAsia="Calibri" w:hAnsi="Calibri" w:cs="Times New Roman"/>
          <w:color w:val="000000" w:themeColor="text1"/>
        </w:rPr>
      </w:pPr>
      <w:r w:rsidRPr="00170184">
        <w:rPr>
          <w:rFonts w:ascii="Calibri" w:eastAsia="Calibri" w:hAnsi="Calibri" w:cs="Times New Roman"/>
          <w:color w:val="000000" w:themeColor="text1"/>
        </w:rPr>
        <w:t>Ponudnik mora poleg opreme – avtomatiziranega lekarniškega sistema skladiščenja in prinosa zdravil, zagotoviti tudi vzdrževanje lekarniš</w:t>
      </w:r>
      <w:r w:rsidR="00250D63" w:rsidRPr="00170184">
        <w:rPr>
          <w:rFonts w:ascii="Calibri" w:eastAsia="Calibri" w:hAnsi="Calibri" w:cs="Times New Roman"/>
          <w:color w:val="000000" w:themeColor="text1"/>
        </w:rPr>
        <w:t xml:space="preserve">kega sistema v Lekarni </w:t>
      </w:r>
      <w:r w:rsidR="00E301AC" w:rsidRPr="00170184">
        <w:rPr>
          <w:rFonts w:ascii="Calibri" w:eastAsia="Calibri" w:hAnsi="Calibri" w:cs="Times New Roman"/>
          <w:color w:val="000000" w:themeColor="text1"/>
        </w:rPr>
        <w:t>Jesenic</w:t>
      </w:r>
      <w:r w:rsidR="00A33469" w:rsidRPr="00170184">
        <w:rPr>
          <w:rFonts w:ascii="Calibri" w:eastAsia="Calibri" w:hAnsi="Calibri" w:cs="Times New Roman"/>
          <w:color w:val="000000" w:themeColor="text1"/>
        </w:rPr>
        <w:t>e</w:t>
      </w:r>
      <w:r w:rsidRPr="00170184">
        <w:rPr>
          <w:rFonts w:ascii="Calibri" w:eastAsia="Calibri" w:hAnsi="Calibri" w:cs="Times New Roman"/>
          <w:color w:val="000000" w:themeColor="text1"/>
        </w:rPr>
        <w:t xml:space="preserve"> za dobo 60 mesecev od podpisa te pogodbe.</w:t>
      </w:r>
    </w:p>
    <w:p w14:paraId="5AB64C82" w14:textId="77777777" w:rsidR="00F72D68" w:rsidRPr="00170184" w:rsidRDefault="006D7CE4" w:rsidP="00F72D68">
      <w:pPr>
        <w:pStyle w:val="ListParagraph"/>
        <w:numPr>
          <w:ilvl w:val="1"/>
          <w:numId w:val="8"/>
        </w:numPr>
        <w:spacing w:after="160" w:line="259" w:lineRule="auto"/>
        <w:jc w:val="center"/>
        <w:rPr>
          <w:rFonts w:ascii="Tahoma" w:eastAsia="Calibri" w:hAnsi="Tahoma" w:cs="Tahoma"/>
          <w:color w:val="000000" w:themeColor="text1"/>
        </w:rPr>
      </w:pPr>
      <w:r w:rsidRPr="00170184">
        <w:rPr>
          <w:rFonts w:ascii="Tahoma" w:eastAsia="Calibri" w:hAnsi="Tahoma" w:cs="Tahoma"/>
          <w:color w:val="000000" w:themeColor="text1"/>
        </w:rPr>
        <w:t>č</w:t>
      </w:r>
      <w:r w:rsidR="00F72D68" w:rsidRPr="00170184">
        <w:rPr>
          <w:rFonts w:ascii="Tahoma" w:eastAsia="Calibri" w:hAnsi="Tahoma" w:cs="Tahoma"/>
          <w:color w:val="000000" w:themeColor="text1"/>
        </w:rPr>
        <w:t>len</w:t>
      </w:r>
    </w:p>
    <w:p w14:paraId="1EA1F44A" w14:textId="77777777" w:rsidR="006D7CE4" w:rsidRPr="00170184" w:rsidRDefault="006D7CE4" w:rsidP="006D7CE4">
      <w:pPr>
        <w:spacing w:after="160" w:line="259" w:lineRule="auto"/>
        <w:rPr>
          <w:rFonts w:ascii="Tahoma" w:eastAsia="Calibri" w:hAnsi="Tahoma" w:cs="Tahoma"/>
          <w:color w:val="000000" w:themeColor="text1"/>
          <w:sz w:val="20"/>
          <w:szCs w:val="20"/>
        </w:rPr>
      </w:pPr>
      <w:r w:rsidRPr="00170184">
        <w:rPr>
          <w:rFonts w:ascii="Tahoma" w:eastAsia="Calibri" w:hAnsi="Tahoma" w:cs="Tahoma"/>
          <w:color w:val="000000" w:themeColor="text1"/>
          <w:sz w:val="20"/>
          <w:szCs w:val="20"/>
        </w:rPr>
        <w:t>Obseg storitev:</w:t>
      </w:r>
    </w:p>
    <w:p w14:paraId="46258549"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neprekinjeno 24-urno pomoč s strani ponudnikovih serviserjev;</w:t>
      </w:r>
      <w:r w:rsidRPr="00170184">
        <w:rPr>
          <w:rFonts w:ascii="Tahoma" w:eastAsia="Calibri" w:hAnsi="Tahoma" w:cs="Tahoma"/>
          <w:color w:val="000000" w:themeColor="text1"/>
        </w:rPr>
        <w:tab/>
      </w:r>
    </w:p>
    <w:p w14:paraId="28772986"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dnevni nadzor vseh parametrov sistema na daljavo;</w:t>
      </w:r>
      <w:r w:rsidRPr="00170184">
        <w:rPr>
          <w:rFonts w:ascii="Tahoma" w:eastAsia="Calibri" w:hAnsi="Tahoma" w:cs="Tahoma"/>
          <w:color w:val="000000" w:themeColor="text1"/>
        </w:rPr>
        <w:tab/>
      </w:r>
    </w:p>
    <w:p w14:paraId="7E80B1A6"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vsaj dva preventivna obiska na leto;</w:t>
      </w:r>
      <w:r w:rsidRPr="00170184">
        <w:rPr>
          <w:rFonts w:ascii="Tahoma" w:eastAsia="Calibri" w:hAnsi="Tahoma" w:cs="Tahoma"/>
          <w:color w:val="000000" w:themeColor="text1"/>
        </w:rPr>
        <w:tab/>
      </w:r>
    </w:p>
    <w:p w14:paraId="2A2C2172"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 garancijski dobi ponudnik zagotavlja brezplačne storitve, zamenjavo okvarjenih delov, posodobitev programske opreme, ki so na voljo s strani proizvajalca;</w:t>
      </w:r>
      <w:r w:rsidRPr="00170184">
        <w:rPr>
          <w:rFonts w:ascii="Tahoma" w:eastAsia="Calibri" w:hAnsi="Tahoma" w:cs="Tahoma"/>
          <w:color w:val="000000" w:themeColor="text1"/>
        </w:rPr>
        <w:tab/>
      </w:r>
    </w:p>
    <w:p w14:paraId="7A0BDADE"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 mesečno ceno vzdrževanja so vključena/e:</w:t>
      </w:r>
    </w:p>
    <w:p w14:paraId="33D8694A"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vsa popravila in zamenjave okvarjenih delov, vključno s ceno teh delov, izven garancijskega roka, torej na klic naročnika, ko je sistem v okvari;</w:t>
      </w:r>
      <w:r w:rsidRPr="00170184">
        <w:rPr>
          <w:rFonts w:ascii="Tahoma" w:eastAsia="Calibri" w:hAnsi="Tahoma" w:cs="Tahoma"/>
          <w:color w:val="000000" w:themeColor="text1"/>
        </w:rPr>
        <w:tab/>
      </w:r>
    </w:p>
    <w:p w14:paraId="104C126E"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prihod pooblaščenega serviserja pri odpravljanju napake, ki se ne more odpraviti na daljavo, ne sme preseči 24 ur;</w:t>
      </w:r>
      <w:r w:rsidRPr="00170184">
        <w:rPr>
          <w:rFonts w:ascii="Tahoma" w:eastAsia="Calibri" w:hAnsi="Tahoma" w:cs="Tahoma"/>
          <w:color w:val="000000" w:themeColor="text1"/>
        </w:rPr>
        <w:tab/>
      </w:r>
    </w:p>
    <w:p w14:paraId="516BB192"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vse servisne ure, vključno z obiski, stroški itd.;</w:t>
      </w:r>
      <w:r w:rsidRPr="00170184">
        <w:rPr>
          <w:rFonts w:ascii="Tahoma" w:eastAsia="Calibri" w:hAnsi="Tahoma" w:cs="Tahoma"/>
          <w:color w:val="000000" w:themeColor="text1"/>
        </w:rPr>
        <w:tab/>
      </w:r>
    </w:p>
    <w:p w14:paraId="2B87FCF1"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tehnične izboljšave, ki so običajne pri dobavi novih sistemov;</w:t>
      </w:r>
      <w:r w:rsidRPr="00170184">
        <w:rPr>
          <w:rFonts w:ascii="Tahoma" w:eastAsia="Calibri" w:hAnsi="Tahoma" w:cs="Tahoma"/>
          <w:color w:val="000000" w:themeColor="text1"/>
        </w:rPr>
        <w:tab/>
      </w:r>
    </w:p>
    <w:p w14:paraId="1AFF674B"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posodobitve programske opreme, ki je na voljo s strani proizvajalca;</w:t>
      </w:r>
      <w:r w:rsidRPr="00170184">
        <w:rPr>
          <w:rFonts w:ascii="Tahoma" w:eastAsia="Calibri" w:hAnsi="Tahoma" w:cs="Tahoma"/>
          <w:color w:val="000000" w:themeColor="text1"/>
        </w:rPr>
        <w:tab/>
      </w:r>
    </w:p>
    <w:p w14:paraId="532A757F"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najmanj eno brezplačno izobraževanje z dodatnimi vsebinami po testnem zagonu sistema, oziroma izobraževanje v takšnem obsegu kot je potrebno za nemoteno uporabo sistema na 2 izdajnih mestih;</w:t>
      </w:r>
      <w:r w:rsidRPr="00170184">
        <w:rPr>
          <w:rFonts w:ascii="Tahoma" w:eastAsia="Calibri" w:hAnsi="Tahoma" w:cs="Tahoma"/>
          <w:color w:val="000000" w:themeColor="text1"/>
        </w:rPr>
        <w:tab/>
      </w:r>
    </w:p>
    <w:p w14:paraId="1EEA6D65" w14:textId="77777777"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tudi vse storitve in opravila, ki so potrebna za ustrezno in nemoteno delovanje avtomatiziranega skladišča v polni funkcionalnosti, tudi če niso navedena v zgornjih alinejah.</w:t>
      </w:r>
      <w:r w:rsidRPr="00170184">
        <w:rPr>
          <w:rFonts w:ascii="Tahoma" w:eastAsia="Calibri" w:hAnsi="Tahoma" w:cs="Tahoma"/>
          <w:color w:val="000000" w:themeColor="text1"/>
        </w:rPr>
        <w:tab/>
      </w:r>
    </w:p>
    <w:p w14:paraId="22737085" w14:textId="77777777" w:rsidR="006D7CE4" w:rsidRPr="00170184" w:rsidRDefault="006D7CE4" w:rsidP="00455F7E">
      <w:pPr>
        <w:pStyle w:val="ListParagraph"/>
        <w:spacing w:after="160" w:line="259" w:lineRule="auto"/>
        <w:ind w:left="0"/>
        <w:jc w:val="both"/>
        <w:rPr>
          <w:rFonts w:ascii="Tahoma" w:eastAsia="Calibri" w:hAnsi="Tahoma" w:cs="Tahoma"/>
          <w:color w:val="000000" w:themeColor="text1"/>
        </w:rPr>
      </w:pPr>
      <w:r w:rsidRPr="00170184">
        <w:rPr>
          <w:rFonts w:ascii="Tahoma" w:eastAsia="Calibri" w:hAnsi="Tahoma" w:cs="Tahoma"/>
          <w:color w:val="000000" w:themeColor="text1"/>
        </w:rPr>
        <w:t>Izvajalec se zavezuje, da bo skrbel za varnost premoženja in svojih delavcev v času opravljanja storitev. Izvajalec bo podatke o uporabniku ali tretjih osebah (stranke, itd…) ter še posebej osebne podatke zaposlenih in strank uporabnika s katerimi pride v stik med opravljanjem storitve, varoval kot poslovno tajnost oz. v skladu Zakonom o varstvu osebnih podatkov in upošteval vsa navodila uporabnika v zvezi z varstvom pri delu.</w:t>
      </w:r>
    </w:p>
    <w:p w14:paraId="41B053F7" w14:textId="77777777" w:rsidR="00F72D68" w:rsidRPr="00170184" w:rsidRDefault="006D7CE4" w:rsidP="006D7CE4">
      <w:pPr>
        <w:pStyle w:val="ListParagraph"/>
        <w:numPr>
          <w:ilvl w:val="1"/>
          <w:numId w:val="8"/>
        </w:numPr>
        <w:spacing w:after="160" w:line="259" w:lineRule="auto"/>
        <w:jc w:val="center"/>
        <w:rPr>
          <w:rFonts w:ascii="Tahoma" w:eastAsia="Calibri" w:hAnsi="Tahoma" w:cs="Tahoma"/>
          <w:color w:val="000000" w:themeColor="text1"/>
        </w:rPr>
      </w:pPr>
      <w:r w:rsidRPr="00170184">
        <w:rPr>
          <w:rFonts w:ascii="Tahoma" w:eastAsia="Calibri" w:hAnsi="Tahoma" w:cs="Tahoma"/>
          <w:color w:val="000000" w:themeColor="text1"/>
        </w:rPr>
        <w:t>člen</w:t>
      </w:r>
    </w:p>
    <w:p w14:paraId="249206AB" w14:textId="77777777"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Izvajalec bo izvajal storitve preventivnega vzdrževanja in preprečil morebitne okvare na predmetu pogodbe, s čimer bo zagotovil nemoteno delovanje kot je opisano naslednjem odstavku. Dela, ki bodo posledica nepravilne uporabe, uporabe neustrezne opreme, zunanjih napak za katere izvajalec ni odgovoren, izrednih pogojev delovanja, priključitve neustreznih dodatnih delov in naprav, nesreč, požara, vode, višje sile, vpliva tretjih oseb in podobno, niso predmet te pogodbe in se bodo zaračunavala ločeno.</w:t>
      </w:r>
    </w:p>
    <w:p w14:paraId="1116A318" w14:textId="77777777"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Storitve preventivnega vzdrževanja vključujejo dva obiska na leto in eno diagnozo na daljavo na teden. Tudi vse servisne ure in telefonska linija za pomoč so del vzdrževalnega paketa. Izvajalec bo potrebne zamenjave in nadomestne dele zagotovil brezplačno. Izvajalec bo po svoji prosti presoji v stare sisteme uvajal tehnične izboljšave, ki so del standardne dobave novih sistemov.</w:t>
      </w:r>
    </w:p>
    <w:p w14:paraId="2C7B8272" w14:textId="77777777"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je zavezan takoj obvestiti izvajalca o okvari na sistemu in podati podroben opis simptomov. Naročnik bo kolikor bo mogoče izvedel potrebne ukrepe v skladu s specifikacijami proizvajalca, ki bodo omogočili lažje odkrivanje okvar in njihovih vzrokov ter skrajšali ponavlj</w:t>
      </w:r>
      <w:r w:rsidR="00455F7E" w:rsidRPr="00170184">
        <w:rPr>
          <w:rFonts w:ascii="Calibri" w:eastAsia="Calibri" w:hAnsi="Calibri" w:cs="Times New Roman"/>
          <w:color w:val="000000" w:themeColor="text1"/>
        </w:rPr>
        <w:t>ajoča se opravila.</w:t>
      </w:r>
    </w:p>
    <w:p w14:paraId="19482822" w14:textId="77777777"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bo izvajalcu omogočil potreben čas in možnost izvajanja vzdrževalnih del. Predvsem ima izvajalec prost dostop do sistema. Naročnik bo brezplačno dal na voljo tehnično opremo kot so telefoni in druge linije, ki so potrebni za op</w:t>
      </w:r>
      <w:r w:rsidR="00455F7E" w:rsidRPr="00170184">
        <w:rPr>
          <w:rFonts w:ascii="Calibri" w:eastAsia="Calibri" w:hAnsi="Calibri" w:cs="Times New Roman"/>
          <w:color w:val="000000" w:themeColor="text1"/>
        </w:rPr>
        <w:t xml:space="preserve">ravljanje vzdrževalnih del. </w:t>
      </w:r>
    </w:p>
    <w:p w14:paraId="0038563B" w14:textId="77777777"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bo poskrbel, da bo na voljo odgovorna kontaktna oseba oz. skrbnik sistema, ki bo lahko na zahtevo izvajalca na lokaciji odgovarjala na morebitna vprašanja ter nudila podporo vzdrževalnemu osebju.</w:t>
      </w:r>
    </w:p>
    <w:p w14:paraId="0C50B98D" w14:textId="77777777" w:rsidR="00F72D68" w:rsidRPr="00170184" w:rsidRDefault="00F72D68"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tretjim osebam ne dovoli izvajati servisnih, vzdrževalnih ali kakršnih koli drugih del na sistemu in tudi ne sme brez odobritve izvajalca posegati v sistem ali spreminjati parametrov nastavljenih s strani izvajalca.</w:t>
      </w:r>
    </w:p>
    <w:p w14:paraId="0FEB1ED5" w14:textId="77777777" w:rsidR="00AE6946" w:rsidRPr="00170184" w:rsidRDefault="00AE6946" w:rsidP="00AE6946">
      <w:pPr>
        <w:numPr>
          <w:ilvl w:val="1"/>
          <w:numId w:val="8"/>
        </w:num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4A0A939B" w14:textId="77777777" w:rsidR="00AE6946" w:rsidRPr="00170184" w:rsidRDefault="00AE6946" w:rsidP="00AE6946">
      <w:pPr>
        <w:spacing w:after="160" w:line="259" w:lineRule="auto"/>
        <w:jc w:val="both"/>
        <w:rPr>
          <w:rFonts w:ascii="Calibri" w:eastAsia="Calibri" w:hAnsi="Calibri" w:cs="Times New Roman"/>
          <w:color w:val="000000" w:themeColor="text1"/>
        </w:rPr>
      </w:pPr>
    </w:p>
    <w:p w14:paraId="12CD81C8" w14:textId="77777777"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V primeru okvar, o katerih bo izvajalec obveščen, </w:t>
      </w:r>
      <w:r w:rsidR="00F72D68" w:rsidRPr="00170184">
        <w:rPr>
          <w:rFonts w:ascii="Calibri" w:eastAsia="Calibri" w:hAnsi="Calibri" w:cs="Times New Roman"/>
          <w:color w:val="000000" w:themeColor="text1"/>
        </w:rPr>
        <w:t xml:space="preserve">bo </w:t>
      </w:r>
      <w:r w:rsidRPr="00170184">
        <w:rPr>
          <w:rFonts w:ascii="Calibri" w:eastAsia="Calibri" w:hAnsi="Calibri" w:cs="Times New Roman"/>
          <w:color w:val="000000" w:themeColor="text1"/>
        </w:rPr>
        <w:t>izvajalec zagotavlja izvedbo potrebnih meritev na lokaciji, s čimer bo kolikor hitro je mogoče preprečil okvare – najkasneje pa v času, določenem za posamezni nivo storitev. Zamenjani deli postanejo last izvajalca. Izvajalec sme na sistemih uvajati tehnične spremembe, pod pogojem da te nimajo negativnih vplivov na funkcionalnost sistema in j</w:t>
      </w:r>
      <w:r w:rsidR="00F72D68" w:rsidRPr="00170184">
        <w:rPr>
          <w:rFonts w:ascii="Calibri" w:eastAsia="Calibri" w:hAnsi="Calibri" w:cs="Times New Roman"/>
          <w:color w:val="000000" w:themeColor="text1"/>
        </w:rPr>
        <w:t>ih naročnik smatra kot razumne.</w:t>
      </w:r>
    </w:p>
    <w:p w14:paraId="70F896FE" w14:textId="77777777"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V primeru, da delo na sistemu ni več mogoče in okvare ni mogoče odpraviti na daljavo, bo izvajalec zagotovil 24-urni odzivni čas po opravljeni analizi sporočene težave. Primer: Odločitev o tem, da je treba okvaro odpraviti na lokaciji, je sprejeta ob 16. uri. Servisni inženir izvajalca mora prispeti na lokacijo najkasneje do 16. ure naslednjega delovnega dne. V vseh ostalih primerih, kadar Izvajalec težavo analizira kot normalno, Izvajalec zagotavlja odzivni čas v sklopu rednega delovnega časa, ki je od ponedeljka do petka med 7. in 16. uro, razen ob praznikih.</w:t>
      </w:r>
    </w:p>
    <w:p w14:paraId="0BC5771A" w14:textId="77777777"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Izvajalec odpravo okvar na lokaciji v času izrednega delovnega časa računa v skladu z veljavnim in</w:t>
      </w:r>
      <w:r w:rsidR="00175B67" w:rsidRPr="00170184">
        <w:rPr>
          <w:rFonts w:ascii="Calibri" w:eastAsia="Calibri" w:hAnsi="Calibri" w:cs="Times New Roman"/>
          <w:color w:val="000000" w:themeColor="text1"/>
        </w:rPr>
        <w:t xml:space="preserve"> objavljenim cenikom izvajalca.</w:t>
      </w:r>
    </w:p>
    <w:p w14:paraId="3176D86B"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37594EA6"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PREDSTAVNIKA POGODBENIH STRANK</w:t>
      </w:r>
    </w:p>
    <w:p w14:paraId="782AFE9B"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24768B61"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72CDC082"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5A5F24E0"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Predstavnik naročnika za izvajanje te pogodbe je: </w:t>
      </w:r>
      <w:r w:rsidR="006D7CE4" w:rsidRPr="00170184">
        <w:rPr>
          <w:rFonts w:ascii="Tahoma" w:eastAsia="Times New Roman" w:hAnsi="Tahoma" w:cs="Tahoma"/>
          <w:color w:val="000000" w:themeColor="text1"/>
          <w:sz w:val="20"/>
          <w:szCs w:val="20"/>
          <w:lang w:eastAsia="sl-SI"/>
        </w:rPr>
        <w:t>___________________, telefon: _______________________</w:t>
      </w:r>
      <w:r w:rsidRPr="00170184">
        <w:rPr>
          <w:rFonts w:ascii="Tahoma" w:eastAsia="Times New Roman" w:hAnsi="Tahoma" w:cs="Tahoma"/>
          <w:color w:val="000000" w:themeColor="text1"/>
          <w:sz w:val="20"/>
          <w:szCs w:val="20"/>
          <w:lang w:eastAsia="sl-SI"/>
        </w:rPr>
        <w:t>, elektronska pošta:</w:t>
      </w:r>
      <w:r w:rsidRPr="00170184">
        <w:rPr>
          <w:rFonts w:ascii="Calibri" w:eastAsia="Calibri" w:hAnsi="Calibri" w:cs="Times New Roman"/>
          <w:color w:val="000000" w:themeColor="text1"/>
        </w:rPr>
        <w:t xml:space="preserve"> </w:t>
      </w:r>
      <w:r w:rsidR="006D7CE4" w:rsidRPr="00170184">
        <w:rPr>
          <w:rFonts w:ascii="Calibri" w:eastAsia="Calibri" w:hAnsi="Calibri" w:cs="Times New Roman"/>
          <w:color w:val="000000" w:themeColor="text1"/>
        </w:rPr>
        <w:t>__________________________________</w:t>
      </w:r>
      <w:r w:rsidRPr="00170184">
        <w:rPr>
          <w:rFonts w:ascii="Times New Roman" w:eastAsia="Times New Roman" w:hAnsi="Times New Roman" w:cs="Times New Roman"/>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w:t>
      </w:r>
    </w:p>
    <w:p w14:paraId="0F1683B7"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DC7AAE4"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Predstavnik izvajalca za izvajanje te pogodbe je: _____________________, telefon: ___________, elektronska pošta: </w:t>
      </w:r>
      <w:r w:rsidRPr="00170184">
        <w:rPr>
          <w:rFonts w:ascii="Times New Roman" w:eastAsia="Times New Roman" w:hAnsi="Times New Roman" w:cs="Times New Roman"/>
          <w:color w:val="000000" w:themeColor="text1"/>
          <w:sz w:val="20"/>
          <w:szCs w:val="20"/>
          <w:lang w:eastAsia="sl-SI"/>
        </w:rPr>
        <w:t>__________________ .</w:t>
      </w:r>
      <w:r w:rsidRPr="00170184">
        <w:rPr>
          <w:rFonts w:ascii="Tahoma" w:eastAsia="Times New Roman" w:hAnsi="Tahoma" w:cs="Tahoma"/>
          <w:color w:val="000000" w:themeColor="text1"/>
          <w:sz w:val="20"/>
          <w:szCs w:val="20"/>
          <w:lang w:eastAsia="sl-SI"/>
        </w:rPr>
        <w:t xml:space="preserve"> </w:t>
      </w:r>
    </w:p>
    <w:p w14:paraId="1FF3DB80" w14:textId="77777777"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69387BEA"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Predstavnika pogodbenih strank imata pravico in dolžnost urejati medsebojna razmerja ter sprejemati ukrepe in odločitve v skladu z vsebinskimi določili te pogodbe.</w:t>
      </w:r>
    </w:p>
    <w:p w14:paraId="36F6A59D"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2F3C373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Spremembo predstavnikov/skrbnikov morata pogodbeni stranki sporočiti druga drugi v pisni obliki najkasneje v petih (5) dneh po nastopu spremembe.</w:t>
      </w:r>
    </w:p>
    <w:p w14:paraId="341E7E1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10D7F4AD"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14:paraId="47D24CCA"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SESTAVNI DELI</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POGODBE</w:t>
      </w:r>
    </w:p>
    <w:p w14:paraId="69D8C735" w14:textId="77777777" w:rsidR="00AE6946" w:rsidRPr="00170184" w:rsidRDefault="00AE6946" w:rsidP="00AE6946">
      <w:pPr>
        <w:tabs>
          <w:tab w:val="left" w:pos="1702"/>
        </w:tabs>
        <w:spacing w:after="0" w:line="240" w:lineRule="auto"/>
        <w:jc w:val="both"/>
        <w:rPr>
          <w:rFonts w:ascii="Tahoma" w:eastAsia="Times New Roman" w:hAnsi="Tahoma" w:cs="Tahoma"/>
          <w:b/>
          <w:color w:val="000000" w:themeColor="text1"/>
          <w:sz w:val="20"/>
          <w:szCs w:val="20"/>
          <w:lang w:eastAsia="sl-SI"/>
        </w:rPr>
      </w:pPr>
    </w:p>
    <w:p w14:paraId="3C5F36B0"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14:paraId="2BC1D023"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14:paraId="455A8C28" w14:textId="77777777"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ugotavljata, da so sestavni deli te pogodbe:</w:t>
      </w:r>
    </w:p>
    <w:p w14:paraId="3DBFB246" w14:textId="1E40E5A1" w:rsidR="00AE6946" w:rsidRPr="00170184" w:rsidRDefault="00AE6946" w:rsidP="00312D21">
      <w:pPr>
        <w:numPr>
          <w:ilvl w:val="0"/>
          <w:numId w:val="13"/>
        </w:numPr>
        <w:spacing w:after="0" w:line="240" w:lineRule="auto"/>
        <w:ind w:left="360" w:hanging="180"/>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dokumentacija v zvezi z oddajo javnega naročila št. </w:t>
      </w:r>
      <w:r w:rsidR="001B2C36">
        <w:rPr>
          <w:rFonts w:ascii="Tahoma" w:eastAsia="Times New Roman" w:hAnsi="Tahoma" w:cs="Tahoma"/>
          <w:color w:val="000000" w:themeColor="text1"/>
          <w:sz w:val="20"/>
          <w:szCs w:val="20"/>
          <w:lang w:eastAsia="sl-SI"/>
        </w:rPr>
        <w:t>JN/GL-1-2021</w:t>
      </w:r>
      <w:r w:rsidRPr="00170184">
        <w:rPr>
          <w:rFonts w:ascii="Tahoma" w:eastAsia="Times New Roman" w:hAnsi="Tahoma" w:cs="Tahoma"/>
          <w:color w:val="000000" w:themeColor="text1"/>
          <w:sz w:val="20"/>
          <w:szCs w:val="20"/>
          <w:lang w:eastAsia="sl-SI"/>
        </w:rPr>
        <w:t xml:space="preserve"> ,</w:t>
      </w:r>
    </w:p>
    <w:p w14:paraId="7E26F5CD" w14:textId="77777777"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izvajalca št. _____________________ z dne______________________ ,</w:t>
      </w:r>
    </w:p>
    <w:p w14:paraId="37B0B987" w14:textId="77777777"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tehnična </w:t>
      </w:r>
      <w:r w:rsidR="00454E0C" w:rsidRPr="00170184">
        <w:rPr>
          <w:rFonts w:ascii="Tahoma" w:eastAsia="Times New Roman" w:hAnsi="Tahoma" w:cs="Tahoma"/>
          <w:color w:val="000000" w:themeColor="text1"/>
          <w:sz w:val="20"/>
          <w:szCs w:val="20"/>
          <w:lang w:eastAsia="sl-SI"/>
        </w:rPr>
        <w:t>specifikacija</w:t>
      </w:r>
      <w:r w:rsidRPr="00170184">
        <w:rPr>
          <w:rFonts w:ascii="Tahoma" w:eastAsia="Times New Roman" w:hAnsi="Tahoma" w:cs="Tahoma"/>
          <w:color w:val="000000" w:themeColor="text1"/>
          <w:sz w:val="20"/>
          <w:szCs w:val="20"/>
          <w:lang w:eastAsia="sl-SI"/>
        </w:rPr>
        <w:t xml:space="preserve"> z dne _______________,</w:t>
      </w:r>
    </w:p>
    <w:p w14:paraId="11CA33DB" w14:textId="77777777"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ostala relevantna dokumentacija.</w:t>
      </w:r>
    </w:p>
    <w:p w14:paraId="15341ACC"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AF4CD7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14:paraId="6C7B216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4ABD37B8"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ODSTOP OD POGODBE</w:t>
      </w:r>
    </w:p>
    <w:p w14:paraId="580F7CD0"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53411C6"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14:paraId="199ACD72"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62C85332"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14:paraId="3A2C9BA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5C5B29A2"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170184">
        <w:rPr>
          <w:rFonts w:ascii="Tahoma" w:eastAsia="Times New Roman" w:hAnsi="Tahoma" w:cs="Tahoma"/>
          <w:iCs/>
          <w:color w:val="000000" w:themeColor="text1"/>
          <w:sz w:val="20"/>
          <w:szCs w:val="20"/>
          <w:lang w:eastAsia="sl-SI"/>
        </w:rPr>
        <w:t>tehničnimi predpisi, standardi in veljavno zakonodajo</w:t>
      </w:r>
      <w:r w:rsidRPr="00170184">
        <w:rPr>
          <w:rFonts w:ascii="Tahoma" w:eastAsia="Times New Roman" w:hAnsi="Tahoma" w:cs="Tahoma"/>
          <w:color w:val="000000" w:themeColor="text1"/>
          <w:sz w:val="20"/>
          <w:szCs w:val="20"/>
          <w:lang w:eastAsia="sl-SI"/>
        </w:rPr>
        <w:t xml:space="preserve"> ali v primeru kadar je očitno, da izvajalec ne bo izpolnil svojih pogodbenih obveznosti. </w:t>
      </w:r>
    </w:p>
    <w:p w14:paraId="305903E5"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61F72C13"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14:paraId="6262C478"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2181B32" w14:textId="77777777"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ima pravico do odstopa od te pogodbe v primeru kršenja določil te pogodbe s strani naročnika. V tem primeru pogodba preneha veljati, ko naročnik prejme pisno obvestilo poslano priporočeno po pošti o odstopu od pogodbe z navedbo razloga za odstop s priporočeno pošiljko po pošti.</w:t>
      </w:r>
    </w:p>
    <w:p w14:paraId="71D7FA58" w14:textId="77777777"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05ABF01F" w14:textId="77777777" w:rsidR="00AE6946" w:rsidRPr="00170184" w:rsidRDefault="00454E0C" w:rsidP="00AE6946">
      <w:pPr>
        <w:spacing w:after="0" w:line="240" w:lineRule="auto"/>
        <w:jc w:val="both"/>
        <w:rPr>
          <w:rFonts w:ascii="Tahoma" w:eastAsia="Calibri" w:hAnsi="Tahoma" w:cs="Tahoma"/>
          <w:color w:val="000000" w:themeColor="text1"/>
          <w:sz w:val="20"/>
          <w:szCs w:val="20"/>
        </w:rPr>
      </w:pPr>
      <w:r w:rsidRPr="00170184">
        <w:rPr>
          <w:rFonts w:ascii="Tahoma" w:eastAsia="Calibri" w:hAnsi="Tahoma" w:cs="Tahoma"/>
          <w:color w:val="000000" w:themeColor="text1"/>
          <w:sz w:val="20"/>
          <w:szCs w:val="20"/>
        </w:rPr>
        <w:t>Skladno z določbo 96. č</w:t>
      </w:r>
      <w:r w:rsidR="00AE6946" w:rsidRPr="00170184">
        <w:rPr>
          <w:rFonts w:ascii="Tahoma" w:eastAsia="Calibri" w:hAnsi="Tahoma" w:cs="Tahoma"/>
          <w:color w:val="000000" w:themeColor="text1"/>
          <w:sz w:val="20"/>
          <w:szCs w:val="20"/>
        </w:rPr>
        <w:t>lena ZJN-3 lahko naročnik med veljavnostjo pogodbe o izvedbi javnega naročila ne glede na določbe zakona, ki ureja obligacijska razmerja, odstopi od pogodbe v naslednjih okoliščinah:</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a) javno naročilo je bilo bistveno spremenjeno, kar terja nov postopek javnega naročanja;</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b) v času oddaje javnega naročila je bil izvajalec v enem od položajev, zaradi katerega bi ga naročnik moral izključiti iz postopka javnega naročanja, pa s tem dejstvom naročnik ni bil seznanjen v postopku javnega naročanja;</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c) zaradi hudih kršitev obveznosti iz PEU, PDEU in ZJN-3, ki jih je po postopku v skladu z 258. členom PDEU ugotovilo Sodišče Evropske unije, javno naročilo ne bi smelo biti oddano izvajalcu.</w:t>
      </w:r>
    </w:p>
    <w:p w14:paraId="302779E7" w14:textId="77777777" w:rsidR="00AE6946" w:rsidRPr="00170184" w:rsidRDefault="00AE6946" w:rsidP="00AE6946">
      <w:pPr>
        <w:spacing w:after="0" w:line="240" w:lineRule="auto"/>
        <w:jc w:val="both"/>
        <w:rPr>
          <w:rFonts w:ascii="Tahoma" w:eastAsia="Calibri" w:hAnsi="Tahoma" w:cs="Tahoma"/>
          <w:color w:val="000000" w:themeColor="text1"/>
          <w:sz w:val="20"/>
          <w:szCs w:val="20"/>
        </w:rPr>
      </w:pPr>
    </w:p>
    <w:p w14:paraId="757C65F0" w14:textId="77777777"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405F8BEB"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REŠEVANJE SPOROV</w:t>
      </w:r>
    </w:p>
    <w:p w14:paraId="2C878738" w14:textId="77777777" w:rsidR="00AE6946" w:rsidRPr="00170184" w:rsidRDefault="00AE6946" w:rsidP="00AE6946">
      <w:pPr>
        <w:tabs>
          <w:tab w:val="left" w:pos="709"/>
          <w:tab w:val="left" w:pos="1702"/>
        </w:tabs>
        <w:spacing w:after="0" w:line="240" w:lineRule="auto"/>
        <w:ind w:left="1701" w:hanging="1701"/>
        <w:rPr>
          <w:rFonts w:ascii="Tahoma" w:eastAsia="Times New Roman" w:hAnsi="Tahoma" w:cs="Tahoma"/>
          <w:b/>
          <w:color w:val="000000" w:themeColor="text1"/>
          <w:sz w:val="20"/>
          <w:szCs w:val="20"/>
          <w:lang w:eastAsia="sl-SI"/>
        </w:rPr>
      </w:pPr>
    </w:p>
    <w:p w14:paraId="665B48CE"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14:paraId="57050264" w14:textId="77777777" w:rsidR="00AE6946" w:rsidRPr="00170184" w:rsidRDefault="00AE6946" w:rsidP="00AE6946">
      <w:pPr>
        <w:tabs>
          <w:tab w:val="left" w:pos="709"/>
          <w:tab w:val="left" w:pos="1702"/>
        </w:tabs>
        <w:spacing w:after="0" w:line="240" w:lineRule="auto"/>
        <w:ind w:left="1701" w:hanging="1701"/>
        <w:rPr>
          <w:rFonts w:ascii="Tahoma" w:eastAsia="Times New Roman" w:hAnsi="Tahoma" w:cs="Tahoma"/>
          <w:color w:val="000000" w:themeColor="text1"/>
          <w:sz w:val="20"/>
          <w:szCs w:val="20"/>
          <w:lang w:eastAsia="sl-SI"/>
        </w:rPr>
      </w:pPr>
    </w:p>
    <w:p w14:paraId="7639A452" w14:textId="77777777"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Morebitne spore, ki bi nastali v zvezi z izvajanjem te pogodbe, bosta pogodbeni stranki skušali rešiti sporazumno.</w:t>
      </w:r>
    </w:p>
    <w:p w14:paraId="1C61D082" w14:textId="77777777"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6F88C24C" w14:textId="77777777"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Če spora ne bo možno rešiti sporazumno, lahko vsaka pogodbenega stranka sproži postopek za rešitev spora pri stvarno pristojnem sodišču v Kranju.</w:t>
      </w:r>
    </w:p>
    <w:p w14:paraId="6C92CADA" w14:textId="77777777" w:rsidR="00FE42B6" w:rsidRPr="00170184" w:rsidRDefault="00FE42B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67D071A" w14:textId="77777777" w:rsidR="00FE42B6" w:rsidRPr="00170184" w:rsidRDefault="00FE42B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5865EAB" w14:textId="77777777"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OSTALE DOLOČBE</w:t>
      </w:r>
    </w:p>
    <w:p w14:paraId="5EEA8103"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65644773"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5315EE2D" w14:textId="77777777"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0B5F27AA" w14:textId="77777777" w:rsidR="00AE6946" w:rsidRPr="005133B8"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5133B8">
        <w:rPr>
          <w:rFonts w:ascii="Tahoma" w:eastAsia="Times New Roman" w:hAnsi="Tahoma" w:cs="Tahoma"/>
          <w:b/>
          <w:color w:val="000000" w:themeColor="text1"/>
          <w:sz w:val="20"/>
          <w:szCs w:val="20"/>
          <w:lang w:eastAsia="sl-SI"/>
        </w:rPr>
        <w:t>Protikorupcijska klavzula</w:t>
      </w:r>
    </w:p>
    <w:p w14:paraId="5C816D23" w14:textId="77777777" w:rsidR="00AE6946" w:rsidRPr="005133B8"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5133B8">
        <w:rPr>
          <w:rFonts w:ascii="Tahoma" w:eastAsia="Times New Roman" w:hAnsi="Tahoma" w:cs="Tahoma"/>
          <w:color w:val="000000" w:themeColor="text1"/>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6C44C362" w14:textId="77777777" w:rsidR="00AE6946" w:rsidRPr="005133B8"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508877B" w14:textId="77777777" w:rsidR="00AE6946" w:rsidRPr="005133B8"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5133B8">
        <w:rPr>
          <w:rFonts w:ascii="Tahoma" w:eastAsia="Times New Roman" w:hAnsi="Tahoma" w:cs="Tahoma"/>
          <w:color w:val="000000" w:themeColor="text1"/>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F3833A2" w14:textId="33F9A441" w:rsidR="00AE6946" w:rsidRPr="005133B8" w:rsidRDefault="00AE6946" w:rsidP="00AE6946">
      <w:pPr>
        <w:tabs>
          <w:tab w:val="left" w:pos="567"/>
          <w:tab w:val="left" w:pos="1418"/>
          <w:tab w:val="left" w:pos="1702"/>
        </w:tabs>
        <w:spacing w:after="0" w:line="240" w:lineRule="auto"/>
        <w:jc w:val="both"/>
        <w:rPr>
          <w:rFonts w:ascii="Tahoma" w:eastAsia="Times New Roman" w:hAnsi="Tahoma" w:cs="Tahoma"/>
          <w:b/>
          <w:color w:val="000000" w:themeColor="text1"/>
          <w:sz w:val="20"/>
          <w:szCs w:val="20"/>
          <w:lang w:eastAsia="sl-SI"/>
        </w:rPr>
      </w:pPr>
    </w:p>
    <w:p w14:paraId="0B1F1278" w14:textId="430278FB" w:rsidR="0001719D" w:rsidRPr="005133B8" w:rsidRDefault="0001719D" w:rsidP="0001719D">
      <w:pPr>
        <w:pStyle w:val="ListParagraph"/>
        <w:numPr>
          <w:ilvl w:val="1"/>
          <w:numId w:val="8"/>
        </w:numPr>
        <w:tabs>
          <w:tab w:val="clear" w:pos="1440"/>
          <w:tab w:val="left" w:pos="567"/>
          <w:tab w:val="left" w:pos="1134"/>
          <w:tab w:val="left" w:pos="1702"/>
        </w:tabs>
        <w:ind w:left="1418" w:hanging="1298"/>
        <w:jc w:val="center"/>
        <w:rPr>
          <w:rFonts w:ascii="Tahoma" w:hAnsi="Tahoma" w:cs="Tahoma"/>
          <w:color w:val="000000" w:themeColor="text1"/>
        </w:rPr>
      </w:pPr>
      <w:r w:rsidRPr="005133B8">
        <w:rPr>
          <w:rFonts w:ascii="Tahoma" w:hAnsi="Tahoma" w:cs="Tahoma"/>
          <w:color w:val="000000" w:themeColor="text1"/>
        </w:rPr>
        <w:t>člen</w:t>
      </w:r>
    </w:p>
    <w:p w14:paraId="1A219F73" w14:textId="77777777" w:rsidR="00AA3551" w:rsidRPr="005133B8" w:rsidRDefault="00AA3551" w:rsidP="00AE6946">
      <w:pPr>
        <w:autoSpaceDE w:val="0"/>
        <w:autoSpaceDN w:val="0"/>
        <w:adjustRightInd w:val="0"/>
        <w:spacing w:after="0" w:line="240" w:lineRule="auto"/>
        <w:jc w:val="both"/>
        <w:rPr>
          <w:rFonts w:ascii="Tahoma" w:eastAsia="Calibri" w:hAnsi="Tahoma" w:cs="Tahoma"/>
          <w:strike/>
          <w:color w:val="000000" w:themeColor="text1"/>
          <w:sz w:val="20"/>
          <w:szCs w:val="20"/>
        </w:rPr>
      </w:pPr>
    </w:p>
    <w:p w14:paraId="16EED134"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Ta pogodba je sklenjena pod razveznim pogojem, ki se uresniči v primeru izpolnitve ene od naslednjih okoliščin:</w:t>
      </w:r>
    </w:p>
    <w:p w14:paraId="62DC63DF"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če bo naročnik seznanjen, da je sodišče s pravnomočno odločitvijo ugotovilo kršitev obveznosti delovne, okoljske ali socialne zakonodaje s strani izvajalca ali podizvajalca ali </w:t>
      </w:r>
    </w:p>
    <w:p w14:paraId="3BF053C1"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če bo naročnik seznanjen, da je pristojni državni organ pri izvajalcu ali podizvajalcu v času izvajanja pogodbe ugotovil najmanj dve kršitvi v zvezi s:</w:t>
      </w:r>
    </w:p>
    <w:p w14:paraId="0DC9E29E" w14:textId="77777777" w:rsidR="00AA3551" w:rsidRPr="005133B8" w:rsidRDefault="00AA3551" w:rsidP="00AA3551">
      <w:pPr>
        <w:numPr>
          <w:ilvl w:val="1"/>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plačilom za delo, </w:t>
      </w:r>
    </w:p>
    <w:p w14:paraId="1507702A" w14:textId="77777777" w:rsidR="00AA3551" w:rsidRPr="005133B8" w:rsidRDefault="00AA3551" w:rsidP="00AA3551">
      <w:pPr>
        <w:numPr>
          <w:ilvl w:val="1"/>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delovnim časom, </w:t>
      </w:r>
    </w:p>
    <w:p w14:paraId="5966A78A" w14:textId="77777777" w:rsidR="00AA3551" w:rsidRPr="005133B8" w:rsidRDefault="00AA3551" w:rsidP="00AA3551">
      <w:pPr>
        <w:numPr>
          <w:ilvl w:val="1"/>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počitki, </w:t>
      </w:r>
    </w:p>
    <w:p w14:paraId="52364062" w14:textId="77777777" w:rsidR="00AA3551" w:rsidRPr="005133B8" w:rsidRDefault="00AA3551" w:rsidP="00AA3551">
      <w:pPr>
        <w:numPr>
          <w:ilvl w:val="1"/>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opravljanjem dela na podlagi pogodb civilnega prava kljub obstoju elementov delovnega razmerja ali v zvezi z zaposlovanjem na črno </w:t>
      </w:r>
    </w:p>
    <w:p w14:paraId="0650D4FC"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in za kateri mu je bila s pravnomočno odločitvijo ali več pravnomočnimi odločitvami izrečena globa za prekršek,</w:t>
      </w:r>
    </w:p>
    <w:p w14:paraId="660771CE"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p>
    <w:p w14:paraId="46A5D6C2"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133B8">
        <w:rPr>
          <w:rFonts w:ascii="Tahoma" w:eastAsia="Calibri" w:hAnsi="Tahoma" w:cs="Tahoma"/>
          <w:iCs/>
          <w:color w:val="000000" w:themeColor="text1"/>
          <w:sz w:val="20"/>
          <w:szCs w:val="20"/>
        </w:rPr>
        <w:t>skladu s 94. členom ZJN-3</w:t>
      </w:r>
      <w:r w:rsidRPr="005133B8">
        <w:rPr>
          <w:rFonts w:ascii="Tahoma" w:eastAsia="Calibri" w:hAnsi="Tahoma" w:cs="Tahoma"/>
          <w:color w:val="000000" w:themeColor="text1"/>
          <w:sz w:val="20"/>
          <w:szCs w:val="20"/>
        </w:rPr>
        <w:t xml:space="preserve"> in določili te pogodbe v roku 30 dni od seznanitve s kršitvijo.</w:t>
      </w:r>
    </w:p>
    <w:p w14:paraId="632CB208"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p>
    <w:p w14:paraId="44B6C9C7"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3367AE36"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p>
    <w:p w14:paraId="2B931C12"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Če naročnik v roku 30 dni od seznanitve s kršitvijo ne začne novega postopka javnega naročila, se šteje, da je pogodba razvezana trideseti dan od seznanitve s kršitvijo.</w:t>
      </w:r>
    </w:p>
    <w:p w14:paraId="45A898D5" w14:textId="77777777" w:rsidR="00AA3551" w:rsidRPr="005133B8" w:rsidRDefault="00AA3551" w:rsidP="00AA3551">
      <w:pPr>
        <w:autoSpaceDE w:val="0"/>
        <w:autoSpaceDN w:val="0"/>
        <w:adjustRightInd w:val="0"/>
        <w:spacing w:after="0" w:line="240" w:lineRule="auto"/>
        <w:jc w:val="both"/>
        <w:rPr>
          <w:rFonts w:ascii="Tahoma" w:eastAsia="Calibri" w:hAnsi="Tahoma" w:cs="Tahoma"/>
          <w:b/>
          <w:color w:val="000000" w:themeColor="text1"/>
          <w:sz w:val="20"/>
          <w:szCs w:val="20"/>
        </w:rPr>
      </w:pPr>
      <w:bookmarkStart w:id="19" w:name="_Hlk525886321"/>
    </w:p>
    <w:bookmarkEnd w:id="19"/>
    <w:p w14:paraId="6FFC095B"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p>
    <w:p w14:paraId="32FFCA11"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Naročnik bo po izteku vsakih šest mesecev od sklenitve te pogodbe preveril ali je na dan tega preverjanja pri izvajalcu ali podizvajalcu izpolnjena ena ali več naslednjih okoliščin:</w:t>
      </w:r>
    </w:p>
    <w:p w14:paraId="19F7B822"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p>
    <w:p w14:paraId="4F5FAE8B" w14:textId="77777777" w:rsidR="00AA3551" w:rsidRPr="005133B8" w:rsidRDefault="00AA3551" w:rsidP="00AA3551">
      <w:pPr>
        <w:numPr>
          <w:ilvl w:val="0"/>
          <w:numId w:val="38"/>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24B7DB32" w14:textId="77777777" w:rsidR="00AA3551" w:rsidRPr="005133B8" w:rsidRDefault="00AA3551" w:rsidP="00AA3551">
      <w:pPr>
        <w:numPr>
          <w:ilvl w:val="0"/>
          <w:numId w:val="38"/>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da je izvajalec ali njegov podizvajalec izločen iz postopkov oddaje javnih naročil zaradi uvrstitve v evidenco gospodarskih subjektov z negativnimi referencami;</w:t>
      </w:r>
    </w:p>
    <w:p w14:paraId="3C60D8B1" w14:textId="77777777" w:rsidR="00AA3551" w:rsidRPr="005133B8" w:rsidRDefault="00AA3551" w:rsidP="00AA3551">
      <w:pPr>
        <w:numPr>
          <w:ilvl w:val="0"/>
          <w:numId w:val="38"/>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da je v zadnjih treh letih pred dnevom preverjanja pristojni organ Republike Slovenije ali druge države članice ali tretje države pri izvajalcu ali njegovemu podizvajalcu ugotovil najmanj dve kršitvi v zvezi s:</w:t>
      </w:r>
    </w:p>
    <w:p w14:paraId="6A65DBBC"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plačilom za delo,</w:t>
      </w:r>
    </w:p>
    <w:p w14:paraId="60ABA88A"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delovnim časom,</w:t>
      </w:r>
    </w:p>
    <w:p w14:paraId="346DAFE4"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color w:val="000000" w:themeColor="text1"/>
          <w:sz w:val="20"/>
          <w:szCs w:val="20"/>
        </w:rPr>
        <w:t>počitki,</w:t>
      </w:r>
    </w:p>
    <w:p w14:paraId="6F019E09"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color w:val="000000" w:themeColor="text1"/>
          <w:sz w:val="20"/>
          <w:szCs w:val="20"/>
        </w:rPr>
        <w:t>opravljanjem dela na podlagi pogodb civilnega prava kljub obstoju elementov delovnega razmerja ali</w:t>
      </w:r>
    </w:p>
    <w:p w14:paraId="2C18A1CD" w14:textId="77777777" w:rsidR="00AA3551" w:rsidRPr="005133B8" w:rsidRDefault="00AA3551" w:rsidP="00AA3551">
      <w:pPr>
        <w:numPr>
          <w:ilvl w:val="0"/>
          <w:numId w:val="37"/>
        </w:num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color w:val="000000" w:themeColor="text1"/>
          <w:sz w:val="20"/>
          <w:szCs w:val="20"/>
        </w:rPr>
        <w:t>v zvezi z zaposlovanjem na črno,</w:t>
      </w:r>
    </w:p>
    <w:p w14:paraId="480409EB" w14:textId="77777777" w:rsidR="00AA3551" w:rsidRPr="005133B8" w:rsidRDefault="00AA3551" w:rsidP="00AA3551">
      <w:pPr>
        <w:autoSpaceDE w:val="0"/>
        <w:autoSpaceDN w:val="0"/>
        <w:adjustRightInd w:val="0"/>
        <w:spacing w:after="0" w:line="240" w:lineRule="auto"/>
        <w:jc w:val="both"/>
        <w:rPr>
          <w:rFonts w:ascii="Tahoma" w:eastAsia="Calibri" w:hAnsi="Tahoma" w:cs="Tahoma"/>
          <w:color w:val="000000" w:themeColor="text1"/>
          <w:sz w:val="20"/>
          <w:szCs w:val="20"/>
        </w:rPr>
      </w:pPr>
      <w:r w:rsidRPr="005133B8">
        <w:rPr>
          <w:rFonts w:ascii="Tahoma" w:eastAsia="Calibri" w:hAnsi="Tahoma" w:cs="Tahoma"/>
          <w:color w:val="000000" w:themeColor="text1"/>
          <w:sz w:val="20"/>
          <w:szCs w:val="20"/>
        </w:rPr>
        <w:t>za kateri mu je bila s pravnomočno odločitvijo ali več pravnomočnimi odločitvami izrečena globa za prekršek.</w:t>
      </w:r>
    </w:p>
    <w:p w14:paraId="5DFD4B0B"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p>
    <w:p w14:paraId="5934DA8F"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14:paraId="5BB17990"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
          <w:iCs/>
          <w:color w:val="000000" w:themeColor="text1"/>
          <w:sz w:val="20"/>
          <w:szCs w:val="20"/>
        </w:rPr>
        <w:t>(ta odstavek v pogodbi ostane če je izvajalec/podizvajalec s sedežem izven Slovenije oziroma ostane v delu, ki se nanaša na podizvajalce)</w:t>
      </w:r>
    </w:p>
    <w:p w14:paraId="42916C71"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p>
    <w:p w14:paraId="5FFA10CD"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17637BF1"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p>
    <w:p w14:paraId="5E967C81" w14:textId="77777777" w:rsidR="00AA3551" w:rsidRPr="005133B8" w:rsidRDefault="00AA3551" w:rsidP="00AA3551">
      <w:pPr>
        <w:autoSpaceDE w:val="0"/>
        <w:autoSpaceDN w:val="0"/>
        <w:adjustRightInd w:val="0"/>
        <w:spacing w:after="0" w:line="240" w:lineRule="auto"/>
        <w:jc w:val="both"/>
        <w:rPr>
          <w:rFonts w:ascii="Tahoma" w:eastAsia="Calibri" w:hAnsi="Tahoma" w:cs="Tahoma"/>
          <w:iCs/>
          <w:color w:val="000000" w:themeColor="text1"/>
          <w:sz w:val="20"/>
          <w:szCs w:val="20"/>
        </w:rPr>
      </w:pPr>
      <w:r w:rsidRPr="005133B8">
        <w:rPr>
          <w:rFonts w:ascii="Tahoma" w:eastAsia="Calibri" w:hAnsi="Tahoma" w:cs="Tahoma"/>
          <w:iCs/>
          <w:color w:val="000000" w:themeColor="text1"/>
          <w:sz w:val="20"/>
          <w:szCs w:val="20"/>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1E5FBC92" w14:textId="618B3DC9" w:rsidR="0001719D" w:rsidRPr="005133B8" w:rsidRDefault="0001719D" w:rsidP="0001719D">
      <w:pPr>
        <w:tabs>
          <w:tab w:val="left" w:pos="567"/>
          <w:tab w:val="left" w:pos="1418"/>
          <w:tab w:val="left" w:pos="1702"/>
        </w:tabs>
        <w:spacing w:after="0" w:line="240" w:lineRule="auto"/>
        <w:jc w:val="both"/>
        <w:rPr>
          <w:rFonts w:ascii="Tahoma" w:eastAsia="Calibri" w:hAnsi="Tahoma" w:cs="Tahoma"/>
          <w:iCs/>
          <w:sz w:val="20"/>
          <w:szCs w:val="20"/>
        </w:rPr>
      </w:pPr>
    </w:p>
    <w:p w14:paraId="59D1E2D6" w14:textId="77777777" w:rsidR="0001719D" w:rsidRPr="005133B8" w:rsidRDefault="0001719D" w:rsidP="0001719D">
      <w:pPr>
        <w:tabs>
          <w:tab w:val="left" w:pos="567"/>
          <w:tab w:val="left" w:pos="1418"/>
          <w:tab w:val="left" w:pos="1702"/>
        </w:tabs>
        <w:spacing w:after="0" w:line="240" w:lineRule="auto"/>
        <w:jc w:val="both"/>
        <w:rPr>
          <w:rFonts w:ascii="Tahoma" w:eastAsia="Calibri" w:hAnsi="Tahoma" w:cs="Tahoma"/>
          <w:sz w:val="20"/>
          <w:szCs w:val="20"/>
        </w:rPr>
      </w:pPr>
      <w:r w:rsidRPr="005133B8">
        <w:rPr>
          <w:rFonts w:ascii="Tahoma" w:eastAsia="Calibri" w:hAnsi="Tahoma" w:cs="Tahoma"/>
          <w:iCs/>
          <w:sz w:val="20"/>
          <w:szCs w:val="20"/>
        </w:rPr>
        <w:t>Ta pogodba je sklenjena pod razveznim pogojem, ki se, v primeru izpolnitve okoliščin iz prvega odstavka tega člena ter ob upoštevanju prejšnjega odstavka, uresniči z dnem sklenitve nove pogodbe o izvedbi javnega naročila za predmetno naročilo.</w:t>
      </w:r>
      <w:r w:rsidRPr="005133B8">
        <w:rPr>
          <w:rFonts w:ascii="Tahoma" w:eastAsia="Calibri" w:hAnsi="Tahoma" w:cs="Tahoma"/>
          <w:sz w:val="20"/>
          <w:szCs w:val="20"/>
        </w:rPr>
        <w:t xml:space="preserve"> O datumu sklenitve nove pogodbe bo naročnik obvestil izvajalca.</w:t>
      </w:r>
    </w:p>
    <w:p w14:paraId="5B8E1B12"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5B156E2"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2F5F08AD"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BDC8FF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14:paraId="078BDCA3" w14:textId="77777777" w:rsidR="00AE6946" w:rsidRPr="00170184" w:rsidRDefault="00AE6946" w:rsidP="00AE6946">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14:paraId="1B9C0DE4" w14:textId="77777777" w:rsidR="00AE6946" w:rsidRPr="00170184" w:rsidRDefault="00AE6946" w:rsidP="00AE6946">
      <w:pPr>
        <w:numPr>
          <w:ilvl w:val="0"/>
          <w:numId w:val="9"/>
        </w:numPr>
        <w:spacing w:after="0" w:line="240" w:lineRule="auto"/>
        <w:jc w:val="both"/>
        <w:rPr>
          <w:rFonts w:ascii="Tahoma" w:eastAsia="Calibri" w:hAnsi="Tahoma" w:cs="Tahoma"/>
          <w:color w:val="000000" w:themeColor="text1"/>
          <w:sz w:val="20"/>
          <w:szCs w:val="20"/>
        </w:rPr>
      </w:pPr>
      <w:r w:rsidRPr="00170184">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4CCDB1E7"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0A2ECF1A"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40CBC64D" w14:textId="77777777" w:rsidR="00AE6946" w:rsidRPr="00170184" w:rsidRDefault="00AE6946" w:rsidP="00AE6946">
      <w:pPr>
        <w:spacing w:after="0" w:line="240" w:lineRule="auto"/>
        <w:jc w:val="both"/>
        <w:rPr>
          <w:rFonts w:ascii="Tahoma" w:eastAsia="Times New Roman" w:hAnsi="Tahoma" w:cs="Tahoma"/>
          <w:color w:val="000000" w:themeColor="text1"/>
          <w:sz w:val="16"/>
          <w:szCs w:val="20"/>
          <w:lang w:eastAsia="sl-SI"/>
        </w:rPr>
      </w:pPr>
    </w:p>
    <w:p w14:paraId="6483581B"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spremembe ali dopolnitve te pogodbe veljajo samo v pisni obliki in v primeru, da jih podpišeta obe pogodbeni stranki.</w:t>
      </w:r>
    </w:p>
    <w:p w14:paraId="1DD7DF60" w14:textId="77777777" w:rsidR="00AE6946" w:rsidRPr="00170184" w:rsidRDefault="00AE6946" w:rsidP="00AE6946">
      <w:pPr>
        <w:spacing w:after="0" w:line="240" w:lineRule="auto"/>
        <w:jc w:val="both"/>
        <w:rPr>
          <w:rFonts w:ascii="Times New Roman" w:eastAsia="Times New Roman" w:hAnsi="Times New Roman" w:cs="Times New Roman"/>
          <w:color w:val="000000" w:themeColor="text1"/>
          <w:sz w:val="20"/>
          <w:szCs w:val="20"/>
          <w:lang w:eastAsia="sl-SI"/>
        </w:rPr>
      </w:pPr>
    </w:p>
    <w:p w14:paraId="7DA11800"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2822A5B2"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14:paraId="543B7481"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r w:rsidRPr="00170184">
        <w:rPr>
          <w:rFonts w:ascii="Tahoma" w:eastAsia="Times New Roman" w:hAnsi="Tahoma" w:cs="Tahoma"/>
          <w:color w:val="000000" w:themeColor="text1"/>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dobave nadgradnje.</w:t>
      </w:r>
      <w:r w:rsidRPr="00170184">
        <w:rPr>
          <w:rFonts w:ascii="Tahoma" w:eastAsia="Times New Roman" w:hAnsi="Tahoma" w:cs="Tahoma"/>
          <w:color w:val="000000" w:themeColor="text1"/>
          <w:sz w:val="20"/>
          <w:szCs w:val="20"/>
          <w:lang w:val="es-AR" w:eastAsia="sl-SI"/>
        </w:rPr>
        <w:t xml:space="preserve"> Izvajalec se strinja, da lahko naročnik prekine pogodbeno razmerje v primeru nespoštovanja določil pogodbe in določil javnega naročanja, brez odškodninske odgovornos</w:t>
      </w:r>
      <w:r w:rsidR="000655B5" w:rsidRPr="00170184">
        <w:rPr>
          <w:rFonts w:ascii="Tahoma" w:eastAsia="Times New Roman" w:hAnsi="Tahoma" w:cs="Tahoma"/>
          <w:color w:val="000000" w:themeColor="text1"/>
          <w:sz w:val="20"/>
          <w:szCs w:val="20"/>
          <w:lang w:val="es-AR" w:eastAsia="sl-SI"/>
        </w:rPr>
        <w:t>ti do izvajalca.</w:t>
      </w:r>
    </w:p>
    <w:p w14:paraId="07F166B6"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14:paraId="52FE1288"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7819D102"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A052EF5" w14:textId="5BCF3110" w:rsidR="0013331C" w:rsidRDefault="00AE6946" w:rsidP="005C363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69A2A40" w14:textId="2DAD36A4" w:rsidR="005C3636" w:rsidRDefault="005C3636" w:rsidP="005C363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9160E30" w14:textId="0C76FA46" w:rsidR="005C3636" w:rsidRDefault="005C3636" w:rsidP="005C363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B6C0DC5" w14:textId="6C84B188" w:rsidR="005C3636" w:rsidRDefault="005C3636" w:rsidP="005C363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99BA7CA" w14:textId="77777777" w:rsidR="005C3636" w:rsidRPr="00170184" w:rsidRDefault="005C3636" w:rsidP="005C363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3E72CD7"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06B02B05" w14:textId="77777777" w:rsidR="00AE6946" w:rsidRPr="00170184" w:rsidRDefault="00AE6946" w:rsidP="00AE6946">
      <w:pPr>
        <w:tabs>
          <w:tab w:val="left" w:pos="567"/>
          <w:tab w:val="left" w:pos="1418"/>
          <w:tab w:val="left" w:pos="1702"/>
        </w:tabs>
        <w:spacing w:after="0" w:line="240" w:lineRule="auto"/>
        <w:rPr>
          <w:rFonts w:ascii="Times New Roman" w:eastAsia="Times New Roman" w:hAnsi="Times New Roman" w:cs="Times New Roman"/>
          <w:color w:val="000000" w:themeColor="text1"/>
          <w:sz w:val="20"/>
          <w:szCs w:val="20"/>
          <w:lang w:eastAsia="sl-SI"/>
        </w:rPr>
      </w:pPr>
    </w:p>
    <w:p w14:paraId="2F6F1C7C"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14:paraId="54A48754"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6E889E4"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61FECAA4"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6B0D51E"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14:paraId="48EC83B7" w14:textId="77777777" w:rsidR="00321CA3" w:rsidRPr="00170184" w:rsidRDefault="00321CA3" w:rsidP="00321CA3">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485D694" w14:textId="77777777" w:rsidR="00321CA3" w:rsidRPr="00D03D1E" w:rsidRDefault="00321CA3" w:rsidP="00321CA3">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D03D1E">
        <w:rPr>
          <w:rFonts w:ascii="Tahoma" w:eastAsia="Times New Roman" w:hAnsi="Tahoma" w:cs="Tahoma"/>
          <w:color w:val="000000" w:themeColor="text1"/>
          <w:sz w:val="20"/>
          <w:szCs w:val="20"/>
          <w:lang w:eastAsia="sl-SI"/>
        </w:rPr>
        <w:t xml:space="preserve">Stranki sta sporazumni, da v kolikor bo ta pogodba sklenjena v času razglašene epidemije v Republiki Sloveniji </w:t>
      </w:r>
      <w:r w:rsidR="00C151F7" w:rsidRPr="00D03D1E">
        <w:rPr>
          <w:rFonts w:ascii="Tahoma" w:eastAsia="Times New Roman" w:hAnsi="Tahoma" w:cs="Tahoma"/>
          <w:color w:val="000000" w:themeColor="text1"/>
          <w:sz w:val="20"/>
          <w:szCs w:val="20"/>
          <w:lang w:eastAsia="sl-SI"/>
        </w:rPr>
        <w:t xml:space="preserve">ali bo v trajanju pogodbe razglašena epidemija </w:t>
      </w:r>
      <w:r w:rsidRPr="00D03D1E">
        <w:rPr>
          <w:rFonts w:ascii="Tahoma" w:eastAsia="Times New Roman" w:hAnsi="Tahoma" w:cs="Tahoma"/>
          <w:color w:val="000000" w:themeColor="text1"/>
          <w:sz w:val="20"/>
          <w:szCs w:val="20"/>
          <w:lang w:eastAsia="sl-SI"/>
        </w:rPr>
        <w:t xml:space="preserve">in bodo glede posameznih pogodbenih odnosov ali določil te pogodbe, na podlagi sprejetih interventnih zakonov ali drugih interventnih predpisov, sprejeta za naročnika zavezujoča pravila, ki bodo v nasprotju z določili, navedenimi v tej pogodbi, se za čas veljavnosti takšnih interventnih pravil – uporabljajo le-ta (oz. se izvajajo na način, da se zagotovi spoštovanje interventnih pravil), določila </w:t>
      </w:r>
      <w:r w:rsidR="00C151F7" w:rsidRPr="00D03D1E">
        <w:rPr>
          <w:rFonts w:ascii="Tahoma" w:eastAsia="Times New Roman" w:hAnsi="Tahoma" w:cs="Tahoma"/>
          <w:color w:val="000000" w:themeColor="text1"/>
          <w:sz w:val="20"/>
          <w:szCs w:val="20"/>
          <w:lang w:eastAsia="sl-SI"/>
        </w:rPr>
        <w:t>pogodbe</w:t>
      </w:r>
      <w:r w:rsidRPr="00D03D1E">
        <w:rPr>
          <w:rFonts w:ascii="Tahoma" w:eastAsia="Times New Roman" w:hAnsi="Tahoma" w:cs="Tahoma"/>
          <w:color w:val="000000" w:themeColor="text1"/>
          <w:sz w:val="20"/>
          <w:szCs w:val="20"/>
          <w:lang w:eastAsia="sl-SI"/>
        </w:rPr>
        <w:t xml:space="preserve"> pa v teh delih mirujejo in vstopijo v ponovno veljavo, čim prenehajo veljati interventna pravila.</w:t>
      </w:r>
    </w:p>
    <w:p w14:paraId="0D85B01B" w14:textId="77777777" w:rsidR="00AE6946" w:rsidRPr="00D03D1E" w:rsidRDefault="00AE6946" w:rsidP="00C151F7">
      <w:pPr>
        <w:spacing w:after="0" w:line="240" w:lineRule="auto"/>
        <w:rPr>
          <w:rFonts w:ascii="Tahoma" w:eastAsia="Times New Roman" w:hAnsi="Tahoma" w:cs="Tahoma"/>
          <w:color w:val="000000" w:themeColor="text1"/>
          <w:sz w:val="20"/>
          <w:szCs w:val="20"/>
          <w:lang w:eastAsia="sl-SI"/>
        </w:rPr>
      </w:pPr>
    </w:p>
    <w:p w14:paraId="5CC1A218" w14:textId="77777777" w:rsidR="00AE6946" w:rsidRPr="00D03D1E"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D03D1E">
        <w:rPr>
          <w:rFonts w:ascii="Tahoma" w:eastAsia="Times New Roman" w:hAnsi="Tahoma" w:cs="Tahoma"/>
          <w:color w:val="000000" w:themeColor="text1"/>
          <w:sz w:val="20"/>
          <w:szCs w:val="20"/>
          <w:lang w:eastAsia="sl-SI"/>
        </w:rPr>
        <w:t>člen</w:t>
      </w:r>
    </w:p>
    <w:p w14:paraId="0B746BF5"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C5E4570" w14:textId="77777777"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14:paraId="179A8C58"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F06B75B"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5FB4D80D"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7D15B31"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14:paraId="75A432ED"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7429CEB" w14:textId="77777777"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Glede garancijskih določil velja ta pogodba do poteka vseh garancijskih rokov.</w:t>
      </w:r>
    </w:p>
    <w:p w14:paraId="118AAFBA" w14:textId="77777777"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10842992" w14:textId="77777777" w:rsidR="000655B5"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Ta pogodba v celoti zavezuje tudi morebitne vsakokratne pravne naslednike vsake od pogodbenih strank, kar velja zlasti tudi v primeru organizacijsko – statusnih ter lastninskih sprememb.</w:t>
      </w:r>
    </w:p>
    <w:p w14:paraId="393B85F4" w14:textId="77777777" w:rsidR="000655B5" w:rsidRPr="00170184" w:rsidRDefault="000655B5"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B8EB928" w14:textId="77777777"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14:paraId="6D62135D" w14:textId="77777777" w:rsidR="00AE6946" w:rsidRPr="00170184" w:rsidRDefault="00AE6946" w:rsidP="00AE6946">
      <w:pPr>
        <w:tabs>
          <w:tab w:val="left" w:pos="4820"/>
        </w:tabs>
        <w:spacing w:after="0" w:line="240" w:lineRule="auto"/>
        <w:jc w:val="both"/>
        <w:rPr>
          <w:rFonts w:ascii="Tahoma" w:eastAsia="Times New Roman" w:hAnsi="Tahoma" w:cs="Tahoma"/>
          <w:b/>
          <w:color w:val="000000" w:themeColor="text1"/>
          <w:sz w:val="20"/>
          <w:szCs w:val="20"/>
          <w:lang w:eastAsia="sl-SI"/>
        </w:rPr>
      </w:pPr>
    </w:p>
    <w:p w14:paraId="668DBCD6" w14:textId="77777777"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Pogodba je sestavljena in podpisana v petih (5) enakih izvodih, od katerih prejme naročnik tri (3) izvode in izvajalec dva (2) izvoda.</w:t>
      </w:r>
    </w:p>
    <w:p w14:paraId="669246DD" w14:textId="77777777" w:rsidR="00AE6946" w:rsidRPr="00170184" w:rsidRDefault="00AE6946" w:rsidP="00AE6946">
      <w:pPr>
        <w:tabs>
          <w:tab w:val="left" w:pos="1134"/>
          <w:tab w:val="left" w:pos="4820"/>
        </w:tabs>
        <w:spacing w:after="0" w:line="240" w:lineRule="auto"/>
        <w:rPr>
          <w:rFonts w:ascii="Tahoma" w:eastAsia="Times New Roman" w:hAnsi="Tahoma" w:cs="Tahoma"/>
          <w:color w:val="000000" w:themeColor="text1"/>
          <w:sz w:val="20"/>
          <w:szCs w:val="20"/>
          <w:lang w:eastAsia="sl-SI"/>
        </w:rPr>
      </w:pPr>
    </w:p>
    <w:p w14:paraId="14B5866C" w14:textId="77777777" w:rsidR="00AE6946" w:rsidRPr="00170184" w:rsidRDefault="00AE6946" w:rsidP="00AE6946">
      <w:pPr>
        <w:tabs>
          <w:tab w:val="left" w:pos="1134"/>
          <w:tab w:val="left" w:pos="4820"/>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Kranj, dne ___________</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______________, dne __________</w:t>
      </w:r>
    </w:p>
    <w:p w14:paraId="12F2938F" w14:textId="77777777"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14:paraId="7F13A2DF" w14:textId="77777777"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14:paraId="2F5C419E" w14:textId="77777777"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IZVAJALEC:</w:t>
      </w:r>
    </w:p>
    <w:p w14:paraId="014E26F0" w14:textId="77777777"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14:paraId="2E38852D" w14:textId="77777777"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Gorenjske lekarne</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14:paraId="4959EDD5" w14:textId="77777777"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Direktorica:</w:t>
      </w:r>
      <w:r w:rsidRPr="00170184">
        <w:rPr>
          <w:rFonts w:ascii="Tahoma" w:eastAsia="Times New Roman" w:hAnsi="Tahoma" w:cs="Tahoma"/>
          <w:color w:val="000000" w:themeColor="text1"/>
          <w:sz w:val="20"/>
          <w:szCs w:val="20"/>
          <w:lang w:eastAsia="sl-SI"/>
        </w:rPr>
        <w:tab/>
      </w:r>
    </w:p>
    <w:p w14:paraId="1A05EB98" w14:textId="77777777"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Romana Rakovec, mag. farm.</w:t>
      </w:r>
    </w:p>
    <w:p w14:paraId="702BF4E4" w14:textId="77777777" w:rsidR="00CD4552" w:rsidRPr="00170184" w:rsidRDefault="00CD4552" w:rsidP="00CD4552">
      <w:pPr>
        <w:rPr>
          <w:rFonts w:ascii="Calibri" w:eastAsia="Calibri" w:hAnsi="Calibri" w:cs="Times New Roman"/>
          <w:color w:val="000000" w:themeColor="text1"/>
        </w:rPr>
      </w:pPr>
    </w:p>
    <w:p w14:paraId="615EC464" w14:textId="4D56D12E" w:rsidR="00455F7E" w:rsidRDefault="00455F7E" w:rsidP="00BD0CE1">
      <w:pPr>
        <w:tabs>
          <w:tab w:val="left" w:pos="284"/>
        </w:tabs>
        <w:spacing w:after="0" w:line="240" w:lineRule="auto"/>
        <w:rPr>
          <w:rFonts w:ascii="Calibri" w:eastAsia="Calibri" w:hAnsi="Calibri" w:cs="Times New Roman"/>
          <w:color w:val="000000" w:themeColor="text1"/>
        </w:rPr>
      </w:pPr>
    </w:p>
    <w:p w14:paraId="27747710" w14:textId="61443A4A" w:rsidR="00102E55" w:rsidRPr="00170184" w:rsidRDefault="00102E55" w:rsidP="00BD0CE1">
      <w:pPr>
        <w:tabs>
          <w:tab w:val="left" w:pos="284"/>
        </w:tabs>
        <w:spacing w:after="0" w:line="240" w:lineRule="auto"/>
        <w:rPr>
          <w:rFonts w:ascii="Calibri" w:eastAsia="Calibri" w:hAnsi="Calibri" w:cs="Times New Roman"/>
          <w:color w:val="000000" w:themeColor="text1"/>
        </w:rPr>
      </w:pPr>
      <w:bookmarkStart w:id="20" w:name="_GoBack"/>
      <w:bookmarkEnd w:id="20"/>
    </w:p>
    <w:p w14:paraId="0BA10A05" w14:textId="77777777" w:rsidR="0013331C" w:rsidRPr="00170184" w:rsidRDefault="0013331C"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14:paraId="285D2CBE" w14:textId="77777777" w:rsidTr="00430F6D">
        <w:tc>
          <w:tcPr>
            <w:tcW w:w="599" w:type="dxa"/>
            <w:tcBorders>
              <w:top w:val="single" w:sz="4" w:space="0" w:color="auto"/>
              <w:bottom w:val="single" w:sz="4" w:space="0" w:color="auto"/>
              <w:right w:val="nil"/>
            </w:tcBorders>
          </w:tcPr>
          <w:p w14:paraId="3C0A258D"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14:paraId="6C4F73DA" w14:textId="77777777" w:rsidR="00BD0CE1" w:rsidRPr="00170184"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3F1C6609" w14:textId="77777777"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F833A37" w14:textId="77777777" w:rsidR="00BD0CE1" w:rsidRPr="00170184" w:rsidRDefault="006C4206"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10</w:t>
            </w:r>
          </w:p>
        </w:tc>
      </w:tr>
    </w:tbl>
    <w:p w14:paraId="6E382CF0" w14:textId="77777777" w:rsidR="00BD0CE1" w:rsidRPr="00170184"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170184" w:rsidSect="00BD0CE1">
          <w:headerReference w:type="default" r:id="rId26"/>
          <w:footerReference w:type="default" r:id="rId27"/>
          <w:headerReference w:type="first" r:id="rId28"/>
          <w:footerReference w:type="first" r:id="rId29"/>
          <w:pgSz w:w="11906" w:h="16838" w:code="9"/>
          <w:pgMar w:top="709" w:right="1276" w:bottom="1474" w:left="1276" w:header="567" w:footer="567" w:gutter="0"/>
          <w:pgNumType w:start="1"/>
          <w:cols w:space="708"/>
        </w:sectPr>
      </w:pPr>
    </w:p>
    <w:p w14:paraId="7C20DCAF" w14:textId="77777777" w:rsidR="00BD0CE1" w:rsidRPr="00170184"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14:paraId="13BF1C30" w14:textId="77777777" w:rsidR="00BD0CE1" w:rsidRPr="00170184" w:rsidRDefault="00BD0CE1" w:rsidP="00BD0CE1">
      <w:pPr>
        <w:spacing w:after="6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val="x-none" w:eastAsia="sl-SI"/>
        </w:rPr>
        <w:t>MENIČNA IZJAVA</w:t>
      </w:r>
    </w:p>
    <w:p w14:paraId="25A92598" w14:textId="77777777" w:rsidR="00BD0CE1" w:rsidRPr="00170184" w:rsidRDefault="00BD0CE1" w:rsidP="00BD0CE1">
      <w:pPr>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 zavarovanje dobre izvedbe pogodbenih obveznosti</w:t>
      </w:r>
    </w:p>
    <w:p w14:paraId="65140EF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D8FC06C" w14:textId="79DD8929"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skladu s pogodbo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za </w:t>
      </w:r>
      <w:r w:rsidRPr="00170184">
        <w:rPr>
          <w:rFonts w:ascii="Tahoma" w:eastAsia="Times New Roman" w:hAnsi="Tahoma" w:cs="Tahoma"/>
          <w:b/>
          <w:color w:val="000000" w:themeColor="text1"/>
          <w:sz w:val="20"/>
          <w:szCs w:val="20"/>
          <w:lang w:eastAsia="sl-SI"/>
        </w:rPr>
        <w:t>»</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Pr="00170184">
        <w:rPr>
          <w:rFonts w:ascii="Tahoma" w:eastAsia="Times New Roman" w:hAnsi="Tahoma" w:cs="Tahoma"/>
          <w:b/>
          <w:color w:val="000000" w:themeColor="text1"/>
          <w:sz w:val="20"/>
          <w:szCs w:val="20"/>
          <w:lang w:eastAsia="sl-SI"/>
        </w:rPr>
        <w:t>«</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sklenjeno dne ______________, med kupcem </w:t>
      </w:r>
      <w:r w:rsidR="00FC0860" w:rsidRPr="00170184">
        <w:rPr>
          <w:rFonts w:ascii="Tahoma" w:eastAsia="Times New Roman" w:hAnsi="Tahoma" w:cs="Tahoma"/>
          <w:b/>
          <w:color w:val="000000" w:themeColor="text1"/>
          <w:sz w:val="20"/>
          <w:szCs w:val="20"/>
          <w:lang w:eastAsia="sl-SI"/>
        </w:rPr>
        <w:t>GORENJSKE LEKARNE, Gosposvetska ulica 12, 4000 Kranj</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170184">
        <w:rPr>
          <w:rFonts w:ascii="Tahoma" w:eastAsia="Times New Roman" w:hAnsi="Tahoma" w:cs="Tahoma"/>
          <w:color w:val="000000" w:themeColor="text1"/>
          <w:sz w:val="20"/>
          <w:szCs w:val="20"/>
          <w:lang w:eastAsia="sl-SI"/>
        </w:rPr>
        <w:t xml:space="preserve"> pogodbe</w:t>
      </w:r>
      <w:r w:rsidRPr="00170184">
        <w:rPr>
          <w:rFonts w:ascii="Tahoma" w:eastAsia="Times New Roman" w:hAnsi="Tahoma" w:cs="Tahoma"/>
          <w:color w:val="000000" w:themeColor="text1"/>
          <w:sz w:val="20"/>
          <w:szCs w:val="20"/>
          <w:lang w:eastAsia="sl-SI"/>
        </w:rPr>
        <w:t xml:space="preserve"> </w:t>
      </w:r>
      <w:r w:rsidR="00EA341B" w:rsidRPr="00170184">
        <w:rPr>
          <w:rFonts w:ascii="Tahoma" w:eastAsia="Times New Roman" w:hAnsi="Tahoma" w:cs="Tahoma"/>
          <w:color w:val="000000" w:themeColor="text1"/>
          <w:sz w:val="20"/>
          <w:szCs w:val="20"/>
          <w:lang w:eastAsia="sl-SI"/>
        </w:rPr>
        <w:t xml:space="preserve">in izvesti dela </w:t>
      </w:r>
      <w:r w:rsidRPr="00170184">
        <w:rPr>
          <w:rFonts w:ascii="Tahoma" w:eastAsia="Times New Roman" w:hAnsi="Tahoma" w:cs="Tahoma"/>
          <w:color w:val="000000" w:themeColor="text1"/>
          <w:sz w:val="20"/>
          <w:szCs w:val="20"/>
          <w:lang w:eastAsia="sl-SI"/>
        </w:rPr>
        <w:t xml:space="preserve">v količini, ceni in kvaliteti kot je opredeljeno v navedeni pogodbi. </w:t>
      </w:r>
    </w:p>
    <w:p w14:paraId="1ED5D823" w14:textId="77777777"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p>
    <w:p w14:paraId="0CD17595" w14:textId="77777777"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170184">
        <w:rPr>
          <w:rFonts w:ascii="Tahoma" w:eastAsia="Times New Roman" w:hAnsi="Tahoma" w:cs="Tahoma"/>
          <w:color w:val="000000" w:themeColor="text1"/>
          <w:sz w:val="20"/>
          <w:szCs w:val="20"/>
          <w:lang w:eastAsia="sl-SI"/>
        </w:rPr>
        <w:t xml:space="preserve">10% ponudbene vrednosti (ponudbena cena z DDV) to je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5A9897D0" w14:textId="77777777"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p>
    <w:p w14:paraId="2B04F9B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_________________________________________________________________________________</w:t>
      </w:r>
    </w:p>
    <w:p w14:paraId="78ED356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(Ime in priimek)                        (Funkcija zastopnika)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(Podpis)</w:t>
      </w:r>
    </w:p>
    <w:p w14:paraId="3F2597C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03CFA3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5E582E61" w14:textId="77777777"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 bianko menico v višini do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w:t>
      </w:r>
    </w:p>
    <w:p w14:paraId="77F818A0" w14:textId="77777777"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izpolni vse druge sestavne dele menic, ki niso izpolnjeni,</w:t>
      </w:r>
    </w:p>
    <w:p w14:paraId="03D5A6B8" w14:textId="77777777" w:rsidR="00BD0CE1" w:rsidRPr="00170184"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3669863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94F77C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48B2C7D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0DA84B1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0C553A4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CA95A8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to menično izjavo pooblaščamo ___________________ (</w:t>
      </w:r>
      <w:r w:rsidRPr="00170184">
        <w:rPr>
          <w:rFonts w:ascii="Tahoma" w:eastAsia="Times New Roman" w:hAnsi="Tahoma" w:cs="Tahoma"/>
          <w:i/>
          <w:color w:val="000000" w:themeColor="text1"/>
          <w:sz w:val="20"/>
          <w:szCs w:val="20"/>
          <w:lang w:eastAsia="sl-SI"/>
        </w:rPr>
        <w:t>navedba banke</w:t>
      </w:r>
      <w:r w:rsidRPr="00170184">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4802073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10DBA89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55DF7A0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958475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4AB59950"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3C781A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Zavezujemo se, da tega pooblastila ne bomo preklicali.</w:t>
      </w:r>
    </w:p>
    <w:p w14:paraId="07C4E91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82EC48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ena (1) bianko menica</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14:paraId="2536A9E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D21504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Kraj, datum</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u w:val="single"/>
          <w:lang w:eastAsia="sl-SI"/>
        </w:rPr>
        <w:t xml:space="preserve">Izdajatelj menice: </w:t>
      </w:r>
    </w:p>
    <w:p w14:paraId="421248BA" w14:textId="77777777"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14:paraId="527CEE99" w14:textId="77777777"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14:paraId="1DDA340F" w14:textId="77777777"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14:paraId="570BDA12" w14:textId="77777777"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14:paraId="7CB9CE56" w14:textId="77777777" w:rsidR="00BD0CE1" w:rsidRPr="00170184"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170184" w14:paraId="72B6D5F8" w14:textId="77777777" w:rsidTr="00430F6D">
        <w:tc>
          <w:tcPr>
            <w:tcW w:w="599" w:type="dxa"/>
            <w:tcBorders>
              <w:top w:val="single" w:sz="4" w:space="0" w:color="auto"/>
              <w:bottom w:val="single" w:sz="4" w:space="0" w:color="auto"/>
              <w:right w:val="nil"/>
            </w:tcBorders>
          </w:tcPr>
          <w:p w14:paraId="7F2DA55C" w14:textId="77777777"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14:paraId="152DBED3" w14:textId="77777777" w:rsidR="00BD0CE1" w:rsidRPr="00170184"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14:paraId="16FE56A2" w14:textId="77777777" w:rsidR="00BD0CE1" w:rsidRPr="00170184"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14:paraId="364E3E3F" w14:textId="77777777" w:rsidR="00BD0CE1" w:rsidRPr="00170184" w:rsidRDefault="006C4206"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11</w:t>
            </w:r>
          </w:p>
        </w:tc>
      </w:tr>
    </w:tbl>
    <w:p w14:paraId="6B3B7830" w14:textId="77777777"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14:paraId="637EB542" w14:textId="77777777" w:rsidR="00BD0CE1" w:rsidRPr="00170184" w:rsidRDefault="00BD0CE1" w:rsidP="00BD0CE1">
      <w:pPr>
        <w:spacing w:after="6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val="x-none" w:eastAsia="sl-SI"/>
        </w:rPr>
        <w:t>MENIČNA IZJAVA</w:t>
      </w:r>
    </w:p>
    <w:p w14:paraId="0EFC8D81" w14:textId="77777777" w:rsidR="00BD0CE1" w:rsidRPr="00170184" w:rsidRDefault="00BD0CE1" w:rsidP="00BD0CE1">
      <w:pPr>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 zavarovanje odprave napak v garancijski dobi</w:t>
      </w:r>
    </w:p>
    <w:p w14:paraId="09CD5041" w14:textId="77777777"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p>
    <w:p w14:paraId="248C7E8B" w14:textId="4EEDA32B"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skladu s pogodbo št. </w:t>
      </w:r>
      <w:r w:rsidR="001B2C36">
        <w:rPr>
          <w:rFonts w:ascii="Tahoma" w:eastAsia="Times New Roman" w:hAnsi="Tahoma" w:cs="Tahoma"/>
          <w:b/>
          <w:color w:val="000000" w:themeColor="text1"/>
          <w:sz w:val="20"/>
          <w:szCs w:val="20"/>
          <w:lang w:eastAsia="sl-SI"/>
        </w:rPr>
        <w:t>JN/GL-1-2021</w:t>
      </w:r>
      <w:r w:rsidR="009044EB"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 za </w:t>
      </w:r>
      <w:r w:rsidRPr="00170184">
        <w:rPr>
          <w:rFonts w:ascii="Tahoma" w:eastAsia="Times New Roman" w:hAnsi="Tahoma" w:cs="Tahoma"/>
          <w:b/>
          <w:color w:val="000000" w:themeColor="text1"/>
          <w:sz w:val="20"/>
          <w:szCs w:val="20"/>
          <w:lang w:eastAsia="sl-SI"/>
        </w:rPr>
        <w:t>»</w:t>
      </w:r>
      <w:r w:rsidR="0042701E">
        <w:rPr>
          <w:rFonts w:ascii="Tahoma" w:eastAsia="Times New Roman" w:hAnsi="Tahoma" w:cs="Tahoma"/>
          <w:b/>
          <w:color w:val="000000" w:themeColor="text1"/>
          <w:sz w:val="20"/>
          <w:szCs w:val="20"/>
          <w:lang w:eastAsia="sl-SI"/>
        </w:rPr>
        <w:t>NABAVA IN VZDRŽEVANJE AVTOMATIZIRANEGA LEKARNIŠKEGA SISTEMA SKLADIŠČENJA S PRINOSOM ZDRAVIL ZA LEKARNO LESCE</w:t>
      </w:r>
      <w:r w:rsidRPr="00170184">
        <w:rPr>
          <w:rFonts w:ascii="Tahoma" w:eastAsia="Times New Roman" w:hAnsi="Tahoma" w:cs="Tahoma"/>
          <w:b/>
          <w:color w:val="000000" w:themeColor="text1"/>
          <w:sz w:val="20"/>
          <w:szCs w:val="20"/>
          <w:lang w:eastAsia="sl-SI"/>
        </w:rPr>
        <w:t>«</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sklenjeno dne ______________, med kupcem </w:t>
      </w:r>
      <w:r w:rsidR="00FC0860" w:rsidRPr="00170184">
        <w:rPr>
          <w:rFonts w:ascii="Tahoma" w:eastAsia="Times New Roman" w:hAnsi="Tahoma" w:cs="Tahoma"/>
          <w:b/>
          <w:bCs/>
          <w:color w:val="000000" w:themeColor="text1"/>
          <w:sz w:val="20"/>
          <w:szCs w:val="20"/>
          <w:lang w:eastAsia="sl-SI"/>
        </w:rPr>
        <w:t>GORENJSKE LEKARNE, Gosposvetska ulica 12, 4000 Kranj</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14:paraId="3CDF656D" w14:textId="77777777"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14:paraId="6142D2A6" w14:textId="77777777"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170184">
        <w:rPr>
          <w:rFonts w:ascii="Tahoma" w:eastAsia="Times New Roman" w:hAnsi="Tahoma" w:cs="Tahoma"/>
          <w:color w:val="000000" w:themeColor="text1"/>
          <w:sz w:val="20"/>
          <w:szCs w:val="20"/>
          <w:lang w:eastAsia="sl-SI"/>
        </w:rPr>
        <w:t xml:space="preserve">ko menico v višini 5% ponudbene vrednosti (ponudbena cena z DDV) t. j.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5B98122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3FD58E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_________________________________________________________________________________</w:t>
      </w:r>
    </w:p>
    <w:p w14:paraId="5949787A"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(Ime in priimek)                        (Funkcija zastopnika)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(Podpis)</w:t>
      </w:r>
    </w:p>
    <w:p w14:paraId="729FCE3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7B7E5E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64FBD6E9" w14:textId="77777777"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 bianko menico v višini do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w:t>
      </w:r>
    </w:p>
    <w:p w14:paraId="2C709C8F" w14:textId="77777777"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izpolni vse druge sestavne dele menic, ki niso izpolnjeni,</w:t>
      </w:r>
    </w:p>
    <w:p w14:paraId="7732F3B6" w14:textId="77777777" w:rsidR="00BD0CE1" w:rsidRPr="00170184"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78BC7E2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241AEA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5CD65E4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6EC0F1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490B5612"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52F1C847"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to menično izjavo pooblaščamo ___________________ (</w:t>
      </w:r>
      <w:r w:rsidRPr="00170184">
        <w:rPr>
          <w:rFonts w:ascii="Tahoma" w:eastAsia="Times New Roman" w:hAnsi="Tahoma" w:cs="Tahoma"/>
          <w:i/>
          <w:color w:val="000000" w:themeColor="text1"/>
          <w:sz w:val="20"/>
          <w:szCs w:val="20"/>
          <w:lang w:eastAsia="sl-SI"/>
        </w:rPr>
        <w:t>navedba banke</w:t>
      </w:r>
      <w:r w:rsidRPr="00170184">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209D4089"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4BC17B18"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589C31D1"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7B30008E"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7B923B6C"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33FE978B"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Zavezujemo se, da tega pooblastila ne bomo preklicali.</w:t>
      </w:r>
    </w:p>
    <w:p w14:paraId="49088C55"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67FC74BD"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ena (1) bianko menica</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14:paraId="5B176B06"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14:paraId="2C71A264" w14:textId="77777777" w:rsidR="00BD0CE1" w:rsidRPr="00170184"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Kraj, datum</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u w:val="single"/>
          <w:lang w:eastAsia="sl-SI"/>
        </w:rPr>
        <w:t xml:space="preserve">Izdajatelj menice: </w:t>
      </w:r>
    </w:p>
    <w:p w14:paraId="1E6FAEAC" w14:textId="77777777" w:rsidR="00BD0CE1" w:rsidRPr="00170184"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sectPr w:rsidR="00BD0CE1" w:rsidRPr="00170184" w:rsidSect="00430F6D">
      <w:footerReference w:type="default" r:id="rId30"/>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E83D" w14:textId="77777777" w:rsidR="00F962B2" w:rsidRDefault="00F962B2" w:rsidP="00BD0CE1">
      <w:pPr>
        <w:spacing w:after="0" w:line="240" w:lineRule="auto"/>
      </w:pPr>
      <w:r>
        <w:separator/>
      </w:r>
    </w:p>
  </w:endnote>
  <w:endnote w:type="continuationSeparator" w:id="0">
    <w:p w14:paraId="23334939" w14:textId="77777777" w:rsidR="00F962B2" w:rsidRDefault="00F962B2"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FB75" w14:textId="77777777" w:rsidR="00F962B2" w:rsidRDefault="00F962B2">
    <w:pPr>
      <w:pStyle w:val="Footer"/>
      <w:jc w:val="center"/>
    </w:pPr>
  </w:p>
  <w:p w14:paraId="2DD286A1" w14:textId="77777777" w:rsidR="00F962B2" w:rsidRDefault="00F962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5988"/>
      <w:docPartObj>
        <w:docPartGallery w:val="Page Numbers (Bottom of Page)"/>
        <w:docPartUnique/>
      </w:docPartObj>
    </w:sdtPr>
    <w:sdtEndPr>
      <w:rPr>
        <w:noProof/>
      </w:rPr>
    </w:sdtEndPr>
    <w:sdtContent>
      <w:p w14:paraId="52347813" w14:textId="5EA70192" w:rsidR="00F962B2" w:rsidRDefault="00F962B2">
        <w:pPr>
          <w:pStyle w:val="Footer"/>
          <w:jc w:val="center"/>
        </w:pPr>
        <w:r>
          <w:fldChar w:fldCharType="begin"/>
        </w:r>
        <w:r>
          <w:instrText xml:space="preserve"> PAGE   \* MERGEFORMAT </w:instrText>
        </w:r>
        <w:r>
          <w:fldChar w:fldCharType="separate"/>
        </w:r>
        <w:r w:rsidR="00D03D1E">
          <w:rPr>
            <w:noProof/>
          </w:rPr>
          <w:t>58</w:t>
        </w:r>
        <w:r>
          <w:rPr>
            <w:noProof/>
          </w:rPr>
          <w:fldChar w:fldCharType="end"/>
        </w:r>
      </w:p>
    </w:sdtContent>
  </w:sdt>
  <w:p w14:paraId="41EF595A" w14:textId="77777777" w:rsidR="00F962B2" w:rsidRPr="00555602" w:rsidRDefault="00F962B2" w:rsidP="00CF181D">
    <w:pPr>
      <w:pStyle w:val="Footer"/>
      <w:jc w:val="center"/>
      <w:rPr>
        <w:sz w:val="16"/>
        <w:szCs w:val="16"/>
        <w:lang w:val="sl-SI"/>
      </w:rPr>
    </w:pPr>
  </w:p>
  <w:p w14:paraId="1643B37B" w14:textId="77777777" w:rsidR="00F962B2" w:rsidRDefault="00F962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207E" w14:textId="77777777" w:rsidR="00F962B2" w:rsidRDefault="00F962B2"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576D6427" w14:textId="77777777" w:rsidR="00F962B2" w:rsidRDefault="00F962B2" w:rsidP="00430F6D">
    <w:pPr>
      <w:pStyle w:val="Footer"/>
      <w:jc w:val="center"/>
      <w:rPr>
        <w:sz w:val="16"/>
        <w:szCs w:val="16"/>
      </w:rPr>
    </w:pPr>
  </w:p>
  <w:p w14:paraId="1AA818F7" w14:textId="77777777" w:rsidR="00F962B2" w:rsidRDefault="00F962B2"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DD28BAE" w14:textId="77777777" w:rsidR="00F962B2" w:rsidRDefault="00F962B2"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p w14:paraId="514564C8" w14:textId="77777777" w:rsidR="00F962B2" w:rsidRDefault="00F962B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57D2" w14:textId="77777777" w:rsidR="00F962B2" w:rsidRPr="00A02085" w:rsidRDefault="00F962B2" w:rsidP="00430F6D">
    <w:pPr>
      <w:pStyle w:val="Footer"/>
      <w:tabs>
        <w:tab w:val="left" w:pos="4353"/>
      </w:tabs>
      <w:ind w:right="-1276"/>
      <w:rPr>
        <w:lang w:val="sl-SI"/>
      </w:rPr>
    </w:pPr>
    <w:r>
      <w:tab/>
    </w:r>
    <w:r>
      <w:rPr>
        <w:lang w:val="sl-SI"/>
      </w:rPr>
      <w:t>61</w:t>
    </w:r>
  </w:p>
  <w:p w14:paraId="25780063" w14:textId="77777777" w:rsidR="00F962B2" w:rsidRPr="00B1262D" w:rsidRDefault="00F962B2" w:rsidP="00430F6D">
    <w:pPr>
      <w:pStyle w:val="Footer"/>
      <w:tabs>
        <w:tab w:val="clear" w:pos="4536"/>
        <w:tab w:val="clear" w:pos="9072"/>
      </w:tabs>
      <w:ind w:right="-2"/>
      <w:jc w:val="right"/>
      <w:rPr>
        <w:sz w:val="16"/>
        <w:szCs w:val="16"/>
      </w:rPr>
    </w:pPr>
  </w:p>
  <w:p w14:paraId="07B39B6D" w14:textId="77777777" w:rsidR="00F962B2" w:rsidRPr="00934F3E" w:rsidRDefault="00F962B2" w:rsidP="004B7AF5">
    <w:pPr>
      <w:pStyle w:val="Footer"/>
      <w:jc w:val="center"/>
      <w:rPr>
        <w:sz w:val="16"/>
        <w:szCs w:val="16"/>
        <w:lang w:val="sl-SI"/>
      </w:rPr>
    </w:pPr>
  </w:p>
  <w:p w14:paraId="105E66B0" w14:textId="77777777" w:rsidR="00F962B2" w:rsidRPr="0002491F" w:rsidRDefault="00F962B2" w:rsidP="00430F6D">
    <w:pPr>
      <w:pStyle w:val="Footer"/>
      <w:tabs>
        <w:tab w:val="clear" w:pos="4536"/>
        <w:tab w:val="clear" w:pos="9072"/>
      </w:tabs>
      <w:ind w:right="-1276"/>
      <w:jc w:val="right"/>
      <w:rPr>
        <w:sz w:val="16"/>
        <w:szCs w:val="16"/>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295C" w14:textId="77777777" w:rsidR="00F962B2" w:rsidRDefault="00F962B2" w:rsidP="00BD0CE1">
      <w:pPr>
        <w:spacing w:after="0" w:line="240" w:lineRule="auto"/>
      </w:pPr>
      <w:r>
        <w:separator/>
      </w:r>
    </w:p>
  </w:footnote>
  <w:footnote w:type="continuationSeparator" w:id="0">
    <w:p w14:paraId="6BBD6378" w14:textId="77777777" w:rsidR="00F962B2" w:rsidRDefault="00F962B2" w:rsidP="00BD0CE1">
      <w:pPr>
        <w:spacing w:after="0" w:line="240" w:lineRule="auto"/>
      </w:pPr>
      <w:r>
        <w:continuationSeparator/>
      </w:r>
    </w:p>
  </w:footnote>
  <w:footnote w:id="1">
    <w:p w14:paraId="5B9DE382" w14:textId="77777777" w:rsidR="00F962B2" w:rsidRPr="009C5278" w:rsidRDefault="00F962B2"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96D8" w14:textId="77777777" w:rsidR="00F962B2" w:rsidRDefault="00F962B2">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6192" behindDoc="1" locked="0" layoutInCell="0" allowOverlap="1" wp14:anchorId="1694B31C" wp14:editId="61A8067F">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14FC" w14:textId="77777777" w:rsidR="00F962B2" w:rsidRPr="00FE419E" w:rsidRDefault="00F962B2"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8C8F32E" wp14:editId="30260AB9">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1A37FDF0" w14:textId="77777777" w:rsidR="00F962B2" w:rsidRDefault="00F962B2"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3E761AF9" wp14:editId="53F58C09">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B31C" id="Pravokotnik 238" o:spid="_x0000_s1026" style="position:absolute;margin-left:248.8pt;margin-top:21.85pt;width:109.6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14:paraId="5FBE14FC" w14:textId="77777777" w:rsidR="00F962B2" w:rsidRPr="00FE419E" w:rsidRDefault="00F962B2"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8C8F32E" wp14:editId="30260AB9">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1A37FDF0" w14:textId="77777777" w:rsidR="00F962B2" w:rsidRDefault="00F962B2"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3E761AF9" wp14:editId="53F58C09">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14:paraId="7115935C" w14:textId="77777777" w:rsidR="00F962B2" w:rsidRDefault="00F962B2">
    <w:r>
      <w:rPr>
        <w:noProof/>
        <w:lang w:eastAsia="sl-SI"/>
      </w:rPr>
      <mc:AlternateContent>
        <mc:Choice Requires="wps">
          <w:drawing>
            <wp:anchor distT="0" distB="0" distL="114300" distR="114300" simplePos="0" relativeHeight="251657216" behindDoc="1" locked="0" layoutInCell="0" allowOverlap="1" wp14:anchorId="060E215D" wp14:editId="67229D7D">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6CDB" w14:textId="77777777" w:rsidR="00F962B2" w:rsidRDefault="00F962B2">
                          <w:pPr>
                            <w:widowControl w:val="0"/>
                            <w:autoSpaceDE w:val="0"/>
                            <w:autoSpaceDN w:val="0"/>
                            <w:adjustRightInd w:val="0"/>
                            <w:spacing w:line="204" w:lineRule="exact"/>
                            <w:ind w:right="-27"/>
                            <w:rPr>
                              <w:i/>
                              <w:iCs/>
                              <w:color w:val="4F6128"/>
                              <w:sz w:val="18"/>
                              <w:szCs w:val="18"/>
                            </w:rPr>
                          </w:pPr>
                        </w:p>
                        <w:p w14:paraId="1DA4B8CB" w14:textId="77777777" w:rsidR="00F962B2" w:rsidRDefault="00F962B2">
                          <w:pPr>
                            <w:widowControl w:val="0"/>
                            <w:autoSpaceDE w:val="0"/>
                            <w:autoSpaceDN w:val="0"/>
                            <w:adjustRightInd w:val="0"/>
                            <w:spacing w:line="204" w:lineRule="exact"/>
                            <w:ind w:right="-27"/>
                            <w:rPr>
                              <w:i/>
                              <w:iCs/>
                              <w:color w:val="4F6128"/>
                              <w:sz w:val="18"/>
                              <w:szCs w:val="18"/>
                            </w:rPr>
                          </w:pPr>
                        </w:p>
                        <w:p w14:paraId="5352162B" w14:textId="77777777" w:rsidR="00F962B2" w:rsidRDefault="00F962B2">
                          <w:pPr>
                            <w:widowControl w:val="0"/>
                            <w:autoSpaceDE w:val="0"/>
                            <w:autoSpaceDN w:val="0"/>
                            <w:adjustRightInd w:val="0"/>
                            <w:spacing w:line="204" w:lineRule="exact"/>
                            <w:ind w:right="-27"/>
                            <w:rPr>
                              <w:i/>
                              <w:iCs/>
                              <w:color w:val="4F6128"/>
                              <w:spacing w:val="1"/>
                              <w:sz w:val="18"/>
                              <w:szCs w:val="18"/>
                            </w:rPr>
                          </w:pPr>
                        </w:p>
                        <w:p w14:paraId="0F2941F8" w14:textId="77777777" w:rsidR="00F962B2" w:rsidRDefault="00F962B2">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215D"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14:paraId="06E86CDB" w14:textId="77777777" w:rsidR="00F962B2" w:rsidRDefault="00F962B2">
                    <w:pPr>
                      <w:widowControl w:val="0"/>
                      <w:autoSpaceDE w:val="0"/>
                      <w:autoSpaceDN w:val="0"/>
                      <w:adjustRightInd w:val="0"/>
                      <w:spacing w:line="204" w:lineRule="exact"/>
                      <w:ind w:right="-27"/>
                      <w:rPr>
                        <w:i/>
                        <w:iCs/>
                        <w:color w:val="4F6128"/>
                        <w:sz w:val="18"/>
                        <w:szCs w:val="18"/>
                      </w:rPr>
                    </w:pPr>
                  </w:p>
                  <w:p w14:paraId="1DA4B8CB" w14:textId="77777777" w:rsidR="00F962B2" w:rsidRDefault="00F962B2">
                    <w:pPr>
                      <w:widowControl w:val="0"/>
                      <w:autoSpaceDE w:val="0"/>
                      <w:autoSpaceDN w:val="0"/>
                      <w:adjustRightInd w:val="0"/>
                      <w:spacing w:line="204" w:lineRule="exact"/>
                      <w:ind w:right="-27"/>
                      <w:rPr>
                        <w:i/>
                        <w:iCs/>
                        <w:color w:val="4F6128"/>
                        <w:sz w:val="18"/>
                        <w:szCs w:val="18"/>
                      </w:rPr>
                    </w:pPr>
                  </w:p>
                  <w:p w14:paraId="5352162B" w14:textId="77777777" w:rsidR="00F962B2" w:rsidRDefault="00F962B2">
                    <w:pPr>
                      <w:widowControl w:val="0"/>
                      <w:autoSpaceDE w:val="0"/>
                      <w:autoSpaceDN w:val="0"/>
                      <w:adjustRightInd w:val="0"/>
                      <w:spacing w:line="204" w:lineRule="exact"/>
                      <w:ind w:right="-27"/>
                      <w:rPr>
                        <w:i/>
                        <w:iCs/>
                        <w:color w:val="4F6128"/>
                        <w:spacing w:val="1"/>
                        <w:sz w:val="18"/>
                        <w:szCs w:val="18"/>
                      </w:rPr>
                    </w:pPr>
                  </w:p>
                  <w:p w14:paraId="0F2941F8" w14:textId="77777777" w:rsidR="00F962B2" w:rsidRDefault="00F962B2">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8E7E" w14:textId="77777777" w:rsidR="00F962B2" w:rsidRDefault="00F962B2" w:rsidP="00430F6D">
    <w:pPr>
      <w:pStyle w:val="Header"/>
      <w:jc w:val="center"/>
    </w:pPr>
    <w:r>
      <w:rPr>
        <w:noProof/>
        <w:lang w:val="sl-SI"/>
      </w:rPr>
      <mc:AlternateContent>
        <mc:Choice Requires="wps">
          <w:drawing>
            <wp:anchor distT="0" distB="0" distL="114300" distR="114300" simplePos="0" relativeHeight="251659264"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15C4" w14:textId="77777777" w:rsidR="00F962B2" w:rsidRDefault="00F962B2" w:rsidP="00BD0CE1">
                          <w:pPr>
                            <w:widowControl w:val="0"/>
                            <w:autoSpaceDE w:val="0"/>
                            <w:autoSpaceDN w:val="0"/>
                            <w:adjustRightInd w:val="0"/>
                            <w:spacing w:line="204" w:lineRule="exact"/>
                            <w:ind w:right="-27"/>
                            <w:rPr>
                              <w:i/>
                              <w:iCs/>
                              <w:color w:val="4F6128"/>
                              <w:sz w:val="18"/>
                              <w:szCs w:val="18"/>
                            </w:rPr>
                          </w:pPr>
                        </w:p>
                        <w:p w14:paraId="212A03C8" w14:textId="77777777" w:rsidR="00F962B2" w:rsidRDefault="00F962B2" w:rsidP="00BD0CE1">
                          <w:pPr>
                            <w:widowControl w:val="0"/>
                            <w:autoSpaceDE w:val="0"/>
                            <w:autoSpaceDN w:val="0"/>
                            <w:adjustRightInd w:val="0"/>
                            <w:spacing w:line="204" w:lineRule="exact"/>
                            <w:ind w:right="-27"/>
                            <w:rPr>
                              <w:i/>
                              <w:iCs/>
                              <w:color w:val="4F6128"/>
                              <w:sz w:val="18"/>
                              <w:szCs w:val="18"/>
                            </w:rPr>
                          </w:pPr>
                        </w:p>
                        <w:p w14:paraId="63DFC1A2" w14:textId="77777777" w:rsidR="00F962B2" w:rsidRDefault="00F962B2"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14:paraId="6CA215C4" w14:textId="77777777" w:rsidR="00F962B2" w:rsidRDefault="00F962B2" w:rsidP="00BD0CE1">
                    <w:pPr>
                      <w:widowControl w:val="0"/>
                      <w:autoSpaceDE w:val="0"/>
                      <w:autoSpaceDN w:val="0"/>
                      <w:adjustRightInd w:val="0"/>
                      <w:spacing w:line="204" w:lineRule="exact"/>
                      <w:ind w:right="-27"/>
                      <w:rPr>
                        <w:i/>
                        <w:iCs/>
                        <w:color w:val="4F6128"/>
                        <w:sz w:val="18"/>
                        <w:szCs w:val="18"/>
                      </w:rPr>
                    </w:pPr>
                  </w:p>
                  <w:p w14:paraId="212A03C8" w14:textId="77777777" w:rsidR="00F962B2" w:rsidRDefault="00F962B2" w:rsidP="00BD0CE1">
                    <w:pPr>
                      <w:widowControl w:val="0"/>
                      <w:autoSpaceDE w:val="0"/>
                      <w:autoSpaceDN w:val="0"/>
                      <w:adjustRightInd w:val="0"/>
                      <w:spacing w:line="204" w:lineRule="exact"/>
                      <w:ind w:right="-27"/>
                      <w:rPr>
                        <w:i/>
                        <w:iCs/>
                        <w:color w:val="4F6128"/>
                        <w:sz w:val="18"/>
                        <w:szCs w:val="18"/>
                      </w:rPr>
                    </w:pPr>
                  </w:p>
                  <w:p w14:paraId="63DFC1A2" w14:textId="77777777" w:rsidR="00F962B2" w:rsidRDefault="00F962B2"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1A14439D" w14:textId="77777777" w:rsidR="00F962B2" w:rsidRPr="00667509" w:rsidRDefault="00F962B2" w:rsidP="00430F6D">
    <w:pPr>
      <w:pStyle w:val="Header"/>
      <w:jc w:val="center"/>
      <w:rPr>
        <w:rFonts w:ascii="Tahoma" w:hAnsi="Tahoma" w:cs="Tahoma"/>
        <w:sz w:val="20"/>
      </w:rPr>
    </w:pPr>
  </w:p>
  <w:p w14:paraId="167296C2" w14:textId="77777777" w:rsidR="00F962B2" w:rsidRDefault="00F962B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38DA" w14:textId="77777777" w:rsidR="00F962B2" w:rsidRDefault="00F962B2"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4F06D2C5" w14:textId="77777777" w:rsidR="00F962B2" w:rsidRDefault="00F962B2" w:rsidP="00430F6D">
    <w:pPr>
      <w:pStyle w:val="Header"/>
      <w:spacing w:after="120"/>
      <w:jc w:val="center"/>
    </w:pPr>
  </w:p>
  <w:p w14:paraId="53D0A5A8" w14:textId="77777777" w:rsidR="00F962B2" w:rsidRPr="00001A3E" w:rsidRDefault="00F962B2" w:rsidP="00430F6D">
    <w:pPr>
      <w:pStyle w:val="Header"/>
      <w:spacing w:after="120"/>
      <w:rPr>
        <w:sz w:val="20"/>
      </w:rPr>
    </w:pPr>
  </w:p>
  <w:p w14:paraId="067012EC" w14:textId="77777777" w:rsidR="00F962B2" w:rsidRDefault="00F962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2E66F4F"/>
    <w:multiLevelType w:val="hybridMultilevel"/>
    <w:tmpl w:val="ED6E17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D76C88"/>
    <w:multiLevelType w:val="hybridMultilevel"/>
    <w:tmpl w:val="5290DF3A"/>
    <w:lvl w:ilvl="0" w:tplc="3614F5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1002C"/>
    <w:multiLevelType w:val="hybridMultilevel"/>
    <w:tmpl w:val="B6683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81E2135"/>
    <w:multiLevelType w:val="hybridMultilevel"/>
    <w:tmpl w:val="B58428E6"/>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060EFF"/>
    <w:multiLevelType w:val="hybridMultilevel"/>
    <w:tmpl w:val="D5469D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0B640EB"/>
    <w:multiLevelType w:val="hybridMultilevel"/>
    <w:tmpl w:val="65F03AE8"/>
    <w:lvl w:ilvl="0" w:tplc="E624945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14"/>
  </w:num>
  <w:num w:numId="5">
    <w:abstractNumId w:val="12"/>
  </w:num>
  <w:num w:numId="6">
    <w:abstractNumId w:val="5"/>
  </w:num>
  <w:num w:numId="7">
    <w:abstractNumId w:val="13"/>
  </w:num>
  <w:num w:numId="8">
    <w:abstractNumId w:val="34"/>
  </w:num>
  <w:num w:numId="9">
    <w:abstractNumId w:val="17"/>
  </w:num>
  <w:num w:numId="10">
    <w:abstractNumId w:val="21"/>
  </w:num>
  <w:num w:numId="11">
    <w:abstractNumId w:val="20"/>
  </w:num>
  <w:num w:numId="12">
    <w:abstractNumId w:val="24"/>
  </w:num>
  <w:num w:numId="13">
    <w:abstractNumId w:val="26"/>
  </w:num>
  <w:num w:numId="14">
    <w:abstractNumId w:val="38"/>
  </w:num>
  <w:num w:numId="15">
    <w:abstractNumId w:val="15"/>
  </w:num>
  <w:num w:numId="16">
    <w:abstractNumId w:val="11"/>
  </w:num>
  <w:num w:numId="17">
    <w:abstractNumId w:val="19"/>
  </w:num>
  <w:num w:numId="18">
    <w:abstractNumId w:val="32"/>
  </w:num>
  <w:num w:numId="19">
    <w:abstractNumId w:val="27"/>
  </w:num>
  <w:num w:numId="20">
    <w:abstractNumId w:val="18"/>
  </w:num>
  <w:num w:numId="21">
    <w:abstractNumId w:val="10"/>
  </w:num>
  <w:num w:numId="22">
    <w:abstractNumId w:val="3"/>
  </w:num>
  <w:num w:numId="23">
    <w:abstractNumId w:val="8"/>
  </w:num>
  <w:num w:numId="24">
    <w:abstractNumId w:val="36"/>
  </w:num>
  <w:num w:numId="25">
    <w:abstractNumId w:val="29"/>
  </w:num>
  <w:num w:numId="26">
    <w:abstractNumId w:val="37"/>
  </w:num>
  <w:num w:numId="27">
    <w:abstractNumId w:val="25"/>
  </w:num>
  <w:num w:numId="28">
    <w:abstractNumId w:val="31"/>
  </w:num>
  <w:num w:numId="29">
    <w:abstractNumId w:val="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28"/>
  </w:num>
  <w:num w:numId="35">
    <w:abstractNumId w:val="1"/>
  </w:num>
  <w:num w:numId="36">
    <w:abstractNumId w:val="30"/>
  </w:num>
  <w:num w:numId="37">
    <w:abstractNumId w:val="35"/>
  </w:num>
  <w:num w:numId="38">
    <w:abstractNumId w:val="23"/>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0517"/>
    <w:rsid w:val="000012A3"/>
    <w:rsid w:val="00007D57"/>
    <w:rsid w:val="000132E3"/>
    <w:rsid w:val="000151D4"/>
    <w:rsid w:val="0001719D"/>
    <w:rsid w:val="000207FA"/>
    <w:rsid w:val="0002491F"/>
    <w:rsid w:val="00027A4F"/>
    <w:rsid w:val="00031A0A"/>
    <w:rsid w:val="000371D5"/>
    <w:rsid w:val="00037EF7"/>
    <w:rsid w:val="000419CA"/>
    <w:rsid w:val="00047D15"/>
    <w:rsid w:val="000521F6"/>
    <w:rsid w:val="0005239C"/>
    <w:rsid w:val="0006104F"/>
    <w:rsid w:val="000632CF"/>
    <w:rsid w:val="000655B5"/>
    <w:rsid w:val="000772DB"/>
    <w:rsid w:val="00077E6E"/>
    <w:rsid w:val="00083008"/>
    <w:rsid w:val="00094051"/>
    <w:rsid w:val="000971FA"/>
    <w:rsid w:val="00097B05"/>
    <w:rsid w:val="000A0166"/>
    <w:rsid w:val="000A12CA"/>
    <w:rsid w:val="000A2648"/>
    <w:rsid w:val="000A3688"/>
    <w:rsid w:val="000A719E"/>
    <w:rsid w:val="000B29DD"/>
    <w:rsid w:val="000B333E"/>
    <w:rsid w:val="000B4947"/>
    <w:rsid w:val="000B4A70"/>
    <w:rsid w:val="000C1A4A"/>
    <w:rsid w:val="000C6DB1"/>
    <w:rsid w:val="000D2FF5"/>
    <w:rsid w:val="000E07E9"/>
    <w:rsid w:val="000E7357"/>
    <w:rsid w:val="000F2B05"/>
    <w:rsid w:val="000F60BF"/>
    <w:rsid w:val="000F743D"/>
    <w:rsid w:val="00102E55"/>
    <w:rsid w:val="00103519"/>
    <w:rsid w:val="00106EEB"/>
    <w:rsid w:val="00110B86"/>
    <w:rsid w:val="0011374A"/>
    <w:rsid w:val="00114779"/>
    <w:rsid w:val="001177A9"/>
    <w:rsid w:val="00123FDF"/>
    <w:rsid w:val="001279FE"/>
    <w:rsid w:val="0013331C"/>
    <w:rsid w:val="00134DC4"/>
    <w:rsid w:val="00145B97"/>
    <w:rsid w:val="00147CD0"/>
    <w:rsid w:val="00151CA4"/>
    <w:rsid w:val="001528DE"/>
    <w:rsid w:val="00155622"/>
    <w:rsid w:val="00164A55"/>
    <w:rsid w:val="0016525B"/>
    <w:rsid w:val="001667A2"/>
    <w:rsid w:val="001676CA"/>
    <w:rsid w:val="00170184"/>
    <w:rsid w:val="001710C9"/>
    <w:rsid w:val="00175B67"/>
    <w:rsid w:val="0017677D"/>
    <w:rsid w:val="00180091"/>
    <w:rsid w:val="00183002"/>
    <w:rsid w:val="00185479"/>
    <w:rsid w:val="00187F43"/>
    <w:rsid w:val="00190531"/>
    <w:rsid w:val="00190917"/>
    <w:rsid w:val="001938F5"/>
    <w:rsid w:val="00193E83"/>
    <w:rsid w:val="001941C4"/>
    <w:rsid w:val="0019507F"/>
    <w:rsid w:val="00195C2D"/>
    <w:rsid w:val="0019757E"/>
    <w:rsid w:val="001A3B97"/>
    <w:rsid w:val="001A580B"/>
    <w:rsid w:val="001B226A"/>
    <w:rsid w:val="001B2C36"/>
    <w:rsid w:val="001B4C8B"/>
    <w:rsid w:val="001C1752"/>
    <w:rsid w:val="001C1FF6"/>
    <w:rsid w:val="001C28B8"/>
    <w:rsid w:val="001C2DEE"/>
    <w:rsid w:val="001C4884"/>
    <w:rsid w:val="001C728F"/>
    <w:rsid w:val="001D0B08"/>
    <w:rsid w:val="001D521E"/>
    <w:rsid w:val="001E399C"/>
    <w:rsid w:val="001E4304"/>
    <w:rsid w:val="001F6B96"/>
    <w:rsid w:val="00202AA6"/>
    <w:rsid w:val="0020568C"/>
    <w:rsid w:val="00215F30"/>
    <w:rsid w:val="00217128"/>
    <w:rsid w:val="00223B91"/>
    <w:rsid w:val="00224C6F"/>
    <w:rsid w:val="0022753D"/>
    <w:rsid w:val="00230930"/>
    <w:rsid w:val="00232B78"/>
    <w:rsid w:val="0024031B"/>
    <w:rsid w:val="00250D63"/>
    <w:rsid w:val="002559F0"/>
    <w:rsid w:val="002577FD"/>
    <w:rsid w:val="002660A4"/>
    <w:rsid w:val="00271076"/>
    <w:rsid w:val="00275C41"/>
    <w:rsid w:val="00277BEE"/>
    <w:rsid w:val="00280EAF"/>
    <w:rsid w:val="00282010"/>
    <w:rsid w:val="00293CEE"/>
    <w:rsid w:val="002A1D3D"/>
    <w:rsid w:val="002A5778"/>
    <w:rsid w:val="002A69BB"/>
    <w:rsid w:val="002A756C"/>
    <w:rsid w:val="002A77CE"/>
    <w:rsid w:val="002A7BCA"/>
    <w:rsid w:val="002B098D"/>
    <w:rsid w:val="002B1AF0"/>
    <w:rsid w:val="002B518A"/>
    <w:rsid w:val="002B541E"/>
    <w:rsid w:val="002C4C22"/>
    <w:rsid w:val="002C4E45"/>
    <w:rsid w:val="002D1791"/>
    <w:rsid w:val="002D3894"/>
    <w:rsid w:val="002D5D7E"/>
    <w:rsid w:val="002D5EE8"/>
    <w:rsid w:val="002E2317"/>
    <w:rsid w:val="002E3C1B"/>
    <w:rsid w:val="002E40FB"/>
    <w:rsid w:val="002E434D"/>
    <w:rsid w:val="002E7484"/>
    <w:rsid w:val="002E7F26"/>
    <w:rsid w:val="002F00F3"/>
    <w:rsid w:val="002F05BA"/>
    <w:rsid w:val="002F2ABE"/>
    <w:rsid w:val="002F3455"/>
    <w:rsid w:val="00303DA9"/>
    <w:rsid w:val="00305A16"/>
    <w:rsid w:val="00305F10"/>
    <w:rsid w:val="00306B9D"/>
    <w:rsid w:val="003115E7"/>
    <w:rsid w:val="00312D21"/>
    <w:rsid w:val="00321538"/>
    <w:rsid w:val="00321CA3"/>
    <w:rsid w:val="00324574"/>
    <w:rsid w:val="0032506C"/>
    <w:rsid w:val="00326496"/>
    <w:rsid w:val="00327EFA"/>
    <w:rsid w:val="00336B2F"/>
    <w:rsid w:val="003370A8"/>
    <w:rsid w:val="003459DA"/>
    <w:rsid w:val="003529DC"/>
    <w:rsid w:val="00360C32"/>
    <w:rsid w:val="003633D1"/>
    <w:rsid w:val="00363F6C"/>
    <w:rsid w:val="00365C3B"/>
    <w:rsid w:val="0037069E"/>
    <w:rsid w:val="00370BD8"/>
    <w:rsid w:val="00380E47"/>
    <w:rsid w:val="0038121E"/>
    <w:rsid w:val="00381674"/>
    <w:rsid w:val="003819F1"/>
    <w:rsid w:val="003A044C"/>
    <w:rsid w:val="003A4087"/>
    <w:rsid w:val="003B4B86"/>
    <w:rsid w:val="003B5153"/>
    <w:rsid w:val="003C5E67"/>
    <w:rsid w:val="003C7726"/>
    <w:rsid w:val="003D300F"/>
    <w:rsid w:val="003D422A"/>
    <w:rsid w:val="003D6E81"/>
    <w:rsid w:val="003E4421"/>
    <w:rsid w:val="003E6BEA"/>
    <w:rsid w:val="003F28DA"/>
    <w:rsid w:val="003F6D40"/>
    <w:rsid w:val="003F720C"/>
    <w:rsid w:val="00402145"/>
    <w:rsid w:val="004046BF"/>
    <w:rsid w:val="00407303"/>
    <w:rsid w:val="004121AF"/>
    <w:rsid w:val="00414560"/>
    <w:rsid w:val="004147EE"/>
    <w:rsid w:val="004165D7"/>
    <w:rsid w:val="004202C8"/>
    <w:rsid w:val="00425AF3"/>
    <w:rsid w:val="00426395"/>
    <w:rsid w:val="0042701E"/>
    <w:rsid w:val="00430F6D"/>
    <w:rsid w:val="004317F4"/>
    <w:rsid w:val="004336E3"/>
    <w:rsid w:val="0043576F"/>
    <w:rsid w:val="00440BAE"/>
    <w:rsid w:val="00441676"/>
    <w:rsid w:val="00442868"/>
    <w:rsid w:val="004428BC"/>
    <w:rsid w:val="00450237"/>
    <w:rsid w:val="00450A05"/>
    <w:rsid w:val="00452758"/>
    <w:rsid w:val="00454E0C"/>
    <w:rsid w:val="00455A29"/>
    <w:rsid w:val="00455F7E"/>
    <w:rsid w:val="00456E20"/>
    <w:rsid w:val="0046222C"/>
    <w:rsid w:val="00472703"/>
    <w:rsid w:val="004748B8"/>
    <w:rsid w:val="00480D3B"/>
    <w:rsid w:val="00494EA8"/>
    <w:rsid w:val="00496DA8"/>
    <w:rsid w:val="004A126A"/>
    <w:rsid w:val="004A2044"/>
    <w:rsid w:val="004A409B"/>
    <w:rsid w:val="004A59E7"/>
    <w:rsid w:val="004A68ED"/>
    <w:rsid w:val="004A7259"/>
    <w:rsid w:val="004B026B"/>
    <w:rsid w:val="004B1AC7"/>
    <w:rsid w:val="004B1B46"/>
    <w:rsid w:val="004B7AF5"/>
    <w:rsid w:val="004C02D9"/>
    <w:rsid w:val="004C13B9"/>
    <w:rsid w:val="004C5A6C"/>
    <w:rsid w:val="004C6BA7"/>
    <w:rsid w:val="004D3661"/>
    <w:rsid w:val="004D3EDA"/>
    <w:rsid w:val="004D4503"/>
    <w:rsid w:val="004D653B"/>
    <w:rsid w:val="004D682E"/>
    <w:rsid w:val="004E7F73"/>
    <w:rsid w:val="004F49D9"/>
    <w:rsid w:val="004F4DDC"/>
    <w:rsid w:val="004F7224"/>
    <w:rsid w:val="00500068"/>
    <w:rsid w:val="00502802"/>
    <w:rsid w:val="0050389D"/>
    <w:rsid w:val="00506B19"/>
    <w:rsid w:val="0050708D"/>
    <w:rsid w:val="0050724D"/>
    <w:rsid w:val="0051026E"/>
    <w:rsid w:val="005133B8"/>
    <w:rsid w:val="00514270"/>
    <w:rsid w:val="00514F66"/>
    <w:rsid w:val="0051786F"/>
    <w:rsid w:val="00532BE3"/>
    <w:rsid w:val="00535BD7"/>
    <w:rsid w:val="00537443"/>
    <w:rsid w:val="0054526E"/>
    <w:rsid w:val="00551A8C"/>
    <w:rsid w:val="00551B8A"/>
    <w:rsid w:val="00555602"/>
    <w:rsid w:val="00556FCE"/>
    <w:rsid w:val="00562ABB"/>
    <w:rsid w:val="005655FA"/>
    <w:rsid w:val="005661EE"/>
    <w:rsid w:val="00567AB0"/>
    <w:rsid w:val="00575934"/>
    <w:rsid w:val="0057620D"/>
    <w:rsid w:val="005822AD"/>
    <w:rsid w:val="005831AC"/>
    <w:rsid w:val="0058358A"/>
    <w:rsid w:val="00587852"/>
    <w:rsid w:val="00590F45"/>
    <w:rsid w:val="005A0C69"/>
    <w:rsid w:val="005A153C"/>
    <w:rsid w:val="005A3374"/>
    <w:rsid w:val="005A3CBE"/>
    <w:rsid w:val="005B218E"/>
    <w:rsid w:val="005B530A"/>
    <w:rsid w:val="005B600B"/>
    <w:rsid w:val="005C0674"/>
    <w:rsid w:val="005C1320"/>
    <w:rsid w:val="005C2ED2"/>
    <w:rsid w:val="005C3636"/>
    <w:rsid w:val="005C4030"/>
    <w:rsid w:val="005E0278"/>
    <w:rsid w:val="005E4DA9"/>
    <w:rsid w:val="005F0B66"/>
    <w:rsid w:val="005F1C6E"/>
    <w:rsid w:val="005F6594"/>
    <w:rsid w:val="006014ED"/>
    <w:rsid w:val="006059BF"/>
    <w:rsid w:val="00605E3D"/>
    <w:rsid w:val="0060728E"/>
    <w:rsid w:val="00611492"/>
    <w:rsid w:val="00614C9C"/>
    <w:rsid w:val="00616593"/>
    <w:rsid w:val="006201D5"/>
    <w:rsid w:val="006205BC"/>
    <w:rsid w:val="0062090B"/>
    <w:rsid w:val="0062543D"/>
    <w:rsid w:val="00625D5D"/>
    <w:rsid w:val="00634C2E"/>
    <w:rsid w:val="00637BE9"/>
    <w:rsid w:val="00645745"/>
    <w:rsid w:val="00651C15"/>
    <w:rsid w:val="006664D0"/>
    <w:rsid w:val="006673C5"/>
    <w:rsid w:val="00671507"/>
    <w:rsid w:val="00674DCE"/>
    <w:rsid w:val="006809D3"/>
    <w:rsid w:val="006818FB"/>
    <w:rsid w:val="00681FD6"/>
    <w:rsid w:val="00683B1A"/>
    <w:rsid w:val="00686840"/>
    <w:rsid w:val="006A1B1E"/>
    <w:rsid w:val="006A4C45"/>
    <w:rsid w:val="006B57F4"/>
    <w:rsid w:val="006C4206"/>
    <w:rsid w:val="006C4885"/>
    <w:rsid w:val="006D1A16"/>
    <w:rsid w:val="006D6DA3"/>
    <w:rsid w:val="006D7CE4"/>
    <w:rsid w:val="006E3DB6"/>
    <w:rsid w:val="006F611A"/>
    <w:rsid w:val="006F7B77"/>
    <w:rsid w:val="00705031"/>
    <w:rsid w:val="00705B11"/>
    <w:rsid w:val="00705C97"/>
    <w:rsid w:val="007062A9"/>
    <w:rsid w:val="00707E6E"/>
    <w:rsid w:val="0071064E"/>
    <w:rsid w:val="00715B26"/>
    <w:rsid w:val="00717C0B"/>
    <w:rsid w:val="00723706"/>
    <w:rsid w:val="00724C45"/>
    <w:rsid w:val="0073752D"/>
    <w:rsid w:val="0074387C"/>
    <w:rsid w:val="00743C62"/>
    <w:rsid w:val="007458F6"/>
    <w:rsid w:val="0074659C"/>
    <w:rsid w:val="007513BD"/>
    <w:rsid w:val="00753DFD"/>
    <w:rsid w:val="00757242"/>
    <w:rsid w:val="00761C52"/>
    <w:rsid w:val="00763E2B"/>
    <w:rsid w:val="007659E7"/>
    <w:rsid w:val="007743FB"/>
    <w:rsid w:val="00776436"/>
    <w:rsid w:val="00785304"/>
    <w:rsid w:val="00795372"/>
    <w:rsid w:val="007A37F4"/>
    <w:rsid w:val="007A4EC2"/>
    <w:rsid w:val="007B0F0B"/>
    <w:rsid w:val="007B5702"/>
    <w:rsid w:val="007B7FD3"/>
    <w:rsid w:val="007C22BC"/>
    <w:rsid w:val="007C4027"/>
    <w:rsid w:val="007D441E"/>
    <w:rsid w:val="007D713E"/>
    <w:rsid w:val="007E0BAC"/>
    <w:rsid w:val="007E52FD"/>
    <w:rsid w:val="007F139F"/>
    <w:rsid w:val="007F1B16"/>
    <w:rsid w:val="007F2DC4"/>
    <w:rsid w:val="007F58E3"/>
    <w:rsid w:val="007F5CCD"/>
    <w:rsid w:val="007F6959"/>
    <w:rsid w:val="00800B0A"/>
    <w:rsid w:val="00810314"/>
    <w:rsid w:val="00817A2D"/>
    <w:rsid w:val="00821D40"/>
    <w:rsid w:val="008220DF"/>
    <w:rsid w:val="00822F02"/>
    <w:rsid w:val="00823FFE"/>
    <w:rsid w:val="00824BFF"/>
    <w:rsid w:val="0082590E"/>
    <w:rsid w:val="00825990"/>
    <w:rsid w:val="00826808"/>
    <w:rsid w:val="008330EA"/>
    <w:rsid w:val="008333C1"/>
    <w:rsid w:val="008333D8"/>
    <w:rsid w:val="008357C0"/>
    <w:rsid w:val="008364BA"/>
    <w:rsid w:val="00837F9C"/>
    <w:rsid w:val="00845AC3"/>
    <w:rsid w:val="008464D0"/>
    <w:rsid w:val="008475AE"/>
    <w:rsid w:val="00850A71"/>
    <w:rsid w:val="00850FD9"/>
    <w:rsid w:val="00854642"/>
    <w:rsid w:val="008618C0"/>
    <w:rsid w:val="008619E6"/>
    <w:rsid w:val="00863018"/>
    <w:rsid w:val="00863661"/>
    <w:rsid w:val="00863ACD"/>
    <w:rsid w:val="00863D97"/>
    <w:rsid w:val="00877CDA"/>
    <w:rsid w:val="00881F15"/>
    <w:rsid w:val="00883DDB"/>
    <w:rsid w:val="00884352"/>
    <w:rsid w:val="00885D5D"/>
    <w:rsid w:val="008A3064"/>
    <w:rsid w:val="008A374F"/>
    <w:rsid w:val="008A40D7"/>
    <w:rsid w:val="008A568C"/>
    <w:rsid w:val="008A5838"/>
    <w:rsid w:val="008B1347"/>
    <w:rsid w:val="008B6860"/>
    <w:rsid w:val="008C1398"/>
    <w:rsid w:val="008D3E7D"/>
    <w:rsid w:val="008E05F0"/>
    <w:rsid w:val="008E13A1"/>
    <w:rsid w:val="008E1746"/>
    <w:rsid w:val="008E265A"/>
    <w:rsid w:val="008E4D06"/>
    <w:rsid w:val="008E7B42"/>
    <w:rsid w:val="008F0264"/>
    <w:rsid w:val="008F0537"/>
    <w:rsid w:val="008F1262"/>
    <w:rsid w:val="008F4910"/>
    <w:rsid w:val="008F4DD2"/>
    <w:rsid w:val="008F605C"/>
    <w:rsid w:val="00902F1F"/>
    <w:rsid w:val="009044EB"/>
    <w:rsid w:val="009064BB"/>
    <w:rsid w:val="00907636"/>
    <w:rsid w:val="0091376B"/>
    <w:rsid w:val="0091614C"/>
    <w:rsid w:val="009204D2"/>
    <w:rsid w:val="0092070E"/>
    <w:rsid w:val="00923CAC"/>
    <w:rsid w:val="009259C7"/>
    <w:rsid w:val="00932290"/>
    <w:rsid w:val="00934437"/>
    <w:rsid w:val="00934F3E"/>
    <w:rsid w:val="00943187"/>
    <w:rsid w:val="0094728A"/>
    <w:rsid w:val="009503AB"/>
    <w:rsid w:val="00950480"/>
    <w:rsid w:val="00953612"/>
    <w:rsid w:val="009579EA"/>
    <w:rsid w:val="00962251"/>
    <w:rsid w:val="00964594"/>
    <w:rsid w:val="0096578B"/>
    <w:rsid w:val="00972693"/>
    <w:rsid w:val="009758FD"/>
    <w:rsid w:val="00977F87"/>
    <w:rsid w:val="0098041B"/>
    <w:rsid w:val="009837F3"/>
    <w:rsid w:val="009846EE"/>
    <w:rsid w:val="00985F42"/>
    <w:rsid w:val="00986893"/>
    <w:rsid w:val="0099099D"/>
    <w:rsid w:val="00991E23"/>
    <w:rsid w:val="009932ED"/>
    <w:rsid w:val="009A021A"/>
    <w:rsid w:val="009A0885"/>
    <w:rsid w:val="009A40D5"/>
    <w:rsid w:val="009A473F"/>
    <w:rsid w:val="009A5C17"/>
    <w:rsid w:val="009B27E7"/>
    <w:rsid w:val="009B401C"/>
    <w:rsid w:val="009B4021"/>
    <w:rsid w:val="009C3BB8"/>
    <w:rsid w:val="009C4526"/>
    <w:rsid w:val="009D0227"/>
    <w:rsid w:val="009E126D"/>
    <w:rsid w:val="009E2C0A"/>
    <w:rsid w:val="009E4784"/>
    <w:rsid w:val="009E4905"/>
    <w:rsid w:val="00A00552"/>
    <w:rsid w:val="00A00966"/>
    <w:rsid w:val="00A010B9"/>
    <w:rsid w:val="00A02085"/>
    <w:rsid w:val="00A066BE"/>
    <w:rsid w:val="00A104AB"/>
    <w:rsid w:val="00A11AD7"/>
    <w:rsid w:val="00A144D0"/>
    <w:rsid w:val="00A17337"/>
    <w:rsid w:val="00A237F0"/>
    <w:rsid w:val="00A26E1F"/>
    <w:rsid w:val="00A279D7"/>
    <w:rsid w:val="00A33469"/>
    <w:rsid w:val="00A34473"/>
    <w:rsid w:val="00A344EE"/>
    <w:rsid w:val="00A34CD9"/>
    <w:rsid w:val="00A359A2"/>
    <w:rsid w:val="00A366E9"/>
    <w:rsid w:val="00A3738A"/>
    <w:rsid w:val="00A452E0"/>
    <w:rsid w:val="00A46E5B"/>
    <w:rsid w:val="00A573E7"/>
    <w:rsid w:val="00A60550"/>
    <w:rsid w:val="00A60621"/>
    <w:rsid w:val="00A60D9D"/>
    <w:rsid w:val="00A710EF"/>
    <w:rsid w:val="00A72141"/>
    <w:rsid w:val="00A7331B"/>
    <w:rsid w:val="00A7691F"/>
    <w:rsid w:val="00A76CE7"/>
    <w:rsid w:val="00A77E91"/>
    <w:rsid w:val="00A82B66"/>
    <w:rsid w:val="00A855A7"/>
    <w:rsid w:val="00A92C4D"/>
    <w:rsid w:val="00A9788C"/>
    <w:rsid w:val="00AA3551"/>
    <w:rsid w:val="00AA5767"/>
    <w:rsid w:val="00AA78ED"/>
    <w:rsid w:val="00AA7D14"/>
    <w:rsid w:val="00AB0594"/>
    <w:rsid w:val="00AB1932"/>
    <w:rsid w:val="00AB5911"/>
    <w:rsid w:val="00AB6187"/>
    <w:rsid w:val="00AC25EA"/>
    <w:rsid w:val="00AC28E0"/>
    <w:rsid w:val="00AC7C71"/>
    <w:rsid w:val="00AD33EB"/>
    <w:rsid w:val="00AD6A4B"/>
    <w:rsid w:val="00AD6DEF"/>
    <w:rsid w:val="00AE437F"/>
    <w:rsid w:val="00AE486F"/>
    <w:rsid w:val="00AE670B"/>
    <w:rsid w:val="00AE6946"/>
    <w:rsid w:val="00AF0697"/>
    <w:rsid w:val="00AF18C9"/>
    <w:rsid w:val="00AF41B3"/>
    <w:rsid w:val="00AF5D93"/>
    <w:rsid w:val="00AF6F80"/>
    <w:rsid w:val="00B0039C"/>
    <w:rsid w:val="00B01E71"/>
    <w:rsid w:val="00B0225E"/>
    <w:rsid w:val="00B03726"/>
    <w:rsid w:val="00B046F3"/>
    <w:rsid w:val="00B05589"/>
    <w:rsid w:val="00B07845"/>
    <w:rsid w:val="00B1695D"/>
    <w:rsid w:val="00B176A1"/>
    <w:rsid w:val="00B2723B"/>
    <w:rsid w:val="00B353C2"/>
    <w:rsid w:val="00B40277"/>
    <w:rsid w:val="00B42C16"/>
    <w:rsid w:val="00B43EE8"/>
    <w:rsid w:val="00B45AEC"/>
    <w:rsid w:val="00B4736F"/>
    <w:rsid w:val="00B500CC"/>
    <w:rsid w:val="00B5026C"/>
    <w:rsid w:val="00B55BA9"/>
    <w:rsid w:val="00B56A92"/>
    <w:rsid w:val="00B63BC5"/>
    <w:rsid w:val="00B63C24"/>
    <w:rsid w:val="00B67E54"/>
    <w:rsid w:val="00B73F25"/>
    <w:rsid w:val="00B77B6B"/>
    <w:rsid w:val="00B80C3C"/>
    <w:rsid w:val="00B80C3E"/>
    <w:rsid w:val="00B820B5"/>
    <w:rsid w:val="00B843A7"/>
    <w:rsid w:val="00B846AF"/>
    <w:rsid w:val="00B85FE0"/>
    <w:rsid w:val="00B865DD"/>
    <w:rsid w:val="00B87A22"/>
    <w:rsid w:val="00B9608F"/>
    <w:rsid w:val="00B9694E"/>
    <w:rsid w:val="00BA2822"/>
    <w:rsid w:val="00BA47A0"/>
    <w:rsid w:val="00BA6701"/>
    <w:rsid w:val="00BA6DA7"/>
    <w:rsid w:val="00BA7FCC"/>
    <w:rsid w:val="00BB1CCF"/>
    <w:rsid w:val="00BB334B"/>
    <w:rsid w:val="00BB4FA8"/>
    <w:rsid w:val="00BB6A5E"/>
    <w:rsid w:val="00BC1192"/>
    <w:rsid w:val="00BC2515"/>
    <w:rsid w:val="00BC4B1A"/>
    <w:rsid w:val="00BD01B5"/>
    <w:rsid w:val="00BD0CE1"/>
    <w:rsid w:val="00BE70D2"/>
    <w:rsid w:val="00BF0D3B"/>
    <w:rsid w:val="00C0421D"/>
    <w:rsid w:val="00C06F30"/>
    <w:rsid w:val="00C071DF"/>
    <w:rsid w:val="00C13BD7"/>
    <w:rsid w:val="00C151F7"/>
    <w:rsid w:val="00C32815"/>
    <w:rsid w:val="00C375A4"/>
    <w:rsid w:val="00C41ADA"/>
    <w:rsid w:val="00C42B50"/>
    <w:rsid w:val="00C44317"/>
    <w:rsid w:val="00C453FA"/>
    <w:rsid w:val="00C4552A"/>
    <w:rsid w:val="00C474F0"/>
    <w:rsid w:val="00C52235"/>
    <w:rsid w:val="00C5280A"/>
    <w:rsid w:val="00C5292A"/>
    <w:rsid w:val="00C52B3B"/>
    <w:rsid w:val="00C5404D"/>
    <w:rsid w:val="00C55DDE"/>
    <w:rsid w:val="00C63756"/>
    <w:rsid w:val="00C664DA"/>
    <w:rsid w:val="00C6717A"/>
    <w:rsid w:val="00C7210A"/>
    <w:rsid w:val="00C74DE7"/>
    <w:rsid w:val="00C7669B"/>
    <w:rsid w:val="00C84E51"/>
    <w:rsid w:val="00C916B9"/>
    <w:rsid w:val="00C9312B"/>
    <w:rsid w:val="00C94775"/>
    <w:rsid w:val="00C979C8"/>
    <w:rsid w:val="00CA23CC"/>
    <w:rsid w:val="00CA28F6"/>
    <w:rsid w:val="00CA3E13"/>
    <w:rsid w:val="00CB220D"/>
    <w:rsid w:val="00CB5F2A"/>
    <w:rsid w:val="00CB6DBE"/>
    <w:rsid w:val="00CB73EB"/>
    <w:rsid w:val="00CC17F2"/>
    <w:rsid w:val="00CC6797"/>
    <w:rsid w:val="00CC67EB"/>
    <w:rsid w:val="00CD022D"/>
    <w:rsid w:val="00CD1AB5"/>
    <w:rsid w:val="00CD4552"/>
    <w:rsid w:val="00CD6EE9"/>
    <w:rsid w:val="00CE4F0A"/>
    <w:rsid w:val="00CF181D"/>
    <w:rsid w:val="00D005BD"/>
    <w:rsid w:val="00D03D1E"/>
    <w:rsid w:val="00D104DC"/>
    <w:rsid w:val="00D126A6"/>
    <w:rsid w:val="00D1276D"/>
    <w:rsid w:val="00D158B5"/>
    <w:rsid w:val="00D225F6"/>
    <w:rsid w:val="00D2484F"/>
    <w:rsid w:val="00D24BAD"/>
    <w:rsid w:val="00D36078"/>
    <w:rsid w:val="00D44343"/>
    <w:rsid w:val="00D50F75"/>
    <w:rsid w:val="00D55423"/>
    <w:rsid w:val="00D60B41"/>
    <w:rsid w:val="00D67697"/>
    <w:rsid w:val="00D719AC"/>
    <w:rsid w:val="00D72299"/>
    <w:rsid w:val="00D742E8"/>
    <w:rsid w:val="00D76514"/>
    <w:rsid w:val="00D814DD"/>
    <w:rsid w:val="00D84F59"/>
    <w:rsid w:val="00D8620B"/>
    <w:rsid w:val="00DA581A"/>
    <w:rsid w:val="00DB22B0"/>
    <w:rsid w:val="00DB30CF"/>
    <w:rsid w:val="00DB7A9F"/>
    <w:rsid w:val="00DC2437"/>
    <w:rsid w:val="00DC3A9D"/>
    <w:rsid w:val="00DC59A7"/>
    <w:rsid w:val="00DC6373"/>
    <w:rsid w:val="00DC7331"/>
    <w:rsid w:val="00DC79DB"/>
    <w:rsid w:val="00DD4BF7"/>
    <w:rsid w:val="00DD4CAF"/>
    <w:rsid w:val="00DD551F"/>
    <w:rsid w:val="00DE2CEF"/>
    <w:rsid w:val="00DE710D"/>
    <w:rsid w:val="00DF31B4"/>
    <w:rsid w:val="00DF345A"/>
    <w:rsid w:val="00DF49DC"/>
    <w:rsid w:val="00DF531D"/>
    <w:rsid w:val="00E018E2"/>
    <w:rsid w:val="00E023D6"/>
    <w:rsid w:val="00E0262D"/>
    <w:rsid w:val="00E10C8C"/>
    <w:rsid w:val="00E132C5"/>
    <w:rsid w:val="00E219AC"/>
    <w:rsid w:val="00E24067"/>
    <w:rsid w:val="00E26BDE"/>
    <w:rsid w:val="00E301AC"/>
    <w:rsid w:val="00E34C2B"/>
    <w:rsid w:val="00E42502"/>
    <w:rsid w:val="00E56A53"/>
    <w:rsid w:val="00E60BA3"/>
    <w:rsid w:val="00E65A6D"/>
    <w:rsid w:val="00E72485"/>
    <w:rsid w:val="00E74D5D"/>
    <w:rsid w:val="00E82F9C"/>
    <w:rsid w:val="00E85A80"/>
    <w:rsid w:val="00E87A4F"/>
    <w:rsid w:val="00E92D0A"/>
    <w:rsid w:val="00E94B6F"/>
    <w:rsid w:val="00EA2381"/>
    <w:rsid w:val="00EA29BC"/>
    <w:rsid w:val="00EA341B"/>
    <w:rsid w:val="00EA393A"/>
    <w:rsid w:val="00EA6FAF"/>
    <w:rsid w:val="00EB6A1E"/>
    <w:rsid w:val="00EC51EF"/>
    <w:rsid w:val="00EC5C58"/>
    <w:rsid w:val="00EC62C6"/>
    <w:rsid w:val="00ED386B"/>
    <w:rsid w:val="00ED459C"/>
    <w:rsid w:val="00ED5C80"/>
    <w:rsid w:val="00ED63FF"/>
    <w:rsid w:val="00EE453A"/>
    <w:rsid w:val="00EF00B4"/>
    <w:rsid w:val="00EF0296"/>
    <w:rsid w:val="00EF2E26"/>
    <w:rsid w:val="00F00FFF"/>
    <w:rsid w:val="00F03B53"/>
    <w:rsid w:val="00F0421E"/>
    <w:rsid w:val="00F052D5"/>
    <w:rsid w:val="00F12F58"/>
    <w:rsid w:val="00F218AF"/>
    <w:rsid w:val="00F257CF"/>
    <w:rsid w:val="00F27338"/>
    <w:rsid w:val="00F31D13"/>
    <w:rsid w:val="00F47EF3"/>
    <w:rsid w:val="00F53DDA"/>
    <w:rsid w:val="00F53EE8"/>
    <w:rsid w:val="00F54FF7"/>
    <w:rsid w:val="00F55ABB"/>
    <w:rsid w:val="00F61222"/>
    <w:rsid w:val="00F632A5"/>
    <w:rsid w:val="00F6480A"/>
    <w:rsid w:val="00F705A3"/>
    <w:rsid w:val="00F72D68"/>
    <w:rsid w:val="00F75995"/>
    <w:rsid w:val="00F777A9"/>
    <w:rsid w:val="00F77B6F"/>
    <w:rsid w:val="00F8094D"/>
    <w:rsid w:val="00F81E5F"/>
    <w:rsid w:val="00F85172"/>
    <w:rsid w:val="00F87759"/>
    <w:rsid w:val="00F9419F"/>
    <w:rsid w:val="00F94382"/>
    <w:rsid w:val="00F962B2"/>
    <w:rsid w:val="00FA27E3"/>
    <w:rsid w:val="00FA358C"/>
    <w:rsid w:val="00FB72F8"/>
    <w:rsid w:val="00FB73E6"/>
    <w:rsid w:val="00FB7836"/>
    <w:rsid w:val="00FC0860"/>
    <w:rsid w:val="00FC1141"/>
    <w:rsid w:val="00FC31AE"/>
    <w:rsid w:val="00FC5405"/>
    <w:rsid w:val="00FC6EF5"/>
    <w:rsid w:val="00FD6EE4"/>
    <w:rsid w:val="00FE08CA"/>
    <w:rsid w:val="00FE2B46"/>
    <w:rsid w:val="00FE42B6"/>
    <w:rsid w:val="00FE4C0F"/>
    <w:rsid w:val="00FE4F9F"/>
    <w:rsid w:val="00FE5CF1"/>
    <w:rsid w:val="00FE6A94"/>
    <w:rsid w:val="00FE6E75"/>
    <w:rsid w:val="00FF2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62CCE6"/>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6D"/>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paragraph" w:customStyle="1" w:styleId="Poglavje1">
    <w:name w:val="Poglavje 1"/>
    <w:basedOn w:val="BodyText"/>
    <w:rsid w:val="00BB1CCF"/>
    <w:pPr>
      <w:widowControl/>
      <w:numPr>
        <w:numId w:val="30"/>
      </w:numPr>
      <w:tabs>
        <w:tab w:val="clear" w:pos="703"/>
        <w:tab w:val="num" w:pos="360"/>
      </w:tabs>
      <w:ind w:left="0" w:firstLine="0"/>
    </w:pPr>
    <w:rPr>
      <w:i/>
      <w:szCs w:val="24"/>
      <w:lang w:val="sl-SI"/>
    </w:rPr>
  </w:style>
  <w:style w:type="paragraph" w:customStyle="1" w:styleId="Poglavje2">
    <w:name w:val="Poglavje 2"/>
    <w:basedOn w:val="BodyText"/>
    <w:rsid w:val="00BB1CCF"/>
    <w:pPr>
      <w:widowControl/>
      <w:numPr>
        <w:ilvl w:val="1"/>
        <w:numId w:val="30"/>
      </w:numPr>
      <w:tabs>
        <w:tab w:val="clear" w:pos="705"/>
        <w:tab w:val="num" w:pos="360"/>
      </w:tabs>
      <w:ind w:left="0" w:firstLine="0"/>
    </w:pPr>
    <w:rPr>
      <w:lang w:val="sl-SI"/>
    </w:rPr>
  </w:style>
  <w:style w:type="paragraph" w:customStyle="1" w:styleId="Poglavje3">
    <w:name w:val="Poglavje 3"/>
    <w:basedOn w:val="BodyText"/>
    <w:rsid w:val="00BB1CCF"/>
    <w:pPr>
      <w:widowControl/>
      <w:numPr>
        <w:ilvl w:val="2"/>
        <w:numId w:val="30"/>
      </w:numPr>
      <w:tabs>
        <w:tab w:val="clear" w:pos="720"/>
        <w:tab w:val="num" w:pos="360"/>
      </w:tabs>
      <w:ind w:left="0" w:firstLine="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075">
      <w:bodyDiv w:val="1"/>
      <w:marLeft w:val="0"/>
      <w:marRight w:val="0"/>
      <w:marTop w:val="0"/>
      <w:marBottom w:val="0"/>
      <w:divBdr>
        <w:top w:val="none" w:sz="0" w:space="0" w:color="auto"/>
        <w:left w:val="none" w:sz="0" w:space="0" w:color="auto"/>
        <w:bottom w:val="none" w:sz="0" w:space="0" w:color="auto"/>
        <w:right w:val="none" w:sz="0" w:space="0" w:color="auto"/>
      </w:divBdr>
      <w:divsChild>
        <w:div w:id="272592767">
          <w:marLeft w:val="0"/>
          <w:marRight w:val="0"/>
          <w:marTop w:val="0"/>
          <w:marBottom w:val="0"/>
          <w:divBdr>
            <w:top w:val="none" w:sz="0" w:space="0" w:color="auto"/>
            <w:left w:val="none" w:sz="0" w:space="0" w:color="auto"/>
            <w:bottom w:val="none" w:sz="0" w:space="0" w:color="auto"/>
            <w:right w:val="none" w:sz="0" w:space="0" w:color="auto"/>
          </w:divBdr>
        </w:div>
      </w:divsChild>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772746406">
      <w:bodyDiv w:val="1"/>
      <w:marLeft w:val="0"/>
      <w:marRight w:val="0"/>
      <w:marTop w:val="0"/>
      <w:marBottom w:val="0"/>
      <w:divBdr>
        <w:top w:val="none" w:sz="0" w:space="0" w:color="auto"/>
        <w:left w:val="none" w:sz="0" w:space="0" w:color="auto"/>
        <w:bottom w:val="none" w:sz="0" w:space="0" w:color="auto"/>
        <w:right w:val="none" w:sz="0" w:space="0" w:color="auto"/>
      </w:divBdr>
      <w:divsChild>
        <w:div w:id="652611109">
          <w:marLeft w:val="0"/>
          <w:marRight w:val="0"/>
          <w:marTop w:val="0"/>
          <w:marBottom w:val="0"/>
          <w:divBdr>
            <w:top w:val="none" w:sz="0" w:space="0" w:color="auto"/>
            <w:left w:val="none" w:sz="0" w:space="0" w:color="auto"/>
            <w:bottom w:val="none" w:sz="0" w:space="0" w:color="auto"/>
            <w:right w:val="none" w:sz="0" w:space="0" w:color="auto"/>
          </w:divBdr>
        </w:div>
      </w:divsChild>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prava@gorenjske-lekarne.si" TargetMode="External"/><Relationship Id="rId18" Type="http://schemas.openxmlformats.org/officeDocument/2006/relationships/hyperlink" Target="https://ejn.gov.s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jn.gov.s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narocanje.si/_ESP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gorenjske-lekarne.si/vsebina/gorenjske-lekarne/javne-objav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renjske-lekarne.si/vsebina/gorenjske-lekarne/javne-objave" TargetMode="External"/><Relationship Id="rId22" Type="http://schemas.openxmlformats.org/officeDocument/2006/relationships/hyperlink" Target="https://ejn.gov.si/" TargetMode="External"/><Relationship Id="rId27" Type="http://schemas.openxmlformats.org/officeDocument/2006/relationships/footer" Target="footer2.xm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3" ma:contentTypeDescription="Ustvari nov dokument." ma:contentTypeScope="" ma:versionID="501301838a1181daa2b0e13e214a3a8e">
  <xsd:schema xmlns:xsd="http://www.w3.org/2001/XMLSchema" xmlns:xs="http://www.w3.org/2001/XMLSchema" xmlns:p="http://schemas.microsoft.com/office/2006/metadata/properties" targetNamespace="http://schemas.microsoft.com/office/2006/metadata/properties" ma:root="true" ma:fieldsID="27c9752e93aa6aca8a39e27727f81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F0AA-897D-49B8-91E3-D1EC3AD475A8}">
  <ds:schemaRefs>
    <ds:schemaRef ds:uri="http://schemas.microsoft.com/sharepoint/v3/contenttype/forms"/>
  </ds:schemaRefs>
</ds:datastoreItem>
</file>

<file path=customXml/itemProps2.xml><?xml version="1.0" encoding="utf-8"?>
<ds:datastoreItem xmlns:ds="http://schemas.openxmlformats.org/officeDocument/2006/customXml" ds:itemID="{498CB80B-4ABB-49E0-B43A-89A97BEC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08C6EC-5B5F-443B-A761-1C944F38EE0B}">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A6068DA3-8BF4-4C8F-A7EC-EF014AD4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20079</Words>
  <Characters>114455</Characters>
  <Application>Microsoft Office Word</Application>
  <DocSecurity>0</DocSecurity>
  <Lines>953</Lines>
  <Paragraphs>268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7</cp:revision>
  <cp:lastPrinted>2021-04-23T07:53:00Z</cp:lastPrinted>
  <dcterms:created xsi:type="dcterms:W3CDTF">2021-04-23T09:37:00Z</dcterms:created>
  <dcterms:modified xsi:type="dcterms:W3CDTF">2021-04-23T09:43:00Z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