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E6EA9" w14:textId="77777777" w:rsidR="00D93C68" w:rsidRPr="00D93C68" w:rsidRDefault="00D93C68" w:rsidP="00D93C68">
      <w:pPr>
        <w:rPr>
          <w:rFonts w:ascii="Calibri" w:eastAsia="Calibri" w:hAnsi="Calibri" w:cs="Times New Roman"/>
          <w:i/>
          <w:color w:val="000000"/>
        </w:rPr>
      </w:pPr>
      <w:r w:rsidRPr="00D93C68">
        <w:rPr>
          <w:rFonts w:ascii="Calibri" w:eastAsia="Calibri" w:hAnsi="Calibri" w:cs="Times New Roman"/>
          <w:i/>
          <w:color w:val="000000"/>
        </w:rPr>
        <w:t>JN/GL-2-2021</w:t>
      </w:r>
    </w:p>
    <w:p w14:paraId="0B581287" w14:textId="77777777" w:rsidR="00D93C68" w:rsidRPr="00D93C68" w:rsidRDefault="00D93C68" w:rsidP="00D93C68">
      <w:pPr>
        <w:rPr>
          <w:rFonts w:ascii="Calibri" w:eastAsia="Calibri" w:hAnsi="Calibri" w:cs="Times New Roman"/>
          <w:b/>
          <w:bCs/>
          <w:i/>
          <w:color w:val="000000"/>
        </w:rPr>
      </w:pPr>
      <w:r w:rsidRPr="00D93C68">
        <w:rPr>
          <w:rFonts w:ascii="Calibri" w:eastAsia="Calibri" w:hAnsi="Calibri" w:cs="Times New Roman"/>
          <w:b/>
          <w:i/>
          <w:color w:val="000000"/>
          <w:lang w:val="en-US"/>
        </w:rPr>
        <w:t>PONUDNIK:</w:t>
      </w:r>
    </w:p>
    <w:p w14:paraId="4CCB834F" w14:textId="77777777" w:rsidR="00D93C68" w:rsidRPr="00D93C68" w:rsidRDefault="00D93C68" w:rsidP="00D93C68">
      <w:pPr>
        <w:rPr>
          <w:rFonts w:ascii="Calibri" w:eastAsia="Calibri" w:hAnsi="Calibri" w:cs="Times New Roman"/>
          <w:b/>
          <w:i/>
          <w:color w:val="000000"/>
        </w:rPr>
      </w:pPr>
      <w:r w:rsidRPr="00D93C68">
        <w:rPr>
          <w:rFonts w:ascii="Calibri" w:eastAsia="Calibri" w:hAnsi="Calibri" w:cs="Times New Roman"/>
          <w:b/>
          <w:i/>
          <w:color w:val="000000"/>
        </w:rPr>
        <w:t>_____________________________</w:t>
      </w:r>
    </w:p>
    <w:p w14:paraId="3679455E" w14:textId="77777777" w:rsidR="00D93C68" w:rsidRPr="00D93C68" w:rsidRDefault="00D93C68" w:rsidP="00D93C68">
      <w:pPr>
        <w:rPr>
          <w:rFonts w:ascii="Calibri" w:eastAsia="Calibri" w:hAnsi="Calibri" w:cs="Times New Roman"/>
          <w:b/>
          <w:i/>
          <w:color w:val="000000"/>
        </w:rPr>
      </w:pPr>
      <w:r w:rsidRPr="00D93C68">
        <w:rPr>
          <w:rFonts w:ascii="Calibri" w:eastAsia="Calibri" w:hAnsi="Calibri" w:cs="Times New Roman"/>
          <w:b/>
          <w:i/>
          <w:color w:val="000000"/>
        </w:rPr>
        <w:t>_____________________________</w:t>
      </w:r>
      <w:r w:rsidRPr="00D93C68">
        <w:rPr>
          <w:rFonts w:ascii="Calibri" w:eastAsia="Calibri" w:hAnsi="Calibri" w:cs="Times New Roman"/>
          <w:b/>
          <w:i/>
          <w:color w:val="000000"/>
        </w:rPr>
        <w:tab/>
      </w:r>
      <w:r w:rsidRPr="00D93C68">
        <w:rPr>
          <w:rFonts w:ascii="Calibri" w:eastAsia="Calibri" w:hAnsi="Calibri" w:cs="Times New Roman"/>
          <w:b/>
          <w:i/>
          <w:color w:val="000000"/>
        </w:rPr>
        <w:tab/>
      </w:r>
      <w:r w:rsidRPr="00D93C68">
        <w:rPr>
          <w:rFonts w:ascii="Calibri" w:eastAsia="Calibri" w:hAnsi="Calibri" w:cs="Times New Roman"/>
          <w:b/>
          <w:i/>
          <w:color w:val="000000"/>
        </w:rPr>
        <w:tab/>
      </w:r>
      <w:r w:rsidRPr="00D93C68">
        <w:rPr>
          <w:rFonts w:ascii="Calibri" w:eastAsia="Calibri" w:hAnsi="Calibri" w:cs="Times New Roman"/>
          <w:b/>
          <w:i/>
          <w:color w:val="000000"/>
        </w:rPr>
        <w:tab/>
      </w:r>
      <w:r w:rsidRPr="00D93C68">
        <w:rPr>
          <w:rFonts w:ascii="Calibri" w:eastAsia="Calibri" w:hAnsi="Calibri" w:cs="Times New Roman"/>
          <w:b/>
          <w:i/>
          <w:color w:val="000000"/>
        </w:rPr>
        <w:tab/>
      </w:r>
    </w:p>
    <w:p w14:paraId="6566EE8E" w14:textId="77777777" w:rsidR="00D93C68" w:rsidRPr="00D93C68" w:rsidRDefault="00D93C68" w:rsidP="00D93C68">
      <w:pPr>
        <w:rPr>
          <w:rFonts w:ascii="Calibri" w:eastAsia="Calibri" w:hAnsi="Calibri" w:cs="Times New Roman"/>
          <w:i/>
          <w:color w:val="000000"/>
        </w:rPr>
      </w:pPr>
      <w:r w:rsidRPr="00D93C68">
        <w:rPr>
          <w:rFonts w:ascii="Calibri" w:eastAsia="Calibri" w:hAnsi="Calibri" w:cs="Times New Roman"/>
          <w:i/>
          <w:color w:val="000000"/>
        </w:rPr>
        <w:t>Datum:_________________</w:t>
      </w:r>
    </w:p>
    <w:p w14:paraId="38DA9B66" w14:textId="77777777" w:rsidR="00D93C68" w:rsidRPr="00D93C68" w:rsidRDefault="00D93C68" w:rsidP="00D93C68">
      <w:pPr>
        <w:rPr>
          <w:rFonts w:ascii="Calibri" w:eastAsia="Calibri" w:hAnsi="Calibri" w:cs="Times New Roman"/>
          <w:i/>
          <w:color w:val="000000"/>
        </w:rPr>
      </w:pPr>
    </w:p>
    <w:p w14:paraId="35885B6B" w14:textId="77777777" w:rsidR="00D93C68" w:rsidRPr="00D93C68" w:rsidRDefault="00D93C68" w:rsidP="00D93C68">
      <w:pPr>
        <w:jc w:val="center"/>
        <w:rPr>
          <w:rFonts w:ascii="Calibri" w:eastAsia="Calibri" w:hAnsi="Calibri" w:cs="Times New Roman"/>
          <w:color w:val="000000"/>
        </w:rPr>
      </w:pPr>
      <w:r w:rsidRPr="00D93C68">
        <w:rPr>
          <w:rFonts w:ascii="Calibri" w:eastAsia="Calibri" w:hAnsi="Calibri" w:cs="Times New Roman"/>
          <w:b/>
          <w:bCs/>
          <w:color w:val="000000"/>
        </w:rPr>
        <w:t>POVZETEK PREDRAČUNA - REKAPITUALACIJA</w:t>
      </w:r>
    </w:p>
    <w:p w14:paraId="4B27D6A9" w14:textId="77777777" w:rsidR="00D93C68" w:rsidRPr="00D93C68" w:rsidRDefault="00D93C68" w:rsidP="00D93C68">
      <w:pPr>
        <w:jc w:val="center"/>
        <w:rPr>
          <w:rFonts w:ascii="Calibri" w:eastAsia="Calibri" w:hAnsi="Calibri" w:cs="Times New Roman"/>
          <w:b/>
          <w:bCs/>
          <w:color w:val="000000"/>
        </w:rPr>
      </w:pPr>
      <w:r w:rsidRPr="00D93C68">
        <w:rPr>
          <w:rFonts w:ascii="Calibri" w:eastAsia="Calibri" w:hAnsi="Calibri" w:cs="Times New Roman"/>
          <w:b/>
          <w:bCs/>
          <w:color w:val="000000"/>
        </w:rPr>
        <w:t xml:space="preserve">ZA GRADBENO OBRTNIŠKA IN INŠTALACIJSKA DELA V LEKARNI LESCE                </w:t>
      </w:r>
    </w:p>
    <w:p w14:paraId="5262F37A" w14:textId="77777777" w:rsidR="00D93C68" w:rsidRPr="00D93C68" w:rsidRDefault="00D93C68" w:rsidP="00D93C68">
      <w:pPr>
        <w:rPr>
          <w:rFonts w:ascii="Calibri" w:eastAsia="Calibri" w:hAnsi="Calibri" w:cs="Times New Roman"/>
          <w:i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45"/>
        <w:gridCol w:w="4978"/>
        <w:gridCol w:w="2826"/>
      </w:tblGrid>
      <w:tr w:rsidR="00D93C68" w:rsidRPr="00D93C68" w14:paraId="2E580946" w14:textId="77777777" w:rsidTr="003731C2">
        <w:trPr>
          <w:trHeight w:val="290"/>
        </w:trPr>
        <w:tc>
          <w:tcPr>
            <w:tcW w:w="480" w:type="dxa"/>
          </w:tcPr>
          <w:p w14:paraId="3923603E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  <w:tc>
          <w:tcPr>
            <w:tcW w:w="5023" w:type="dxa"/>
            <w:gridSpan w:val="2"/>
          </w:tcPr>
          <w:p w14:paraId="1D300AF5" w14:textId="77777777" w:rsidR="00D93C68" w:rsidRPr="00D93C68" w:rsidRDefault="00D93C68" w:rsidP="00D93C68">
            <w:pPr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b/>
                <w:i/>
                <w:color w:val="000000"/>
              </w:rPr>
              <w:t>SKUPNA REKAPITULACIJA (vrednosti v EUR brez DDV)</w:t>
            </w:r>
          </w:p>
        </w:tc>
        <w:tc>
          <w:tcPr>
            <w:tcW w:w="2826" w:type="dxa"/>
          </w:tcPr>
          <w:p w14:paraId="57212A13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38822A00" w14:textId="77777777" w:rsidTr="003731C2">
        <w:trPr>
          <w:trHeight w:val="247"/>
        </w:trPr>
        <w:tc>
          <w:tcPr>
            <w:tcW w:w="480" w:type="dxa"/>
          </w:tcPr>
          <w:p w14:paraId="02688B44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  <w:tc>
          <w:tcPr>
            <w:tcW w:w="5023" w:type="dxa"/>
            <w:gridSpan w:val="2"/>
          </w:tcPr>
          <w:p w14:paraId="7FB35217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  <w:tc>
          <w:tcPr>
            <w:tcW w:w="2826" w:type="dxa"/>
          </w:tcPr>
          <w:p w14:paraId="1D614AE0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6EDDF20A" w14:textId="77777777" w:rsidTr="003731C2">
        <w:trPr>
          <w:trHeight w:val="247"/>
        </w:trPr>
        <w:tc>
          <w:tcPr>
            <w:tcW w:w="480" w:type="dxa"/>
          </w:tcPr>
          <w:p w14:paraId="7492056F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>A.</w:t>
            </w:r>
          </w:p>
        </w:tc>
        <w:tc>
          <w:tcPr>
            <w:tcW w:w="5023" w:type="dxa"/>
            <w:gridSpan w:val="2"/>
          </w:tcPr>
          <w:p w14:paraId="20E75F73" w14:textId="77777777" w:rsidR="00D93C68" w:rsidRPr="00D93C68" w:rsidRDefault="00D93C68" w:rsidP="00D93C68">
            <w:pPr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b/>
                <w:i/>
                <w:color w:val="000000"/>
              </w:rPr>
              <w:t>GRADBENA DELA</w:t>
            </w:r>
          </w:p>
        </w:tc>
        <w:tc>
          <w:tcPr>
            <w:tcW w:w="2826" w:type="dxa"/>
          </w:tcPr>
          <w:p w14:paraId="67457672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666183D4" w14:textId="77777777" w:rsidTr="003731C2">
        <w:trPr>
          <w:trHeight w:val="247"/>
        </w:trPr>
        <w:tc>
          <w:tcPr>
            <w:tcW w:w="480" w:type="dxa"/>
          </w:tcPr>
          <w:p w14:paraId="539B68C9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 xml:space="preserve"> I.</w:t>
            </w:r>
          </w:p>
        </w:tc>
        <w:tc>
          <w:tcPr>
            <w:tcW w:w="5023" w:type="dxa"/>
            <w:gridSpan w:val="2"/>
          </w:tcPr>
          <w:p w14:paraId="0C0FCA4E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>Pripravljalna dela</w:t>
            </w:r>
          </w:p>
        </w:tc>
        <w:tc>
          <w:tcPr>
            <w:tcW w:w="2826" w:type="dxa"/>
          </w:tcPr>
          <w:p w14:paraId="54D0B94C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3C923131" w14:textId="77777777" w:rsidTr="003731C2">
        <w:trPr>
          <w:trHeight w:val="247"/>
        </w:trPr>
        <w:tc>
          <w:tcPr>
            <w:tcW w:w="480" w:type="dxa"/>
          </w:tcPr>
          <w:p w14:paraId="460B5972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 xml:space="preserve"> II.</w:t>
            </w:r>
          </w:p>
        </w:tc>
        <w:tc>
          <w:tcPr>
            <w:tcW w:w="5023" w:type="dxa"/>
            <w:gridSpan w:val="2"/>
          </w:tcPr>
          <w:p w14:paraId="3C7346CD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>Zidarska dela</w:t>
            </w:r>
          </w:p>
        </w:tc>
        <w:tc>
          <w:tcPr>
            <w:tcW w:w="2826" w:type="dxa"/>
          </w:tcPr>
          <w:p w14:paraId="2D6FFEE4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551007D8" w14:textId="77777777" w:rsidTr="003731C2">
        <w:trPr>
          <w:trHeight w:val="247"/>
        </w:trPr>
        <w:tc>
          <w:tcPr>
            <w:tcW w:w="480" w:type="dxa"/>
          </w:tcPr>
          <w:p w14:paraId="4F75FFC3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  <w:tc>
          <w:tcPr>
            <w:tcW w:w="5023" w:type="dxa"/>
            <w:gridSpan w:val="2"/>
          </w:tcPr>
          <w:p w14:paraId="7CE1C94F" w14:textId="77777777" w:rsidR="00D93C68" w:rsidRPr="00D93C68" w:rsidRDefault="00D93C68" w:rsidP="00D93C68">
            <w:pPr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b/>
                <w:i/>
                <w:color w:val="000000"/>
              </w:rPr>
              <w:t>GRADBENA DELA SKUPAJ:</w:t>
            </w:r>
          </w:p>
        </w:tc>
        <w:tc>
          <w:tcPr>
            <w:tcW w:w="2826" w:type="dxa"/>
          </w:tcPr>
          <w:p w14:paraId="7CF4C3FF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476A1EE8" w14:textId="77777777" w:rsidTr="003731C2">
        <w:trPr>
          <w:trHeight w:val="247"/>
        </w:trPr>
        <w:tc>
          <w:tcPr>
            <w:tcW w:w="480" w:type="dxa"/>
          </w:tcPr>
          <w:p w14:paraId="6309CD32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  <w:tc>
          <w:tcPr>
            <w:tcW w:w="5023" w:type="dxa"/>
            <w:gridSpan w:val="2"/>
          </w:tcPr>
          <w:p w14:paraId="0A11EE4E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  <w:tc>
          <w:tcPr>
            <w:tcW w:w="2826" w:type="dxa"/>
          </w:tcPr>
          <w:p w14:paraId="6CEFD277" w14:textId="77777777" w:rsidR="00D93C68" w:rsidRPr="00D93C68" w:rsidRDefault="00D93C68" w:rsidP="00D93C68">
            <w:pPr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93C68" w:rsidRPr="00D93C68" w14:paraId="7F97BDBB" w14:textId="77777777" w:rsidTr="003731C2">
        <w:trPr>
          <w:trHeight w:val="247"/>
        </w:trPr>
        <w:tc>
          <w:tcPr>
            <w:tcW w:w="480" w:type="dxa"/>
          </w:tcPr>
          <w:p w14:paraId="4D3097E7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>B.</w:t>
            </w:r>
          </w:p>
        </w:tc>
        <w:tc>
          <w:tcPr>
            <w:tcW w:w="5023" w:type="dxa"/>
            <w:gridSpan w:val="2"/>
          </w:tcPr>
          <w:p w14:paraId="5C4048CA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b/>
                <w:i/>
                <w:color w:val="000000"/>
              </w:rPr>
              <w:t>OBRTNIŠKA DELA</w:t>
            </w:r>
          </w:p>
        </w:tc>
        <w:tc>
          <w:tcPr>
            <w:tcW w:w="2826" w:type="dxa"/>
          </w:tcPr>
          <w:p w14:paraId="29355F5A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04A4326A" w14:textId="77777777" w:rsidTr="003731C2">
        <w:trPr>
          <w:trHeight w:val="247"/>
        </w:trPr>
        <w:tc>
          <w:tcPr>
            <w:tcW w:w="480" w:type="dxa"/>
          </w:tcPr>
          <w:p w14:paraId="7B56BE6B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>I.</w:t>
            </w:r>
          </w:p>
        </w:tc>
        <w:tc>
          <w:tcPr>
            <w:tcW w:w="5023" w:type="dxa"/>
            <w:gridSpan w:val="2"/>
          </w:tcPr>
          <w:p w14:paraId="49D40914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 xml:space="preserve"> Mizarska dela</w:t>
            </w:r>
          </w:p>
        </w:tc>
        <w:tc>
          <w:tcPr>
            <w:tcW w:w="2826" w:type="dxa"/>
          </w:tcPr>
          <w:p w14:paraId="666D27FE" w14:textId="77777777" w:rsidR="00D93C68" w:rsidRPr="00D93C68" w:rsidRDefault="00D93C68" w:rsidP="00D93C68">
            <w:pPr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93C68" w:rsidRPr="00D93C68" w14:paraId="789127A6" w14:textId="77777777" w:rsidTr="003731C2">
        <w:trPr>
          <w:trHeight w:val="247"/>
        </w:trPr>
        <w:tc>
          <w:tcPr>
            <w:tcW w:w="480" w:type="dxa"/>
          </w:tcPr>
          <w:p w14:paraId="2A2EB8A4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>II.</w:t>
            </w:r>
          </w:p>
        </w:tc>
        <w:tc>
          <w:tcPr>
            <w:tcW w:w="5023" w:type="dxa"/>
            <w:gridSpan w:val="2"/>
          </w:tcPr>
          <w:p w14:paraId="5D6E44E4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>Ključavničarska dela</w:t>
            </w:r>
          </w:p>
        </w:tc>
        <w:tc>
          <w:tcPr>
            <w:tcW w:w="2826" w:type="dxa"/>
          </w:tcPr>
          <w:p w14:paraId="6A55CC72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494DC861" w14:textId="77777777" w:rsidTr="003731C2">
        <w:trPr>
          <w:trHeight w:val="247"/>
        </w:trPr>
        <w:tc>
          <w:tcPr>
            <w:tcW w:w="480" w:type="dxa"/>
          </w:tcPr>
          <w:p w14:paraId="73AAFD45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>III.</w:t>
            </w:r>
          </w:p>
        </w:tc>
        <w:tc>
          <w:tcPr>
            <w:tcW w:w="5023" w:type="dxa"/>
            <w:gridSpan w:val="2"/>
          </w:tcPr>
          <w:p w14:paraId="01C3248D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proofErr w:type="spellStart"/>
            <w:r w:rsidRPr="00D93C68">
              <w:rPr>
                <w:rFonts w:ascii="Calibri" w:eastAsia="Calibri" w:hAnsi="Calibri" w:cs="Times New Roman"/>
                <w:i/>
                <w:color w:val="000000"/>
              </w:rPr>
              <w:t>Mavčnokartonarska</w:t>
            </w:r>
            <w:proofErr w:type="spellEnd"/>
            <w:r w:rsidRPr="00D93C68">
              <w:rPr>
                <w:rFonts w:ascii="Calibri" w:eastAsia="Calibri" w:hAnsi="Calibri" w:cs="Times New Roman"/>
                <w:i/>
                <w:color w:val="000000"/>
              </w:rPr>
              <w:t xml:space="preserve"> dela</w:t>
            </w:r>
          </w:p>
        </w:tc>
        <w:tc>
          <w:tcPr>
            <w:tcW w:w="2826" w:type="dxa"/>
          </w:tcPr>
          <w:p w14:paraId="365DD8AA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34E216FE" w14:textId="77777777" w:rsidTr="003731C2">
        <w:trPr>
          <w:trHeight w:val="247"/>
        </w:trPr>
        <w:tc>
          <w:tcPr>
            <w:tcW w:w="480" w:type="dxa"/>
          </w:tcPr>
          <w:p w14:paraId="480CFAD1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>IV.</w:t>
            </w:r>
          </w:p>
        </w:tc>
        <w:tc>
          <w:tcPr>
            <w:tcW w:w="5023" w:type="dxa"/>
            <w:gridSpan w:val="2"/>
          </w:tcPr>
          <w:p w14:paraId="34FF0C01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proofErr w:type="spellStart"/>
            <w:r w:rsidRPr="00D93C68">
              <w:rPr>
                <w:rFonts w:ascii="Calibri" w:eastAsia="Calibri" w:hAnsi="Calibri" w:cs="Times New Roman"/>
                <w:i/>
                <w:color w:val="000000"/>
              </w:rPr>
              <w:t>Tlakarska</w:t>
            </w:r>
            <w:proofErr w:type="spellEnd"/>
            <w:r w:rsidRPr="00D93C68">
              <w:rPr>
                <w:rFonts w:ascii="Calibri" w:eastAsia="Calibri" w:hAnsi="Calibri" w:cs="Times New Roman"/>
                <w:i/>
                <w:color w:val="000000"/>
              </w:rPr>
              <w:t xml:space="preserve"> dela </w:t>
            </w:r>
          </w:p>
        </w:tc>
        <w:tc>
          <w:tcPr>
            <w:tcW w:w="2826" w:type="dxa"/>
          </w:tcPr>
          <w:p w14:paraId="377C414E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6723ADBB" w14:textId="77777777" w:rsidTr="003731C2">
        <w:trPr>
          <w:trHeight w:val="247"/>
        </w:trPr>
        <w:tc>
          <w:tcPr>
            <w:tcW w:w="480" w:type="dxa"/>
          </w:tcPr>
          <w:p w14:paraId="6098D6F4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>V.</w:t>
            </w:r>
          </w:p>
        </w:tc>
        <w:tc>
          <w:tcPr>
            <w:tcW w:w="5023" w:type="dxa"/>
            <w:gridSpan w:val="2"/>
          </w:tcPr>
          <w:p w14:paraId="627B2FD2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>Keramičarska dela</w:t>
            </w:r>
          </w:p>
        </w:tc>
        <w:tc>
          <w:tcPr>
            <w:tcW w:w="2826" w:type="dxa"/>
          </w:tcPr>
          <w:p w14:paraId="2AE67BAF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04967B66" w14:textId="77777777" w:rsidTr="003731C2">
        <w:trPr>
          <w:trHeight w:val="247"/>
        </w:trPr>
        <w:tc>
          <w:tcPr>
            <w:tcW w:w="480" w:type="dxa"/>
          </w:tcPr>
          <w:p w14:paraId="5ECCD1DF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>VI.</w:t>
            </w:r>
          </w:p>
        </w:tc>
        <w:tc>
          <w:tcPr>
            <w:tcW w:w="5023" w:type="dxa"/>
            <w:gridSpan w:val="2"/>
          </w:tcPr>
          <w:p w14:paraId="729C4A46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>Slikopleskarska dela</w:t>
            </w:r>
          </w:p>
        </w:tc>
        <w:tc>
          <w:tcPr>
            <w:tcW w:w="2826" w:type="dxa"/>
          </w:tcPr>
          <w:p w14:paraId="70DA5FB4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23900918" w14:textId="77777777" w:rsidTr="003731C2">
        <w:trPr>
          <w:trHeight w:val="247"/>
        </w:trPr>
        <w:tc>
          <w:tcPr>
            <w:tcW w:w="480" w:type="dxa"/>
          </w:tcPr>
          <w:p w14:paraId="1C08A70A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  <w:tc>
          <w:tcPr>
            <w:tcW w:w="5023" w:type="dxa"/>
            <w:gridSpan w:val="2"/>
          </w:tcPr>
          <w:p w14:paraId="12FCD9D7" w14:textId="77777777" w:rsidR="00D93C68" w:rsidRPr="00D93C68" w:rsidRDefault="00D93C68" w:rsidP="00D93C68">
            <w:pPr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b/>
                <w:i/>
                <w:color w:val="000000"/>
              </w:rPr>
              <w:t>OBRTNIŠKA DELA SKUPAJ:</w:t>
            </w:r>
          </w:p>
        </w:tc>
        <w:tc>
          <w:tcPr>
            <w:tcW w:w="2826" w:type="dxa"/>
          </w:tcPr>
          <w:p w14:paraId="093DD138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47E8B02D" w14:textId="77777777" w:rsidTr="003731C2">
        <w:trPr>
          <w:trHeight w:val="247"/>
        </w:trPr>
        <w:tc>
          <w:tcPr>
            <w:tcW w:w="480" w:type="dxa"/>
          </w:tcPr>
          <w:p w14:paraId="67B99696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  <w:tc>
          <w:tcPr>
            <w:tcW w:w="5023" w:type="dxa"/>
            <w:gridSpan w:val="2"/>
          </w:tcPr>
          <w:p w14:paraId="55D2F386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  <w:tc>
          <w:tcPr>
            <w:tcW w:w="2826" w:type="dxa"/>
          </w:tcPr>
          <w:p w14:paraId="18D53F43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576026F8" w14:textId="77777777" w:rsidTr="003731C2">
        <w:trPr>
          <w:trHeight w:val="247"/>
        </w:trPr>
        <w:tc>
          <w:tcPr>
            <w:tcW w:w="480" w:type="dxa"/>
          </w:tcPr>
          <w:p w14:paraId="44BB8916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>C.</w:t>
            </w:r>
          </w:p>
        </w:tc>
        <w:tc>
          <w:tcPr>
            <w:tcW w:w="5023" w:type="dxa"/>
            <w:gridSpan w:val="2"/>
          </w:tcPr>
          <w:p w14:paraId="6986E98E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b/>
                <w:i/>
                <w:color w:val="000000"/>
              </w:rPr>
              <w:t>ELEKTRO INSTALACIJE</w:t>
            </w:r>
            <w:r w:rsidRPr="00D93C68">
              <w:rPr>
                <w:rFonts w:ascii="Calibri" w:eastAsia="Calibri" w:hAnsi="Calibri" w:cs="Times New Roman"/>
                <w:i/>
                <w:color w:val="000000"/>
              </w:rPr>
              <w:t xml:space="preserve"> (ločen popis)</w:t>
            </w:r>
          </w:p>
        </w:tc>
        <w:tc>
          <w:tcPr>
            <w:tcW w:w="2826" w:type="dxa"/>
          </w:tcPr>
          <w:p w14:paraId="77BAE13F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2915446C" w14:textId="77777777" w:rsidTr="003731C2">
        <w:trPr>
          <w:trHeight w:val="247"/>
        </w:trPr>
        <w:tc>
          <w:tcPr>
            <w:tcW w:w="480" w:type="dxa"/>
          </w:tcPr>
          <w:p w14:paraId="1EC3E651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  <w:tc>
          <w:tcPr>
            <w:tcW w:w="5023" w:type="dxa"/>
            <w:gridSpan w:val="2"/>
          </w:tcPr>
          <w:p w14:paraId="5C676C51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  <w:tc>
          <w:tcPr>
            <w:tcW w:w="2826" w:type="dxa"/>
          </w:tcPr>
          <w:p w14:paraId="06B356CA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4CF0E22B" w14:textId="77777777" w:rsidTr="003731C2">
        <w:trPr>
          <w:trHeight w:val="247"/>
        </w:trPr>
        <w:tc>
          <w:tcPr>
            <w:tcW w:w="480" w:type="dxa"/>
          </w:tcPr>
          <w:p w14:paraId="2FEEB030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>D.</w:t>
            </w:r>
          </w:p>
        </w:tc>
        <w:tc>
          <w:tcPr>
            <w:tcW w:w="5023" w:type="dxa"/>
            <w:gridSpan w:val="2"/>
          </w:tcPr>
          <w:p w14:paraId="72E9E9D1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b/>
                <w:i/>
                <w:color w:val="000000"/>
              </w:rPr>
              <w:t xml:space="preserve">STROJNE INSTALACIJE </w:t>
            </w:r>
            <w:r w:rsidRPr="00D93C68">
              <w:rPr>
                <w:rFonts w:ascii="Calibri" w:eastAsia="Calibri" w:hAnsi="Calibri" w:cs="Times New Roman"/>
                <w:i/>
                <w:color w:val="000000"/>
              </w:rPr>
              <w:t>(ločen popis)</w:t>
            </w:r>
          </w:p>
        </w:tc>
        <w:tc>
          <w:tcPr>
            <w:tcW w:w="2826" w:type="dxa"/>
          </w:tcPr>
          <w:p w14:paraId="12BBE29A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21773590" w14:textId="77777777" w:rsidTr="003731C2">
        <w:trPr>
          <w:trHeight w:val="247"/>
        </w:trPr>
        <w:tc>
          <w:tcPr>
            <w:tcW w:w="480" w:type="dxa"/>
          </w:tcPr>
          <w:p w14:paraId="50217C9D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  <w:tc>
          <w:tcPr>
            <w:tcW w:w="5023" w:type="dxa"/>
            <w:gridSpan w:val="2"/>
          </w:tcPr>
          <w:p w14:paraId="2FB66994" w14:textId="77777777" w:rsidR="00D93C68" w:rsidRPr="00D93C68" w:rsidRDefault="00D93C68" w:rsidP="00D93C68">
            <w:pPr>
              <w:rPr>
                <w:rFonts w:ascii="Calibri" w:eastAsia="Calibri" w:hAnsi="Calibri" w:cs="Times New Roman"/>
                <w:b/>
                <w:i/>
                <w:color w:val="000000"/>
              </w:rPr>
            </w:pPr>
          </w:p>
        </w:tc>
        <w:tc>
          <w:tcPr>
            <w:tcW w:w="2826" w:type="dxa"/>
          </w:tcPr>
          <w:p w14:paraId="03FD24BE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75EB8331" w14:textId="77777777" w:rsidTr="003731C2">
        <w:trPr>
          <w:trHeight w:val="247"/>
        </w:trPr>
        <w:tc>
          <w:tcPr>
            <w:tcW w:w="480" w:type="dxa"/>
          </w:tcPr>
          <w:p w14:paraId="754E930D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 xml:space="preserve">E. </w:t>
            </w:r>
          </w:p>
        </w:tc>
        <w:tc>
          <w:tcPr>
            <w:tcW w:w="5023" w:type="dxa"/>
            <w:gridSpan w:val="2"/>
          </w:tcPr>
          <w:p w14:paraId="626C4D56" w14:textId="77777777" w:rsidR="00D93C68" w:rsidRPr="00D93C68" w:rsidRDefault="00D93C68" w:rsidP="00D93C68">
            <w:pPr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b/>
                <w:i/>
                <w:color w:val="000000"/>
              </w:rPr>
              <w:t>PID</w:t>
            </w:r>
          </w:p>
        </w:tc>
        <w:tc>
          <w:tcPr>
            <w:tcW w:w="2826" w:type="dxa"/>
          </w:tcPr>
          <w:p w14:paraId="6FDFC092" w14:textId="77777777" w:rsidR="00D93C68" w:rsidRPr="00D93C68" w:rsidRDefault="00D93C68" w:rsidP="00D93C68">
            <w:pPr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93C68" w:rsidRPr="00D93C68" w14:paraId="1BFA868C" w14:textId="77777777" w:rsidTr="003731C2">
        <w:trPr>
          <w:trHeight w:val="247"/>
        </w:trPr>
        <w:tc>
          <w:tcPr>
            <w:tcW w:w="525" w:type="dxa"/>
            <w:gridSpan w:val="2"/>
          </w:tcPr>
          <w:p w14:paraId="6714ED34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  <w:tc>
          <w:tcPr>
            <w:tcW w:w="4978" w:type="dxa"/>
          </w:tcPr>
          <w:p w14:paraId="28DCCE37" w14:textId="77777777" w:rsidR="00D93C68" w:rsidRPr="00D93C68" w:rsidRDefault="00D93C68" w:rsidP="00D93C68">
            <w:pPr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b/>
                <w:i/>
                <w:color w:val="000000"/>
                <w:u w:val="single"/>
              </w:rPr>
              <w:t xml:space="preserve">SKUPAJ VSA </w:t>
            </w:r>
            <w:r>
              <w:rPr>
                <w:rFonts w:ascii="Calibri" w:eastAsia="Calibri" w:hAnsi="Calibri" w:cs="Times New Roman"/>
                <w:b/>
                <w:i/>
                <w:color w:val="000000"/>
                <w:u w:val="single"/>
              </w:rPr>
              <w:t>DELA od A. do E</w:t>
            </w:r>
            <w:r w:rsidRPr="00D93C68">
              <w:rPr>
                <w:rFonts w:ascii="Calibri" w:eastAsia="Calibri" w:hAnsi="Calibri" w:cs="Times New Roman"/>
                <w:b/>
                <w:i/>
                <w:color w:val="000000"/>
                <w:u w:val="single"/>
              </w:rPr>
              <w:t>.</w:t>
            </w:r>
            <w:r w:rsidRPr="00D93C68">
              <w:rPr>
                <w:rFonts w:ascii="Calibri" w:eastAsia="Calibri" w:hAnsi="Calibri" w:cs="Times New Roman"/>
                <w:b/>
                <w:i/>
                <w:color w:val="000000"/>
              </w:rPr>
              <w:t xml:space="preserve"> </w:t>
            </w:r>
            <w:r w:rsidRPr="00D93C68">
              <w:rPr>
                <w:rFonts w:ascii="Calibri" w:eastAsia="Calibri" w:hAnsi="Calibri" w:cs="Times New Roman"/>
                <w:b/>
                <w:i/>
                <w:color w:val="000000"/>
                <w:u w:val="single"/>
              </w:rPr>
              <w:t>brez DDV</w:t>
            </w:r>
            <w:r w:rsidRPr="00D93C68">
              <w:rPr>
                <w:rFonts w:ascii="Calibri" w:eastAsia="Calibri" w:hAnsi="Calibri" w:cs="Times New Roman"/>
                <w:b/>
                <w:i/>
                <w:color w:val="000000"/>
              </w:rPr>
              <w:t xml:space="preserve"> </w:t>
            </w:r>
            <w:r w:rsidRPr="00D93C68">
              <w:rPr>
                <w:rFonts w:ascii="Calibri" w:eastAsia="Calibri" w:hAnsi="Calibri" w:cs="Times New Roman"/>
                <w:b/>
                <w:i/>
                <w:color w:val="000000"/>
              </w:rPr>
              <w:tab/>
            </w:r>
          </w:p>
          <w:p w14:paraId="39DFE428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>(</w:t>
            </w:r>
            <w:r w:rsidRPr="00D93C68">
              <w:rPr>
                <w:rFonts w:ascii="Calibri" w:eastAsia="Calibri" w:hAnsi="Calibri" w:cs="Times New Roman"/>
                <w:b/>
                <w:i/>
                <w:color w:val="000000"/>
              </w:rPr>
              <w:t>Skupna ponudbena vrednost brez DDV</w:t>
            </w:r>
            <w:r w:rsidRPr="00D93C68">
              <w:rPr>
                <w:rFonts w:ascii="Calibri" w:eastAsia="Calibri" w:hAnsi="Calibri" w:cs="Times New Roman"/>
                <w:i/>
                <w:color w:val="000000"/>
              </w:rPr>
              <w:t>)</w:t>
            </w:r>
            <w:r w:rsidRPr="00D93C68">
              <w:rPr>
                <w:rFonts w:ascii="Calibri" w:eastAsia="Calibri" w:hAnsi="Calibri" w:cs="Times New Roman"/>
                <w:i/>
                <w:color w:val="000000"/>
              </w:rPr>
              <w:tab/>
            </w:r>
          </w:p>
          <w:p w14:paraId="5D4093A4" w14:textId="77777777" w:rsidR="00D93C68" w:rsidRPr="00D93C68" w:rsidRDefault="00D93C68" w:rsidP="00D93C6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826" w:type="dxa"/>
          </w:tcPr>
          <w:p w14:paraId="116CF4DD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08012378" w14:textId="77777777" w:rsidTr="003731C2">
        <w:trPr>
          <w:trHeight w:val="247"/>
        </w:trPr>
        <w:tc>
          <w:tcPr>
            <w:tcW w:w="525" w:type="dxa"/>
            <w:gridSpan w:val="2"/>
          </w:tcPr>
          <w:p w14:paraId="75086E8A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  <w:tc>
          <w:tcPr>
            <w:tcW w:w="4978" w:type="dxa"/>
          </w:tcPr>
          <w:p w14:paraId="5F85A17C" w14:textId="77777777" w:rsidR="00D93C68" w:rsidRPr="00D93C68" w:rsidRDefault="00D93C68" w:rsidP="00D93C68">
            <w:pPr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b/>
                <w:i/>
                <w:color w:val="000000"/>
              </w:rPr>
              <w:t>DDV 22%</w:t>
            </w:r>
          </w:p>
          <w:p w14:paraId="24910DE8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 xml:space="preserve">po 76. a členu ZDDV-1 - obrnjena davčna stopnja </w:t>
            </w:r>
            <w:r w:rsidRPr="00D93C68">
              <w:rPr>
                <w:rFonts w:ascii="Calibri" w:eastAsia="Calibri" w:hAnsi="Calibri" w:cs="Times New Roman"/>
                <w:i/>
                <w:color w:val="000000"/>
              </w:rPr>
              <w:tab/>
            </w:r>
          </w:p>
        </w:tc>
        <w:tc>
          <w:tcPr>
            <w:tcW w:w="2826" w:type="dxa"/>
          </w:tcPr>
          <w:p w14:paraId="6BCF3A6C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D93C68" w:rsidRPr="00D93C68" w14:paraId="038C167D" w14:textId="77777777" w:rsidTr="003731C2">
        <w:trPr>
          <w:trHeight w:val="247"/>
        </w:trPr>
        <w:tc>
          <w:tcPr>
            <w:tcW w:w="525" w:type="dxa"/>
            <w:gridSpan w:val="2"/>
          </w:tcPr>
          <w:p w14:paraId="2EBA6B2A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  <w:tc>
          <w:tcPr>
            <w:tcW w:w="4978" w:type="dxa"/>
          </w:tcPr>
          <w:p w14:paraId="40AE096B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D93C68">
              <w:rPr>
                <w:rFonts w:ascii="Calibri" w:eastAsia="Calibri" w:hAnsi="Calibri" w:cs="Times New Roman"/>
                <w:i/>
                <w:color w:val="000000"/>
              </w:rPr>
              <w:tab/>
            </w:r>
          </w:p>
          <w:p w14:paraId="6FAC1B92" w14:textId="344CA63F" w:rsidR="00D93C68" w:rsidRPr="00D93C68" w:rsidRDefault="007E4471" w:rsidP="00D93C68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b/>
                <w:i/>
                <w:color w:val="000000"/>
              </w:rPr>
              <w:t>VSA DELA SKUPAJ  od A. do E</w:t>
            </w:r>
            <w:r w:rsidR="00D93C68" w:rsidRPr="00D93C68">
              <w:rPr>
                <w:rFonts w:ascii="Calibri" w:eastAsia="Calibri" w:hAnsi="Calibri" w:cs="Times New Roman"/>
                <w:b/>
                <w:i/>
                <w:color w:val="000000"/>
              </w:rPr>
              <w:t xml:space="preserve">. z DDV  </w:t>
            </w:r>
            <w:r w:rsidR="00D93C68" w:rsidRPr="00D93C68">
              <w:rPr>
                <w:rFonts w:ascii="Calibri" w:eastAsia="Calibri" w:hAnsi="Calibri" w:cs="Times New Roman"/>
                <w:b/>
                <w:i/>
                <w:color w:val="000000"/>
              </w:rPr>
              <w:tab/>
            </w:r>
          </w:p>
        </w:tc>
        <w:tc>
          <w:tcPr>
            <w:tcW w:w="2826" w:type="dxa"/>
          </w:tcPr>
          <w:p w14:paraId="38AA97BE" w14:textId="77777777" w:rsidR="00D93C68" w:rsidRPr="00D93C68" w:rsidRDefault="00D93C68" w:rsidP="00D93C68">
            <w:pPr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</w:tbl>
    <w:p w14:paraId="3047714F" w14:textId="77777777" w:rsidR="00D93C68" w:rsidRPr="00D93C68" w:rsidRDefault="00D93C68" w:rsidP="00D93C68">
      <w:pPr>
        <w:rPr>
          <w:rFonts w:ascii="Calibri" w:eastAsia="Calibri" w:hAnsi="Calibri" w:cs="Times New Roman"/>
          <w:i/>
          <w:color w:val="000000"/>
        </w:rPr>
      </w:pPr>
    </w:p>
    <w:p w14:paraId="3FD2AA82" w14:textId="77777777" w:rsidR="00D93C68" w:rsidRPr="00D93C68" w:rsidRDefault="00D93C68" w:rsidP="00D93C68">
      <w:pPr>
        <w:rPr>
          <w:rFonts w:ascii="Calibri" w:eastAsia="Calibri" w:hAnsi="Calibri" w:cs="Times New Roman"/>
          <w:i/>
          <w:color w:val="000000"/>
        </w:rPr>
      </w:pPr>
    </w:p>
    <w:p w14:paraId="0FE409A8" w14:textId="77777777" w:rsidR="00D93C68" w:rsidRPr="00D93C68" w:rsidRDefault="00D93C68" w:rsidP="00D93C68">
      <w:pPr>
        <w:rPr>
          <w:rFonts w:ascii="Calibri" w:eastAsia="Calibri" w:hAnsi="Calibri" w:cs="Times New Roman"/>
          <w:i/>
          <w:color w:val="000000"/>
        </w:rPr>
      </w:pPr>
      <w:r w:rsidRPr="00D93C68">
        <w:rPr>
          <w:rFonts w:ascii="Calibri" w:eastAsia="Calibri" w:hAnsi="Calibri" w:cs="Times New Roman"/>
          <w:i/>
          <w:color w:val="000000"/>
        </w:rPr>
        <w:br w:type="textWrapping" w:clear="all"/>
      </w:r>
    </w:p>
    <w:p w14:paraId="3A532FFF" w14:textId="427B436C" w:rsidR="00D93C68" w:rsidRPr="00D93C68" w:rsidRDefault="00D93C68" w:rsidP="00D93C68">
      <w:pPr>
        <w:rPr>
          <w:rFonts w:ascii="Calibri" w:eastAsia="Calibri" w:hAnsi="Calibri" w:cs="Times New Roman"/>
          <w:i/>
          <w:color w:val="000000"/>
          <w:u w:val="single"/>
        </w:rPr>
      </w:pPr>
      <w:r w:rsidRPr="00D93C68">
        <w:rPr>
          <w:rFonts w:ascii="Calibri" w:eastAsia="Calibri" w:hAnsi="Calibri" w:cs="Times New Roman"/>
          <w:i/>
          <w:color w:val="000000"/>
          <w:u w:val="single"/>
        </w:rPr>
        <w:t xml:space="preserve">Ponudniki naj v postavke od A. do </w:t>
      </w:r>
      <w:r w:rsidR="007E4471">
        <w:rPr>
          <w:rFonts w:ascii="Calibri" w:eastAsia="Calibri" w:hAnsi="Calibri" w:cs="Times New Roman"/>
          <w:i/>
          <w:color w:val="000000"/>
          <w:u w:val="single"/>
        </w:rPr>
        <w:t>E</w:t>
      </w:r>
      <w:bookmarkStart w:id="0" w:name="_GoBack"/>
      <w:bookmarkEnd w:id="0"/>
      <w:r w:rsidRPr="00D93C68">
        <w:rPr>
          <w:rFonts w:ascii="Calibri" w:eastAsia="Calibri" w:hAnsi="Calibri" w:cs="Times New Roman"/>
          <w:i/>
          <w:color w:val="000000"/>
          <w:u w:val="single"/>
        </w:rPr>
        <w:t>. vnašajo zneske brez DDV!</w:t>
      </w:r>
    </w:p>
    <w:p w14:paraId="24652BCB" w14:textId="77777777" w:rsidR="00D93C68" w:rsidRPr="00D93C68" w:rsidRDefault="00D93C68" w:rsidP="00D93C68">
      <w:pPr>
        <w:jc w:val="both"/>
        <w:rPr>
          <w:rFonts w:ascii="Calibri" w:eastAsia="Calibri" w:hAnsi="Calibri" w:cs="Times New Roman"/>
          <w:i/>
          <w:color w:val="000000"/>
        </w:rPr>
      </w:pPr>
      <w:r w:rsidRPr="00D93C68">
        <w:rPr>
          <w:rFonts w:ascii="Calibri" w:eastAsia="Calibri" w:hAnsi="Calibri" w:cs="Times New Roman"/>
          <w:i/>
          <w:color w:val="000000"/>
        </w:rPr>
        <w:t>Pred podpisom pogodbe mora izvajalec preveriti vse navedbe v popisih del, ki so neločljiv sestavni del te razpisne dokumentacije in vse količine ter opozoriti investitorja na pomanjkljivosti ali presežke.</w:t>
      </w:r>
      <w:r w:rsidRPr="00D93C68">
        <w:rPr>
          <w:rFonts w:ascii="Calibri" w:eastAsia="Calibri" w:hAnsi="Calibri" w:cs="Times New Roman"/>
          <w:i/>
          <w:color w:val="000000"/>
        </w:rPr>
        <w:tab/>
      </w:r>
      <w:r w:rsidRPr="00D93C68">
        <w:rPr>
          <w:rFonts w:ascii="Calibri" w:eastAsia="Calibri" w:hAnsi="Calibri" w:cs="Times New Roman"/>
          <w:i/>
          <w:color w:val="000000"/>
        </w:rPr>
        <w:tab/>
      </w:r>
    </w:p>
    <w:p w14:paraId="584DE2A3" w14:textId="77777777" w:rsidR="00D93C68" w:rsidRPr="00D93C68" w:rsidRDefault="00D93C68" w:rsidP="00D93C68">
      <w:pPr>
        <w:jc w:val="both"/>
        <w:rPr>
          <w:rFonts w:ascii="Calibri" w:eastAsia="Calibri" w:hAnsi="Calibri" w:cs="Times New Roman"/>
          <w:i/>
          <w:color w:val="000000"/>
        </w:rPr>
      </w:pPr>
      <w:r w:rsidRPr="00D93C68">
        <w:rPr>
          <w:rFonts w:ascii="Calibri" w:eastAsia="Calibri" w:hAnsi="Calibri" w:cs="Times New Roman"/>
          <w:i/>
          <w:color w:val="000000"/>
        </w:rPr>
        <w:t>Ponudnik mora zajeti v osnovne cene na enoto vse potrebne stroške navedene in predvidene v Splošnih opombah in Splošnih opisih popisov del!</w:t>
      </w:r>
      <w:r w:rsidRPr="00D93C68">
        <w:rPr>
          <w:rFonts w:ascii="Calibri" w:eastAsia="Calibri" w:hAnsi="Calibri" w:cs="Times New Roman"/>
          <w:i/>
          <w:color w:val="000000"/>
        </w:rPr>
        <w:tab/>
      </w:r>
      <w:r w:rsidRPr="00D93C68">
        <w:rPr>
          <w:rFonts w:ascii="Calibri" w:eastAsia="Calibri" w:hAnsi="Calibri" w:cs="Times New Roman"/>
          <w:i/>
          <w:color w:val="000000"/>
        </w:rPr>
        <w:tab/>
      </w:r>
      <w:r w:rsidRPr="00D93C68">
        <w:rPr>
          <w:rFonts w:ascii="Calibri" w:eastAsia="Calibri" w:hAnsi="Calibri" w:cs="Times New Roman"/>
          <w:i/>
          <w:color w:val="000000"/>
        </w:rPr>
        <w:tab/>
      </w:r>
    </w:p>
    <w:p w14:paraId="3EFC6387" w14:textId="77777777" w:rsidR="00D93C68" w:rsidRPr="00D93C68" w:rsidRDefault="00D93C68" w:rsidP="00D93C68">
      <w:pPr>
        <w:rPr>
          <w:rFonts w:ascii="Calibri" w:eastAsia="Calibri" w:hAnsi="Calibri" w:cs="Times New Roman"/>
          <w:i/>
          <w:color w:val="000000"/>
        </w:rPr>
      </w:pPr>
      <w:r w:rsidRPr="00D93C68">
        <w:rPr>
          <w:rFonts w:ascii="Calibri" w:eastAsia="Calibri" w:hAnsi="Calibri" w:cs="Times New Roman"/>
          <w:i/>
          <w:color w:val="000000"/>
        </w:rPr>
        <w:t xml:space="preserve">Ta POVZETEK PREDRAČUNA je sestavni del in priloga ponudbe, s katero se prijavljamo na javni razpis za </w:t>
      </w:r>
      <w:r w:rsidRPr="00D93C68">
        <w:rPr>
          <w:rFonts w:ascii="Calibri" w:eastAsia="Calibri" w:hAnsi="Calibri" w:cs="Times New Roman"/>
          <w:b/>
          <w:bCs/>
          <w:i/>
          <w:color w:val="000000"/>
        </w:rPr>
        <w:t>GRADBENO OBRTNIŠKA IN INŠTALACIJSKA DELA V LEKARNI LESCE; JN/GL-2-2021 objavljenega na</w:t>
      </w:r>
      <w:r w:rsidRPr="00D93C68">
        <w:rPr>
          <w:rFonts w:ascii="Calibri" w:eastAsia="Calibri" w:hAnsi="Calibri" w:cs="Times New Roman"/>
          <w:i/>
          <w:color w:val="000000"/>
        </w:rPr>
        <w:t>:</w:t>
      </w:r>
    </w:p>
    <w:p w14:paraId="7383037D" w14:textId="77777777" w:rsidR="00D93C68" w:rsidRPr="00D93C68" w:rsidRDefault="00D93C68" w:rsidP="00D93C68">
      <w:pPr>
        <w:rPr>
          <w:rFonts w:ascii="Calibri" w:eastAsia="Calibri" w:hAnsi="Calibri" w:cs="Times New Roman"/>
          <w:i/>
          <w:color w:val="000000"/>
        </w:rPr>
      </w:pPr>
    </w:p>
    <w:p w14:paraId="0429BD43" w14:textId="77777777" w:rsidR="00D93C68" w:rsidRPr="00D93C68" w:rsidRDefault="00D93C68" w:rsidP="00D93C68">
      <w:pPr>
        <w:rPr>
          <w:rFonts w:ascii="Calibri" w:eastAsia="Calibri" w:hAnsi="Calibri" w:cs="Times New Roman"/>
          <w:i/>
          <w:color w:val="000000"/>
        </w:rPr>
      </w:pPr>
      <w:r w:rsidRPr="00D93C68">
        <w:rPr>
          <w:rFonts w:ascii="Calibri" w:eastAsia="Calibri" w:hAnsi="Calibri" w:cs="Times New Roman"/>
          <w:i/>
          <w:color w:val="000000"/>
        </w:rPr>
        <w:t xml:space="preserve">- Portalu javnih naročil </w:t>
      </w:r>
      <w:r w:rsidRPr="00D93C68">
        <w:rPr>
          <w:rFonts w:ascii="Calibri" w:eastAsia="Calibri" w:hAnsi="Calibri" w:cs="Times New Roman"/>
          <w:i/>
          <w:color w:val="000000"/>
          <w:u w:val="single"/>
        </w:rPr>
        <w:t>http://www.enarocanje.si/</w:t>
      </w:r>
      <w:r w:rsidRPr="00D93C68">
        <w:rPr>
          <w:rFonts w:ascii="Calibri" w:eastAsia="Calibri" w:hAnsi="Calibri" w:cs="Times New Roman"/>
          <w:i/>
          <w:color w:val="000000"/>
        </w:rPr>
        <w:t>, objava št. _______________z dne____________</w:t>
      </w:r>
    </w:p>
    <w:p w14:paraId="504E67B7" w14:textId="77777777" w:rsidR="00D93C68" w:rsidRPr="00D93C68" w:rsidRDefault="00D93C68" w:rsidP="00D93C68">
      <w:pPr>
        <w:rPr>
          <w:rFonts w:ascii="Calibri" w:eastAsia="Calibri" w:hAnsi="Calibri" w:cs="Times New Roman"/>
          <w:i/>
          <w:color w:val="000000"/>
        </w:rPr>
      </w:pPr>
    </w:p>
    <w:p w14:paraId="6AEDB00B" w14:textId="77777777" w:rsidR="00D93C68" w:rsidRPr="00D93C68" w:rsidRDefault="00D93C68" w:rsidP="00D93C68">
      <w:pPr>
        <w:rPr>
          <w:rFonts w:ascii="Calibri" w:eastAsia="Calibri" w:hAnsi="Calibri" w:cs="Times New Roman"/>
          <w:i/>
          <w:color w:val="000000"/>
        </w:rPr>
      </w:pPr>
      <w:r w:rsidRPr="00D93C68">
        <w:rPr>
          <w:rFonts w:ascii="Calibri" w:eastAsia="Calibri" w:hAnsi="Calibri" w:cs="Times New Roman"/>
          <w:i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A74012" wp14:editId="6A51D990">
                <wp:simplePos x="0" y="0"/>
                <wp:positionH relativeFrom="page">
                  <wp:posOffset>4047490</wp:posOffset>
                </wp:positionH>
                <wp:positionV relativeFrom="paragraph">
                  <wp:posOffset>335915</wp:posOffset>
                </wp:positionV>
                <wp:extent cx="1827530" cy="0"/>
                <wp:effectExtent l="0" t="0" r="0" b="0"/>
                <wp:wrapNone/>
                <wp:docPr id="250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7530" cy="0"/>
                        </a:xfrm>
                        <a:custGeom>
                          <a:avLst/>
                          <a:gdLst>
                            <a:gd name="T0" fmla="*/ 0 w 2878"/>
                            <a:gd name="T1" fmla="*/ 2878 w 28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78">
                              <a:moveTo>
                                <a:pt x="0" y="0"/>
                              </a:moveTo>
                              <a:lnTo>
                                <a:pt x="287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E86989" id="Freeform 9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8.7pt,26.45pt,462.6pt,26.45pt" coordsize="2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3pb2AIAAD4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" filled="f" strokeweight=".5pt">
                <v:path arrowok="t" o:connecttype="custom" o:connectlocs="0,0;1827530,0" o:connectangles="0,0"/>
                <w10:wrap anchorx="page"/>
              </v:polyline>
            </w:pict>
          </mc:Fallback>
        </mc:AlternateContent>
      </w:r>
      <w:r w:rsidRPr="00D93C68">
        <w:rPr>
          <w:rFonts w:ascii="Calibri" w:eastAsia="Calibri" w:hAnsi="Calibri" w:cs="Times New Roman"/>
          <w:i/>
          <w:color w:val="000000"/>
        </w:rPr>
        <w:t>Odgovorna oseba ponudnika:</w:t>
      </w:r>
    </w:p>
    <w:p w14:paraId="3B878AA9" w14:textId="77777777" w:rsidR="00D93C68" w:rsidRPr="00D93C68" w:rsidRDefault="00D93C68" w:rsidP="00D93C68">
      <w:pPr>
        <w:rPr>
          <w:rFonts w:ascii="Calibri" w:eastAsia="Calibri" w:hAnsi="Calibri" w:cs="Times New Roman"/>
          <w:i/>
          <w:color w:val="000000"/>
        </w:rPr>
      </w:pPr>
      <w:r w:rsidRPr="00D93C68">
        <w:rPr>
          <w:rFonts w:ascii="Calibri" w:eastAsia="Calibri" w:hAnsi="Calibri" w:cs="Times New Roman"/>
          <w:i/>
          <w:color w:val="000000"/>
        </w:rPr>
        <w:t xml:space="preserve">(ime in priimek)                     </w:t>
      </w:r>
    </w:p>
    <w:p w14:paraId="59DF4830" w14:textId="77777777" w:rsidR="00D93C68" w:rsidRPr="00D93C68" w:rsidRDefault="00D93C68" w:rsidP="00D93C68">
      <w:pPr>
        <w:rPr>
          <w:rFonts w:ascii="Calibri" w:eastAsia="Calibri" w:hAnsi="Calibri" w:cs="Times New Roman"/>
          <w:color w:val="000000"/>
        </w:rPr>
      </w:pPr>
    </w:p>
    <w:p w14:paraId="65E14EA0" w14:textId="77777777" w:rsidR="00D93C68" w:rsidRPr="00D93C68" w:rsidRDefault="00D93C68" w:rsidP="00D93C68">
      <w:pPr>
        <w:rPr>
          <w:rFonts w:ascii="Calibri" w:eastAsia="Calibri" w:hAnsi="Calibri" w:cs="Times New Roman"/>
          <w:color w:val="000000"/>
        </w:rPr>
      </w:pPr>
      <w:r w:rsidRPr="00D93C68">
        <w:rPr>
          <w:rFonts w:ascii="Calibri" w:eastAsia="Calibri" w:hAnsi="Calibri" w:cs="Times New Roman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146026" wp14:editId="65B96ECA">
                <wp:simplePos x="0" y="0"/>
                <wp:positionH relativeFrom="page">
                  <wp:posOffset>4047490</wp:posOffset>
                </wp:positionH>
                <wp:positionV relativeFrom="paragraph">
                  <wp:posOffset>335915</wp:posOffset>
                </wp:positionV>
                <wp:extent cx="1661160" cy="0"/>
                <wp:effectExtent l="0" t="0" r="0" b="0"/>
                <wp:wrapNone/>
                <wp:docPr id="41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160" cy="0"/>
                        </a:xfrm>
                        <a:custGeom>
                          <a:avLst/>
                          <a:gdLst>
                            <a:gd name="T0" fmla="*/ 0 w 2616"/>
                            <a:gd name="T1" fmla="*/ 2616 w 261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6">
                              <a:moveTo>
                                <a:pt x="0" y="0"/>
                              </a:moveTo>
                              <a:lnTo>
                                <a:pt x="261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202C4B" id="Freeform 10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8.7pt,26.45pt,449.5pt,26.45pt" coordsize="26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" filled="f" strokeweight=".5pt">
                <v:path arrowok="t" o:connecttype="custom" o:connectlocs="0,0;1661160,0" o:connectangles="0,0"/>
                <w10:wrap anchorx="page"/>
              </v:polyline>
            </w:pict>
          </mc:Fallback>
        </mc:AlternateContent>
      </w:r>
      <w:r w:rsidRPr="00D93C68">
        <w:rPr>
          <w:rFonts w:ascii="Calibri" w:eastAsia="Calibri" w:hAnsi="Calibri" w:cs="Times New Roman"/>
          <w:color w:val="000000"/>
        </w:rPr>
        <w:t xml:space="preserve">Žig in podpis odgovorne osebe:    </w:t>
      </w:r>
    </w:p>
    <w:p w14:paraId="0F922D44" w14:textId="77777777" w:rsidR="00D93C68" w:rsidRPr="00D93C68" w:rsidRDefault="00D93C68" w:rsidP="00D93C68">
      <w:pPr>
        <w:rPr>
          <w:rFonts w:ascii="Calibri" w:eastAsia="Calibri" w:hAnsi="Calibri" w:cs="Times New Roman"/>
          <w:color w:val="000000"/>
        </w:rPr>
      </w:pPr>
    </w:p>
    <w:p w14:paraId="75DF34B6" w14:textId="77777777" w:rsidR="00D93C68" w:rsidRPr="00D93C68" w:rsidRDefault="00D93C68" w:rsidP="00D93C68">
      <w:pPr>
        <w:rPr>
          <w:rFonts w:ascii="Calibri" w:eastAsia="Calibri" w:hAnsi="Calibri" w:cs="Times New Roman"/>
          <w:color w:val="000000"/>
        </w:rPr>
      </w:pPr>
    </w:p>
    <w:p w14:paraId="0EF60E00" w14:textId="77777777" w:rsidR="00D93C68" w:rsidRPr="00D93C68" w:rsidRDefault="00D93C68" w:rsidP="00D93C68">
      <w:pPr>
        <w:rPr>
          <w:rFonts w:ascii="Calibri" w:eastAsia="Calibri" w:hAnsi="Calibri" w:cs="Times New Roman"/>
          <w:color w:val="000000"/>
        </w:rPr>
      </w:pPr>
    </w:p>
    <w:p w14:paraId="1083CE6D" w14:textId="77777777" w:rsidR="00D93C68" w:rsidRPr="00D93C68" w:rsidRDefault="00D93C68" w:rsidP="00D93C68">
      <w:pPr>
        <w:rPr>
          <w:rFonts w:ascii="Calibri" w:eastAsia="Calibri" w:hAnsi="Calibri" w:cs="Times New Roman"/>
          <w:color w:val="000000"/>
        </w:rPr>
      </w:pPr>
    </w:p>
    <w:p w14:paraId="2B92D675" w14:textId="77777777" w:rsidR="00D93C68" w:rsidRPr="00D93C68" w:rsidRDefault="00D93C68" w:rsidP="00D93C68">
      <w:pPr>
        <w:rPr>
          <w:rFonts w:ascii="Calibri" w:eastAsia="Calibri" w:hAnsi="Calibri" w:cs="Times New Roman"/>
          <w:color w:val="000000"/>
        </w:rPr>
      </w:pPr>
    </w:p>
    <w:p w14:paraId="3B3A1C73" w14:textId="77777777" w:rsidR="00D93C68" w:rsidRPr="00D93C68" w:rsidRDefault="00D93C68" w:rsidP="00D93C68">
      <w:pPr>
        <w:rPr>
          <w:rFonts w:ascii="Calibri" w:eastAsia="Calibri" w:hAnsi="Calibri" w:cs="Times New Roman"/>
          <w:color w:val="000000"/>
        </w:rPr>
      </w:pPr>
    </w:p>
    <w:p w14:paraId="3F62285E" w14:textId="77777777" w:rsidR="00D93C68" w:rsidRPr="00D93C68" w:rsidRDefault="00D93C68" w:rsidP="00D93C68">
      <w:pPr>
        <w:rPr>
          <w:rFonts w:ascii="Calibri" w:eastAsia="Calibri" w:hAnsi="Calibri" w:cs="Times New Roman"/>
          <w:color w:val="000000"/>
        </w:rPr>
      </w:pPr>
    </w:p>
    <w:p w14:paraId="33B367A7" w14:textId="77777777" w:rsidR="00D93C68" w:rsidRPr="00D93C68" w:rsidRDefault="00D93C68" w:rsidP="00D93C68">
      <w:pPr>
        <w:rPr>
          <w:rFonts w:ascii="Calibri" w:eastAsia="Calibri" w:hAnsi="Calibri" w:cs="Times New Roman"/>
          <w:color w:val="000000"/>
        </w:rPr>
      </w:pPr>
    </w:p>
    <w:p w14:paraId="049C52C7" w14:textId="77777777" w:rsidR="00C57681" w:rsidRDefault="007E4471"/>
    <w:sectPr w:rsidR="00C5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68"/>
    <w:rsid w:val="006241C9"/>
    <w:rsid w:val="007D4602"/>
    <w:rsid w:val="007E4471"/>
    <w:rsid w:val="008C666B"/>
    <w:rsid w:val="009C4543"/>
    <w:rsid w:val="00D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41D5"/>
  <w15:chartTrackingRefBased/>
  <w15:docId w15:val="{EDD9EC69-8804-440B-9B2A-86D88F36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41C2984C3A44A97367C527FA443B1" ma:contentTypeVersion="3" ma:contentTypeDescription="Ustvari nov dokument." ma:contentTypeScope="" ma:versionID="501301838a1181daa2b0e13e214a3a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c9752e93aa6aca8a39e27727f81c5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00ED9-2EAD-4D3B-A193-3BEBE5AF0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508C8-32AB-46E1-8546-456CD8061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8EF608-7EF4-4CC4-A087-E67CDCC3A7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Regovc</dc:creator>
  <cp:keywords/>
  <dc:description/>
  <cp:lastModifiedBy>Tomaž Dojnik</cp:lastModifiedBy>
  <cp:revision>2</cp:revision>
  <dcterms:created xsi:type="dcterms:W3CDTF">2021-05-25T09:58:00Z</dcterms:created>
  <dcterms:modified xsi:type="dcterms:W3CDTF">2021-05-25T11:10:00Z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0x01010074041C2984C3A44A97367C527FA443B1</vt:lpwstr>
  </property>
</Properties>
</file>